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886709" w14:textId="69B358DC" w:rsidR="00117074" w:rsidRPr="006037B5" w:rsidRDefault="006E13F9" w:rsidP="00D347D8">
      <w:bookmarkStart w:id="0" w:name="_GoBack"/>
      <w:bookmarkEnd w:id="0"/>
      <w:r>
        <w:rPr>
          <w:noProof/>
          <w:lang w:eastAsia="ru-RU"/>
        </w:rPr>
        <w:drawing>
          <wp:anchor distT="0" distB="0" distL="114300" distR="114300" simplePos="0" relativeHeight="251668992" behindDoc="1" locked="1" layoutInCell="1" allowOverlap="1" wp14:anchorId="72031FDE" wp14:editId="7CEA72F1">
            <wp:simplePos x="0" y="0"/>
            <wp:positionH relativeFrom="column">
              <wp:posOffset>-630555</wp:posOffset>
            </wp:positionH>
            <wp:positionV relativeFrom="page">
              <wp:posOffset>-8890</wp:posOffset>
            </wp:positionV>
            <wp:extent cx="7553325" cy="10682605"/>
            <wp:effectExtent l="0" t="0" r="9525" b="4445"/>
            <wp:wrapNone/>
            <wp:docPr id="345" name="Рисунок 3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53325" cy="10682605"/>
                    </a:xfrm>
                    <a:prstGeom prst="rect">
                      <a:avLst/>
                    </a:prstGeom>
                    <a:noFill/>
                  </pic:spPr>
                </pic:pic>
              </a:graphicData>
            </a:graphic>
          </wp:anchor>
        </w:drawing>
      </w:r>
    </w:p>
    <w:p w14:paraId="15E584A3" w14:textId="77777777" w:rsidR="00117074" w:rsidRPr="00CE3159" w:rsidRDefault="00117074" w:rsidP="00CE3159">
      <w:r>
        <w:br w:type="page"/>
      </w:r>
      <w:r w:rsidRPr="0019286C">
        <w:rPr>
          <w:sz w:val="32"/>
          <w:szCs w:val="32"/>
        </w:rPr>
        <w:lastRenderedPageBreak/>
        <w:t>СВЕДЕНИЯ О СТАНДАРТЕ</w:t>
      </w:r>
    </w:p>
    <w:p w14:paraId="211E15D1" w14:textId="77777777" w:rsidR="00117074" w:rsidRPr="007B6ED9" w:rsidRDefault="00117074" w:rsidP="00117074">
      <w:pPr>
        <w:rPr>
          <w:color w:val="7F7F7F"/>
        </w:rPr>
      </w:pPr>
      <w:r w:rsidRPr="007B6ED9">
        <w:rPr>
          <w:color w:val="7F7F7F"/>
        </w:rPr>
        <w:t>Разработан ООО «КОНКУРАТОР»</w:t>
      </w:r>
    </w:p>
    <w:p w14:paraId="1A37BA09" w14:textId="77777777" w:rsidR="00117074" w:rsidRPr="00B520D7" w:rsidRDefault="007F46B6" w:rsidP="00117074">
      <w:pPr>
        <w:pStyle w:val="42"/>
        <w:rPr>
          <w:b/>
          <w:sz w:val="20"/>
          <w:szCs w:val="20"/>
        </w:rPr>
      </w:pPr>
      <w:r w:rsidRPr="00B520D7">
        <w:rPr>
          <w:b/>
          <w:sz w:val="20"/>
          <w:szCs w:val="20"/>
        </w:rPr>
        <w:t>АВТОРЫ</w:t>
      </w:r>
    </w:p>
    <w:p w14:paraId="66E8AD34" w14:textId="77777777" w:rsidR="00632950" w:rsidRDefault="009B09AE" w:rsidP="00117074">
      <w:pPr>
        <w:rPr>
          <w:sz w:val="20"/>
          <w:szCs w:val="20"/>
        </w:rPr>
      </w:pPr>
      <w:r w:rsidRPr="00B520D7">
        <w:rPr>
          <w:sz w:val="20"/>
          <w:szCs w:val="20"/>
        </w:rPr>
        <w:t>Сергей Бенклян</w:t>
      </w:r>
      <w:r w:rsidRPr="00B520D7">
        <w:rPr>
          <w:sz w:val="20"/>
          <w:szCs w:val="20"/>
        </w:rPr>
        <w:br/>
      </w:r>
      <w:r w:rsidR="00F539F0" w:rsidRPr="00B520D7">
        <w:rPr>
          <w:rFonts w:eastAsia="Times New Roman" w:cs="Arial"/>
          <w:color w:val="7F7F7F"/>
          <w:sz w:val="20"/>
          <w:szCs w:val="20"/>
          <w:lang w:eastAsia="ru-RU"/>
        </w:rPr>
        <w:t>Старший менеджер проектов</w:t>
      </w:r>
      <w:r w:rsidR="00417D6A" w:rsidRPr="00C270EC">
        <w:rPr>
          <w:rFonts w:eastAsia="Times New Roman" w:cs="Arial"/>
          <w:color w:val="7F7F7F"/>
          <w:sz w:val="20"/>
          <w:szCs w:val="20"/>
          <w:lang w:eastAsia="ru-RU"/>
        </w:rPr>
        <w:t xml:space="preserve">, </w:t>
      </w:r>
      <w:r w:rsidRPr="00B520D7">
        <w:rPr>
          <w:rFonts w:eastAsia="Times New Roman" w:cs="Arial"/>
          <w:color w:val="7F7F7F"/>
          <w:sz w:val="20"/>
          <w:szCs w:val="20"/>
          <w:lang w:eastAsia="ru-RU"/>
        </w:rPr>
        <w:t>ООО «</w:t>
      </w:r>
      <w:r w:rsidR="00A44A95" w:rsidRPr="00B520D7">
        <w:rPr>
          <w:rFonts w:eastAsia="Times New Roman" w:cs="Arial"/>
          <w:color w:val="7F7F7F"/>
          <w:sz w:val="20"/>
          <w:szCs w:val="20"/>
          <w:lang w:eastAsia="ru-RU"/>
        </w:rPr>
        <w:t>Конкуратор»</w:t>
      </w:r>
    </w:p>
    <w:p w14:paraId="07499E1A" w14:textId="77777777" w:rsidR="00632950" w:rsidRPr="00FE3C9D" w:rsidRDefault="00117074" w:rsidP="00117074">
      <w:pPr>
        <w:rPr>
          <w:sz w:val="20"/>
          <w:szCs w:val="20"/>
        </w:rPr>
      </w:pPr>
      <w:r w:rsidRPr="00B520D7">
        <w:rPr>
          <w:sz w:val="20"/>
          <w:szCs w:val="20"/>
        </w:rPr>
        <w:t>Игорь</w:t>
      </w:r>
      <w:r w:rsidR="00FD12D9">
        <w:rPr>
          <w:sz w:val="20"/>
          <w:szCs w:val="20"/>
        </w:rPr>
        <w:t xml:space="preserve"> </w:t>
      </w:r>
      <w:r w:rsidRPr="00B520D7">
        <w:rPr>
          <w:sz w:val="20"/>
          <w:szCs w:val="20"/>
        </w:rPr>
        <w:t>Рогачёв</w:t>
      </w:r>
      <w:r w:rsidRPr="000F1CD8">
        <w:rPr>
          <w:sz w:val="20"/>
          <w:szCs w:val="20"/>
        </w:rPr>
        <w:br/>
      </w:r>
      <w:r w:rsidR="000F1CD8">
        <w:rPr>
          <w:rFonts w:eastAsia="Times New Roman" w:cs="Arial"/>
          <w:color w:val="7F7F7F"/>
          <w:sz w:val="20"/>
          <w:szCs w:val="20"/>
          <w:lang w:eastAsia="ru-RU"/>
        </w:rPr>
        <w:t>Руководитель группы информационного моделирования</w:t>
      </w:r>
      <w:r w:rsidR="00417D6A" w:rsidRPr="00C270EC">
        <w:rPr>
          <w:rFonts w:eastAsia="Times New Roman" w:cs="Arial"/>
          <w:color w:val="7F7F7F"/>
          <w:sz w:val="20"/>
          <w:szCs w:val="20"/>
          <w:lang w:eastAsia="ru-RU"/>
        </w:rPr>
        <w:t xml:space="preserve">, </w:t>
      </w:r>
      <w:r w:rsidR="000F1CD8">
        <w:rPr>
          <w:rFonts w:eastAsia="Times New Roman" w:cs="Arial"/>
          <w:color w:val="7F7F7F"/>
          <w:sz w:val="20"/>
          <w:szCs w:val="20"/>
          <w:lang w:eastAsia="ru-RU"/>
        </w:rPr>
        <w:t>ООО «СТПР-ИНФО»</w:t>
      </w:r>
      <w:r w:rsidRPr="000F1CD8">
        <w:rPr>
          <w:rFonts w:eastAsia="Times New Roman" w:cs="Arial"/>
          <w:color w:val="7F7F7F"/>
          <w:sz w:val="20"/>
          <w:szCs w:val="20"/>
          <w:lang w:eastAsia="ru-RU"/>
        </w:rPr>
        <w:br/>
      </w:r>
      <w:r w:rsidRPr="000F1CD8">
        <w:rPr>
          <w:rFonts w:eastAsia="Times New Roman" w:cs="Arial"/>
          <w:color w:val="7F7F7F"/>
          <w:sz w:val="20"/>
          <w:szCs w:val="20"/>
          <w:lang w:val="en-US" w:eastAsia="ru-RU"/>
        </w:rPr>
        <w:t>Autodesk</w:t>
      </w:r>
      <w:r w:rsidR="00FD12D9">
        <w:rPr>
          <w:rFonts w:eastAsia="Times New Roman" w:cs="Arial"/>
          <w:color w:val="7F7F7F"/>
          <w:sz w:val="20"/>
          <w:szCs w:val="20"/>
          <w:lang w:eastAsia="ru-RU"/>
        </w:rPr>
        <w:t xml:space="preserve"> </w:t>
      </w:r>
      <w:r w:rsidRPr="000F1CD8">
        <w:rPr>
          <w:rFonts w:eastAsia="Times New Roman" w:cs="Arial"/>
          <w:color w:val="7F7F7F"/>
          <w:sz w:val="20"/>
          <w:szCs w:val="20"/>
          <w:lang w:val="en-US" w:eastAsia="ru-RU"/>
        </w:rPr>
        <w:t>Elite</w:t>
      </w:r>
      <w:r w:rsidR="00FD12D9">
        <w:rPr>
          <w:rFonts w:eastAsia="Times New Roman" w:cs="Arial"/>
          <w:color w:val="7F7F7F"/>
          <w:sz w:val="20"/>
          <w:szCs w:val="20"/>
          <w:lang w:eastAsia="ru-RU"/>
        </w:rPr>
        <w:t xml:space="preserve"> </w:t>
      </w:r>
      <w:r w:rsidRPr="000F1CD8">
        <w:rPr>
          <w:rFonts w:eastAsia="Times New Roman" w:cs="Arial"/>
          <w:color w:val="7F7F7F"/>
          <w:sz w:val="20"/>
          <w:szCs w:val="20"/>
          <w:lang w:val="en-US" w:eastAsia="ru-RU"/>
        </w:rPr>
        <w:t>Expert</w:t>
      </w:r>
    </w:p>
    <w:p w14:paraId="2E4308BD" w14:textId="77777777" w:rsidR="00632950" w:rsidRPr="009E621B" w:rsidRDefault="00117074" w:rsidP="007848AA">
      <w:pPr>
        <w:rPr>
          <w:rFonts w:eastAsia="Times New Roman" w:cs="Arial"/>
          <w:color w:val="7F7F7F"/>
          <w:sz w:val="20"/>
          <w:szCs w:val="20"/>
          <w:lang w:eastAsia="ru-RU"/>
        </w:rPr>
      </w:pPr>
      <w:r w:rsidRPr="00B520D7">
        <w:rPr>
          <w:sz w:val="20"/>
          <w:szCs w:val="20"/>
        </w:rPr>
        <w:t xml:space="preserve">Михаил </w:t>
      </w:r>
      <w:r w:rsidRPr="00B520D7">
        <w:rPr>
          <w:noProof/>
          <w:sz w:val="20"/>
          <w:szCs w:val="20"/>
        </w:rPr>
        <w:t>Зобнин</w:t>
      </w:r>
      <w:r w:rsidR="003D4B29" w:rsidRPr="00B520D7">
        <w:rPr>
          <w:sz w:val="20"/>
          <w:szCs w:val="20"/>
        </w:rPr>
        <w:br/>
      </w:r>
      <w:r w:rsidR="00B520D7">
        <w:rPr>
          <w:rFonts w:eastAsia="Times New Roman" w:cs="Arial"/>
          <w:color w:val="7F7F7F"/>
          <w:sz w:val="20"/>
          <w:szCs w:val="20"/>
          <w:lang w:eastAsia="ru-RU"/>
        </w:rPr>
        <w:t>BIM-менеджер</w:t>
      </w:r>
      <w:r w:rsidR="00417D6A" w:rsidRPr="00C270EC">
        <w:rPr>
          <w:rFonts w:eastAsia="Times New Roman" w:cs="Arial"/>
          <w:color w:val="7F7F7F"/>
          <w:sz w:val="20"/>
          <w:szCs w:val="20"/>
          <w:lang w:eastAsia="ru-RU"/>
        </w:rPr>
        <w:t xml:space="preserve">, </w:t>
      </w:r>
      <w:r w:rsidR="003D4B29" w:rsidRPr="00B520D7">
        <w:rPr>
          <w:rFonts w:eastAsia="Times New Roman" w:cs="Arial"/>
          <w:color w:val="7F7F7F"/>
          <w:sz w:val="20"/>
          <w:szCs w:val="20"/>
          <w:lang w:eastAsia="ru-RU"/>
        </w:rPr>
        <w:t>АО «Новая концессионная компания»</w:t>
      </w:r>
    </w:p>
    <w:p w14:paraId="5CB30477" w14:textId="77777777" w:rsidR="00632950" w:rsidRPr="009E621B" w:rsidRDefault="00117074" w:rsidP="0019286C">
      <w:pPr>
        <w:rPr>
          <w:color w:val="808080"/>
          <w:sz w:val="20"/>
          <w:szCs w:val="20"/>
        </w:rPr>
      </w:pPr>
      <w:r w:rsidRPr="00B520D7">
        <w:rPr>
          <w:sz w:val="20"/>
          <w:szCs w:val="20"/>
        </w:rPr>
        <w:t>Сергей Баранник</w:t>
      </w:r>
      <w:r w:rsidR="00F539F0" w:rsidRPr="00B520D7">
        <w:rPr>
          <w:sz w:val="20"/>
          <w:szCs w:val="20"/>
        </w:rPr>
        <w:br/>
      </w:r>
      <w:r w:rsidR="007848AA" w:rsidRPr="00B520D7">
        <w:rPr>
          <w:rFonts w:eastAsia="Times New Roman" w:cs="Arial"/>
          <w:color w:val="7F7F7F"/>
          <w:sz w:val="20"/>
          <w:szCs w:val="20"/>
          <w:lang w:eastAsia="ru-RU"/>
        </w:rPr>
        <w:t>Член рабочей группы по реализации Плана поэтапного внедрения процессов и технологий информационного моделирования Государственной компании «Автодор»</w:t>
      </w:r>
    </w:p>
    <w:p w14:paraId="5ABF1FD9" w14:textId="77777777" w:rsidR="00632950" w:rsidRPr="009E621B" w:rsidRDefault="00F539F0" w:rsidP="0019286C">
      <w:pPr>
        <w:rPr>
          <w:color w:val="808080"/>
          <w:sz w:val="20"/>
          <w:szCs w:val="20"/>
        </w:rPr>
      </w:pPr>
      <w:r w:rsidRPr="00B520D7">
        <w:rPr>
          <w:sz w:val="20"/>
          <w:szCs w:val="20"/>
        </w:rPr>
        <w:t>Виталий Миронюк</w:t>
      </w:r>
      <w:r w:rsidRPr="00B520D7">
        <w:rPr>
          <w:sz w:val="20"/>
          <w:szCs w:val="20"/>
        </w:rPr>
        <w:br/>
      </w:r>
      <w:r w:rsidR="00221519">
        <w:rPr>
          <w:rFonts w:eastAsia="Times New Roman" w:cs="Arial"/>
          <w:color w:val="7F7F7F"/>
          <w:sz w:val="20"/>
          <w:szCs w:val="20"/>
          <w:lang w:eastAsia="ru-RU"/>
        </w:rPr>
        <w:t>к.</w:t>
      </w:r>
      <w:r w:rsidR="002E4946">
        <w:rPr>
          <w:rFonts w:eastAsia="Times New Roman" w:cs="Arial"/>
          <w:color w:val="7F7F7F"/>
          <w:sz w:val="20"/>
          <w:szCs w:val="20"/>
          <w:lang w:eastAsia="ru-RU"/>
        </w:rPr>
        <w:t> </w:t>
      </w:r>
      <w:r w:rsidRPr="00B520D7">
        <w:rPr>
          <w:rFonts w:eastAsia="Times New Roman" w:cs="Arial"/>
          <w:color w:val="7F7F7F"/>
          <w:sz w:val="20"/>
          <w:szCs w:val="20"/>
          <w:lang w:eastAsia="ru-RU"/>
        </w:rPr>
        <w:t>т</w:t>
      </w:r>
      <w:r w:rsidR="00221519">
        <w:rPr>
          <w:rFonts w:eastAsia="Times New Roman" w:cs="Arial"/>
          <w:color w:val="7F7F7F"/>
          <w:sz w:val="20"/>
          <w:szCs w:val="20"/>
          <w:lang w:eastAsia="ru-RU"/>
        </w:rPr>
        <w:t>.</w:t>
      </w:r>
      <w:r w:rsidR="002E4946">
        <w:rPr>
          <w:rFonts w:eastAsia="Times New Roman" w:cs="Arial"/>
          <w:color w:val="7F7F7F"/>
          <w:sz w:val="20"/>
          <w:szCs w:val="20"/>
          <w:lang w:eastAsia="ru-RU"/>
        </w:rPr>
        <w:t> </w:t>
      </w:r>
      <w:r w:rsidRPr="00B520D7">
        <w:rPr>
          <w:rFonts w:eastAsia="Times New Roman" w:cs="Arial"/>
          <w:color w:val="7F7F7F"/>
          <w:sz w:val="20"/>
          <w:szCs w:val="20"/>
          <w:lang w:eastAsia="ru-RU"/>
        </w:rPr>
        <w:t>н</w:t>
      </w:r>
      <w:r w:rsidR="00221519">
        <w:rPr>
          <w:rFonts w:eastAsia="Times New Roman" w:cs="Arial"/>
          <w:color w:val="7F7F7F"/>
          <w:sz w:val="20"/>
          <w:szCs w:val="20"/>
          <w:lang w:eastAsia="ru-RU"/>
        </w:rPr>
        <w:t>.</w:t>
      </w:r>
      <w:r w:rsidRPr="00C270EC">
        <w:rPr>
          <w:rFonts w:eastAsia="Times New Roman" w:cs="Arial"/>
          <w:color w:val="7F7F7F"/>
          <w:sz w:val="20"/>
          <w:szCs w:val="20"/>
          <w:lang w:eastAsia="ru-RU"/>
        </w:rPr>
        <w:t>,</w:t>
      </w:r>
      <w:r w:rsidR="002B2644" w:rsidRPr="00C270EC">
        <w:rPr>
          <w:rFonts w:eastAsia="Times New Roman" w:cs="Arial"/>
          <w:color w:val="7F7F7F"/>
          <w:sz w:val="20"/>
          <w:szCs w:val="20"/>
          <w:lang w:eastAsia="ru-RU"/>
        </w:rPr>
        <w:t xml:space="preserve"> </w:t>
      </w:r>
      <w:r w:rsidR="00221519">
        <w:rPr>
          <w:rFonts w:eastAsia="Times New Roman" w:cs="Arial"/>
          <w:color w:val="7F7F7F"/>
          <w:sz w:val="20"/>
          <w:szCs w:val="20"/>
          <w:lang w:eastAsia="ru-RU"/>
        </w:rPr>
        <w:t>д</w:t>
      </w:r>
      <w:r w:rsidR="00221519" w:rsidRPr="00C270EC">
        <w:rPr>
          <w:rFonts w:eastAsia="Times New Roman" w:cs="Arial"/>
          <w:color w:val="7F7F7F"/>
          <w:sz w:val="20"/>
          <w:szCs w:val="20"/>
          <w:lang w:eastAsia="ru-RU"/>
        </w:rPr>
        <w:t>.</w:t>
      </w:r>
      <w:r w:rsidR="002E4946">
        <w:rPr>
          <w:rFonts w:eastAsia="Times New Roman" w:cs="Arial"/>
          <w:color w:val="7F7F7F"/>
          <w:sz w:val="20"/>
          <w:szCs w:val="20"/>
          <w:lang w:eastAsia="ru-RU"/>
        </w:rPr>
        <w:t> </w:t>
      </w:r>
      <w:r w:rsidR="00221519">
        <w:rPr>
          <w:rFonts w:eastAsia="Times New Roman" w:cs="Arial"/>
          <w:color w:val="7F7F7F"/>
          <w:sz w:val="20"/>
          <w:szCs w:val="20"/>
          <w:lang w:eastAsia="ru-RU"/>
        </w:rPr>
        <w:t>э</w:t>
      </w:r>
      <w:r w:rsidR="00221519" w:rsidRPr="00C270EC">
        <w:rPr>
          <w:rFonts w:eastAsia="Times New Roman" w:cs="Arial"/>
          <w:color w:val="7F7F7F"/>
          <w:sz w:val="20"/>
          <w:szCs w:val="20"/>
          <w:lang w:eastAsia="ru-RU"/>
        </w:rPr>
        <w:t>.</w:t>
      </w:r>
      <w:r w:rsidR="002E4946">
        <w:rPr>
          <w:rFonts w:eastAsia="Times New Roman" w:cs="Arial"/>
          <w:color w:val="7F7F7F"/>
          <w:sz w:val="20"/>
          <w:szCs w:val="20"/>
          <w:lang w:eastAsia="ru-RU"/>
        </w:rPr>
        <w:t> </w:t>
      </w:r>
      <w:r w:rsidR="00221519">
        <w:rPr>
          <w:rFonts w:eastAsia="Times New Roman" w:cs="Arial"/>
          <w:color w:val="7F7F7F"/>
          <w:sz w:val="20"/>
          <w:szCs w:val="20"/>
          <w:lang w:eastAsia="ru-RU"/>
        </w:rPr>
        <w:t>н</w:t>
      </w:r>
      <w:r w:rsidR="00221519" w:rsidRPr="00C270EC">
        <w:rPr>
          <w:rFonts w:eastAsia="Times New Roman" w:cs="Arial"/>
          <w:color w:val="7F7F7F"/>
          <w:sz w:val="20"/>
          <w:szCs w:val="20"/>
          <w:lang w:eastAsia="ru-RU"/>
        </w:rPr>
        <w:t>.</w:t>
      </w:r>
    </w:p>
    <w:p w14:paraId="7135A0C5" w14:textId="77777777" w:rsidR="00117074" w:rsidRPr="00C270EC" w:rsidRDefault="0019286C" w:rsidP="0019286C">
      <w:pPr>
        <w:rPr>
          <w:rFonts w:eastAsia="Times New Roman" w:cs="Arial"/>
          <w:color w:val="7F7F7F"/>
          <w:sz w:val="20"/>
          <w:szCs w:val="20"/>
          <w:lang w:val="en-US" w:eastAsia="ru-RU"/>
        </w:rPr>
      </w:pPr>
      <w:r w:rsidRPr="00B520D7">
        <w:rPr>
          <w:sz w:val="20"/>
          <w:szCs w:val="20"/>
        </w:rPr>
        <w:t>Валентин</w:t>
      </w:r>
      <w:r w:rsidR="00FD12D9" w:rsidRPr="00C270EC">
        <w:rPr>
          <w:sz w:val="20"/>
          <w:szCs w:val="20"/>
          <w:lang w:val="en-US"/>
        </w:rPr>
        <w:t xml:space="preserve"> </w:t>
      </w:r>
      <w:r w:rsidRPr="00B520D7">
        <w:rPr>
          <w:sz w:val="20"/>
          <w:szCs w:val="20"/>
        </w:rPr>
        <w:t>Белец</w:t>
      </w:r>
      <w:r w:rsidRPr="00B520D7">
        <w:rPr>
          <w:sz w:val="20"/>
          <w:szCs w:val="20"/>
          <w:lang w:val="en-US"/>
        </w:rPr>
        <w:br/>
      </w:r>
      <w:r w:rsidRPr="00B520D7">
        <w:rPr>
          <w:rFonts w:eastAsia="Times New Roman" w:cs="Arial"/>
          <w:color w:val="7F7F7F"/>
          <w:sz w:val="20"/>
          <w:szCs w:val="20"/>
          <w:lang w:val="en-US" w:eastAsia="ru-RU"/>
        </w:rPr>
        <w:t>Technical Officer</w:t>
      </w:r>
      <w:r w:rsidR="00417D6A">
        <w:rPr>
          <w:rFonts w:eastAsia="Times New Roman" w:cs="Arial"/>
          <w:color w:val="7F7F7F"/>
          <w:sz w:val="20"/>
          <w:szCs w:val="20"/>
          <w:lang w:val="en-US" w:eastAsia="ru-RU"/>
        </w:rPr>
        <w:t xml:space="preserve">, </w:t>
      </w:r>
      <w:r w:rsidRPr="00B520D7">
        <w:rPr>
          <w:rFonts w:eastAsia="Times New Roman" w:cs="Arial"/>
          <w:color w:val="7F7F7F"/>
          <w:sz w:val="20"/>
          <w:szCs w:val="20"/>
          <w:lang w:val="en-US" w:eastAsia="ru-RU"/>
        </w:rPr>
        <w:t>AECOM Sydney</w:t>
      </w:r>
    </w:p>
    <w:p w14:paraId="316596B6" w14:textId="77777777" w:rsidR="00117074" w:rsidRPr="00B520D7" w:rsidRDefault="00117074" w:rsidP="00117074">
      <w:pPr>
        <w:pStyle w:val="42"/>
        <w:rPr>
          <w:b/>
          <w:sz w:val="20"/>
          <w:szCs w:val="20"/>
        </w:rPr>
      </w:pPr>
      <w:r w:rsidRPr="00B520D7">
        <w:rPr>
          <w:b/>
          <w:sz w:val="20"/>
          <w:szCs w:val="20"/>
        </w:rPr>
        <w:t>РЕЦЕНЗЕНТЫ</w:t>
      </w:r>
    </w:p>
    <w:p w14:paraId="21538263" w14:textId="73D14375" w:rsidR="00F235C9" w:rsidRDefault="00EF259F" w:rsidP="00EF259F">
      <w:pPr>
        <w:pStyle w:val="9"/>
        <w:spacing w:line="276" w:lineRule="auto"/>
        <w:rPr>
          <w:sz w:val="20"/>
        </w:rPr>
      </w:pPr>
      <w:r w:rsidRPr="00EF259F">
        <w:rPr>
          <w:color w:val="auto"/>
          <w:sz w:val="20"/>
        </w:rPr>
        <w:t>Дмитрий Кудасов</w:t>
      </w:r>
      <w:r w:rsidRPr="00EF259F">
        <w:rPr>
          <w:sz w:val="20"/>
        </w:rPr>
        <w:br/>
      </w:r>
      <w:r w:rsidR="00E05B8E">
        <w:rPr>
          <w:sz w:val="20"/>
        </w:rPr>
        <w:t>Д</w:t>
      </w:r>
      <w:r w:rsidR="00E05B8E" w:rsidRPr="00EF259F">
        <w:rPr>
          <w:sz w:val="20"/>
        </w:rPr>
        <w:t>иректор по ИТ</w:t>
      </w:r>
      <w:r w:rsidR="00417D6A" w:rsidRPr="00C270EC">
        <w:rPr>
          <w:sz w:val="20"/>
        </w:rPr>
        <w:t xml:space="preserve">, </w:t>
      </w:r>
      <w:r w:rsidRPr="00EF259F">
        <w:rPr>
          <w:sz w:val="20"/>
        </w:rPr>
        <w:t xml:space="preserve">АО </w:t>
      </w:r>
      <w:r w:rsidR="00221519">
        <w:rPr>
          <w:sz w:val="20"/>
        </w:rPr>
        <w:t>«</w:t>
      </w:r>
      <w:r w:rsidRPr="00EF259F">
        <w:rPr>
          <w:sz w:val="20"/>
        </w:rPr>
        <w:t>ВНИИ Галургии</w:t>
      </w:r>
      <w:r w:rsidR="00221519">
        <w:rPr>
          <w:sz w:val="20"/>
        </w:rPr>
        <w:t>»</w:t>
      </w:r>
    </w:p>
    <w:p w14:paraId="1BBDC145" w14:textId="77777777" w:rsidR="009E621B" w:rsidRDefault="006247F2" w:rsidP="0003307D">
      <w:pPr>
        <w:pStyle w:val="9"/>
        <w:spacing w:line="276" w:lineRule="auto"/>
        <w:rPr>
          <w:sz w:val="20"/>
        </w:rPr>
      </w:pPr>
      <w:r w:rsidRPr="00B520D7">
        <w:rPr>
          <w:color w:val="auto"/>
          <w:sz w:val="20"/>
        </w:rPr>
        <w:t>Владимир Прудников</w:t>
      </w:r>
      <w:r w:rsidRPr="00B520D7">
        <w:rPr>
          <w:color w:val="auto"/>
          <w:sz w:val="20"/>
        </w:rPr>
        <w:br/>
      </w:r>
      <w:r w:rsidR="002B2644">
        <w:rPr>
          <w:sz w:val="20"/>
        </w:rPr>
        <w:t>Г</w:t>
      </w:r>
      <w:r w:rsidR="00E05B8E" w:rsidRPr="00B520D7">
        <w:rPr>
          <w:sz w:val="20"/>
        </w:rPr>
        <w:t xml:space="preserve">лавный специалист САПР по направлению </w:t>
      </w:r>
      <w:r w:rsidR="00E05B8E">
        <w:rPr>
          <w:sz w:val="20"/>
        </w:rPr>
        <w:t>«</w:t>
      </w:r>
      <w:r w:rsidR="00E05B8E" w:rsidRPr="00B520D7">
        <w:rPr>
          <w:sz w:val="20"/>
        </w:rPr>
        <w:t>Инфраструктура</w:t>
      </w:r>
      <w:r w:rsidR="00E05B8E">
        <w:rPr>
          <w:sz w:val="20"/>
        </w:rPr>
        <w:t>»</w:t>
      </w:r>
      <w:r w:rsidR="00417D6A" w:rsidRPr="00C270EC">
        <w:rPr>
          <w:sz w:val="20"/>
        </w:rPr>
        <w:t xml:space="preserve">, </w:t>
      </w:r>
      <w:r w:rsidR="00417D6A">
        <w:rPr>
          <w:sz w:val="20"/>
        </w:rPr>
        <w:br/>
      </w:r>
      <w:r w:rsidRPr="00B520D7">
        <w:rPr>
          <w:sz w:val="20"/>
        </w:rPr>
        <w:t>ОАО «Группа Компаний ПИК</w:t>
      </w:r>
      <w:r w:rsidR="002B2644" w:rsidRPr="00B520D7">
        <w:rPr>
          <w:sz w:val="20"/>
        </w:rPr>
        <w:t>»</w:t>
      </w:r>
    </w:p>
    <w:p w14:paraId="59AC3B79" w14:textId="77777777" w:rsidR="009E621B" w:rsidRDefault="0003307D" w:rsidP="00EF259F">
      <w:pPr>
        <w:pStyle w:val="9"/>
        <w:spacing w:line="276" w:lineRule="auto"/>
        <w:rPr>
          <w:sz w:val="20"/>
        </w:rPr>
      </w:pPr>
      <w:r w:rsidRPr="0003307D">
        <w:rPr>
          <w:color w:val="auto"/>
          <w:sz w:val="20"/>
        </w:rPr>
        <w:t xml:space="preserve">Андрей Коряковцев </w:t>
      </w:r>
      <w:r>
        <w:rPr>
          <w:color w:val="auto"/>
          <w:sz w:val="20"/>
        </w:rPr>
        <w:br/>
      </w:r>
      <w:r w:rsidRPr="0003307D">
        <w:rPr>
          <w:sz w:val="20"/>
        </w:rPr>
        <w:t xml:space="preserve">Начальник </w:t>
      </w:r>
      <w:r>
        <w:rPr>
          <w:sz w:val="20"/>
        </w:rPr>
        <w:t>о</w:t>
      </w:r>
      <w:r w:rsidRPr="0003307D">
        <w:rPr>
          <w:sz w:val="20"/>
        </w:rPr>
        <w:t xml:space="preserve">тдела </w:t>
      </w:r>
      <w:r>
        <w:rPr>
          <w:sz w:val="20"/>
        </w:rPr>
        <w:t>и</w:t>
      </w:r>
      <w:r w:rsidRPr="0003307D">
        <w:rPr>
          <w:sz w:val="20"/>
        </w:rPr>
        <w:t xml:space="preserve">нформационного </w:t>
      </w:r>
      <w:r>
        <w:rPr>
          <w:sz w:val="20"/>
        </w:rPr>
        <w:t>м</w:t>
      </w:r>
      <w:r w:rsidRPr="0003307D">
        <w:rPr>
          <w:sz w:val="20"/>
        </w:rPr>
        <w:t>оделирования</w:t>
      </w:r>
      <w:r w:rsidR="00417D6A" w:rsidRPr="00C270EC">
        <w:rPr>
          <w:sz w:val="20"/>
        </w:rPr>
        <w:t xml:space="preserve">, </w:t>
      </w:r>
      <w:r w:rsidR="009E621B">
        <w:rPr>
          <w:sz w:val="20"/>
        </w:rPr>
        <w:t xml:space="preserve">«СПб-Гипрошахт» </w:t>
      </w:r>
    </w:p>
    <w:p w14:paraId="3F726EC5" w14:textId="77777777" w:rsidR="009E621B" w:rsidRDefault="00EF259F" w:rsidP="0003307D">
      <w:pPr>
        <w:pStyle w:val="9"/>
        <w:spacing w:line="276" w:lineRule="auto"/>
        <w:rPr>
          <w:color w:val="auto"/>
          <w:sz w:val="20"/>
        </w:rPr>
      </w:pPr>
      <w:r w:rsidRPr="00B520D7">
        <w:rPr>
          <w:color w:val="auto"/>
          <w:sz w:val="20"/>
        </w:rPr>
        <w:t>Сергей Панфилов</w:t>
      </w:r>
      <w:r w:rsidRPr="00B520D7">
        <w:rPr>
          <w:color w:val="auto"/>
          <w:sz w:val="20"/>
        </w:rPr>
        <w:br/>
      </w:r>
      <w:r w:rsidR="00E05B8E">
        <w:rPr>
          <w:sz w:val="20"/>
        </w:rPr>
        <w:t>Главный специалист</w:t>
      </w:r>
      <w:r w:rsidR="00E05B8E" w:rsidRPr="006247F2">
        <w:rPr>
          <w:sz w:val="20"/>
        </w:rPr>
        <w:t>,</w:t>
      </w:r>
      <w:r w:rsidR="00F20906">
        <w:rPr>
          <w:sz w:val="20"/>
        </w:rPr>
        <w:t xml:space="preserve"> к.</w:t>
      </w:r>
      <w:r w:rsidR="002E4946">
        <w:rPr>
          <w:sz w:val="20"/>
        </w:rPr>
        <w:t> </w:t>
      </w:r>
      <w:r w:rsidR="00F20906" w:rsidRPr="00B520D7">
        <w:rPr>
          <w:sz w:val="20"/>
        </w:rPr>
        <w:t>т</w:t>
      </w:r>
      <w:r w:rsidR="00F20906">
        <w:rPr>
          <w:sz w:val="20"/>
        </w:rPr>
        <w:t>.</w:t>
      </w:r>
      <w:r w:rsidR="002E4946">
        <w:rPr>
          <w:sz w:val="20"/>
        </w:rPr>
        <w:t> </w:t>
      </w:r>
      <w:r w:rsidR="00F20906" w:rsidRPr="00B520D7">
        <w:rPr>
          <w:sz w:val="20"/>
        </w:rPr>
        <w:t>н</w:t>
      </w:r>
      <w:r w:rsidR="00F20906">
        <w:rPr>
          <w:sz w:val="20"/>
        </w:rPr>
        <w:t xml:space="preserve">. </w:t>
      </w:r>
      <w:r w:rsidR="00417D6A">
        <w:rPr>
          <w:sz w:val="20"/>
        </w:rPr>
        <w:br/>
      </w:r>
      <w:r w:rsidRPr="006247F2">
        <w:rPr>
          <w:sz w:val="20"/>
        </w:rPr>
        <w:t xml:space="preserve">ООО </w:t>
      </w:r>
      <w:r w:rsidR="00F20906">
        <w:rPr>
          <w:sz w:val="20"/>
        </w:rPr>
        <w:t>«</w:t>
      </w:r>
      <w:r w:rsidRPr="006247F2">
        <w:rPr>
          <w:sz w:val="20"/>
        </w:rPr>
        <w:t xml:space="preserve">ВТМ </w:t>
      </w:r>
      <w:r w:rsidRPr="006247F2">
        <w:rPr>
          <w:noProof/>
          <w:sz w:val="20"/>
        </w:rPr>
        <w:t>дорпроект</w:t>
      </w:r>
      <w:r w:rsidRPr="006247F2">
        <w:rPr>
          <w:sz w:val="20"/>
        </w:rPr>
        <w:t xml:space="preserve"> СТОЛИЦА</w:t>
      </w:r>
      <w:r w:rsidR="00F20906">
        <w:rPr>
          <w:sz w:val="20"/>
        </w:rPr>
        <w:t>»</w:t>
      </w:r>
      <w:r w:rsidR="00F20906" w:rsidRPr="00BD3F32">
        <w:rPr>
          <w:sz w:val="20"/>
        </w:rPr>
        <w:t xml:space="preserve"> </w:t>
      </w:r>
    </w:p>
    <w:p w14:paraId="24103EEE" w14:textId="08738023" w:rsidR="009E621B" w:rsidRDefault="0003307D" w:rsidP="00FC59CC">
      <w:pPr>
        <w:pStyle w:val="9"/>
        <w:spacing w:line="276" w:lineRule="auto"/>
        <w:rPr>
          <w:color w:val="auto"/>
          <w:sz w:val="20"/>
        </w:rPr>
      </w:pPr>
      <w:r w:rsidRPr="00B520D7">
        <w:rPr>
          <w:color w:val="auto"/>
          <w:sz w:val="20"/>
        </w:rPr>
        <w:t xml:space="preserve">Эдуард </w:t>
      </w:r>
      <w:r w:rsidRPr="00B520D7">
        <w:rPr>
          <w:noProof/>
          <w:color w:val="auto"/>
          <w:sz w:val="20"/>
        </w:rPr>
        <w:t>Караджаян</w:t>
      </w:r>
      <w:r w:rsidRPr="00B520D7">
        <w:rPr>
          <w:color w:val="auto"/>
          <w:sz w:val="20"/>
        </w:rPr>
        <w:br/>
      </w:r>
      <w:r w:rsidR="00E05B8E" w:rsidRPr="00B520D7">
        <w:rPr>
          <w:sz w:val="20"/>
        </w:rPr>
        <w:t>Ведущий специалист САПР</w:t>
      </w:r>
      <w:r w:rsidR="00417D6A" w:rsidRPr="00C270EC">
        <w:rPr>
          <w:sz w:val="20"/>
        </w:rPr>
        <w:t xml:space="preserve">, </w:t>
      </w:r>
      <w:r w:rsidRPr="00B520D7">
        <w:rPr>
          <w:sz w:val="20"/>
        </w:rPr>
        <w:t>ООО «ПСС</w:t>
      </w:r>
      <w:r w:rsidR="00A970AB" w:rsidRPr="00B520D7">
        <w:rPr>
          <w:sz w:val="20"/>
        </w:rPr>
        <w:t>»</w:t>
      </w:r>
    </w:p>
    <w:p w14:paraId="1E4AEF41" w14:textId="77777777" w:rsidR="009E621B" w:rsidRPr="009E621B" w:rsidRDefault="00FC59CC" w:rsidP="00FC59CC">
      <w:pPr>
        <w:pStyle w:val="9"/>
        <w:spacing w:line="276" w:lineRule="auto"/>
        <w:rPr>
          <w:color w:val="auto"/>
          <w:sz w:val="20"/>
          <w:lang w:val="en-US"/>
        </w:rPr>
      </w:pPr>
      <w:r w:rsidRPr="00FC59CC">
        <w:rPr>
          <w:color w:val="auto"/>
          <w:sz w:val="20"/>
        </w:rPr>
        <w:t>Андрей</w:t>
      </w:r>
      <w:r w:rsidR="00FD12D9" w:rsidRPr="009E621B">
        <w:rPr>
          <w:color w:val="auto"/>
          <w:sz w:val="20"/>
          <w:lang w:val="en-US"/>
        </w:rPr>
        <w:t xml:space="preserve"> </w:t>
      </w:r>
      <w:r w:rsidRPr="00FC59CC">
        <w:rPr>
          <w:color w:val="auto"/>
          <w:sz w:val="20"/>
        </w:rPr>
        <w:t>Ярёменко</w:t>
      </w:r>
      <w:r w:rsidRPr="009E621B">
        <w:rPr>
          <w:color w:val="auto"/>
          <w:sz w:val="20"/>
          <w:lang w:val="en-US"/>
        </w:rPr>
        <w:br/>
      </w:r>
      <w:r w:rsidR="00A970AB" w:rsidRPr="00FC59CC">
        <w:rPr>
          <w:sz w:val="20"/>
          <w:lang w:val="en-US"/>
        </w:rPr>
        <w:t>Head</w:t>
      </w:r>
      <w:r w:rsidR="00A970AB" w:rsidRPr="009E621B">
        <w:rPr>
          <w:sz w:val="20"/>
          <w:lang w:val="en-US"/>
        </w:rPr>
        <w:t xml:space="preserve"> </w:t>
      </w:r>
      <w:r w:rsidR="00A970AB" w:rsidRPr="00FC59CC">
        <w:rPr>
          <w:sz w:val="20"/>
          <w:lang w:val="en-US"/>
        </w:rPr>
        <w:t>of</w:t>
      </w:r>
      <w:r w:rsidR="00A970AB" w:rsidRPr="009E621B">
        <w:rPr>
          <w:sz w:val="20"/>
          <w:lang w:val="en-US"/>
        </w:rPr>
        <w:t xml:space="preserve"> </w:t>
      </w:r>
      <w:r w:rsidR="00A970AB" w:rsidRPr="00FC59CC">
        <w:rPr>
          <w:sz w:val="20"/>
          <w:lang w:val="en-US"/>
        </w:rPr>
        <w:t>BIM</w:t>
      </w:r>
      <w:r w:rsidR="00A970AB" w:rsidRPr="009E621B">
        <w:rPr>
          <w:sz w:val="20"/>
          <w:lang w:val="en-US"/>
        </w:rPr>
        <w:t xml:space="preserve"> </w:t>
      </w:r>
      <w:r w:rsidR="00A970AB" w:rsidRPr="00FC59CC">
        <w:rPr>
          <w:sz w:val="20"/>
          <w:lang w:val="en-US"/>
        </w:rPr>
        <w:t>Department</w:t>
      </w:r>
      <w:r w:rsidR="00417D6A" w:rsidRPr="009E621B">
        <w:rPr>
          <w:sz w:val="20"/>
          <w:lang w:val="en-US"/>
        </w:rPr>
        <w:t xml:space="preserve">, </w:t>
      </w:r>
      <w:r w:rsidRPr="00FC59CC">
        <w:rPr>
          <w:sz w:val="20"/>
          <w:lang w:val="en-US"/>
        </w:rPr>
        <w:t>SODISLAB</w:t>
      </w:r>
      <w:r w:rsidR="00A970AB" w:rsidRPr="009E621B">
        <w:rPr>
          <w:sz w:val="20"/>
          <w:lang w:val="en-US"/>
        </w:rPr>
        <w:t xml:space="preserve"> </w:t>
      </w:r>
      <w:bookmarkStart w:id="1" w:name="_Hlk437970373"/>
    </w:p>
    <w:p w14:paraId="3BC94C55" w14:textId="77777777" w:rsidR="00FC59CC" w:rsidRPr="009E621B" w:rsidRDefault="00FC59CC" w:rsidP="00FC59CC">
      <w:pPr>
        <w:pStyle w:val="9"/>
        <w:spacing w:line="276" w:lineRule="auto"/>
        <w:rPr>
          <w:color w:val="auto"/>
          <w:sz w:val="20"/>
        </w:rPr>
      </w:pPr>
      <w:r w:rsidRPr="00B520D7">
        <w:rPr>
          <w:color w:val="auto"/>
          <w:sz w:val="20"/>
        </w:rPr>
        <w:t>Алексей Цветков</w:t>
      </w:r>
      <w:r w:rsidRPr="00B520D7">
        <w:rPr>
          <w:color w:val="auto"/>
          <w:sz w:val="20"/>
        </w:rPr>
        <w:br/>
        <w:t>‎</w:t>
      </w:r>
      <w:r w:rsidR="00A970AB" w:rsidRPr="00B520D7">
        <w:rPr>
          <w:sz w:val="20"/>
        </w:rPr>
        <w:t>Руководитель группы BIM</w:t>
      </w:r>
      <w:r w:rsidR="00A970AB">
        <w:rPr>
          <w:sz w:val="20"/>
        </w:rPr>
        <w:t>-</w:t>
      </w:r>
      <w:r w:rsidR="00A970AB" w:rsidRPr="00B520D7">
        <w:rPr>
          <w:sz w:val="20"/>
        </w:rPr>
        <w:t>менеджмента</w:t>
      </w:r>
      <w:r w:rsidR="00417D6A" w:rsidRPr="00C270EC">
        <w:rPr>
          <w:sz w:val="20"/>
        </w:rPr>
        <w:t xml:space="preserve">, </w:t>
      </w:r>
      <w:r w:rsidRPr="00C270EC">
        <w:rPr>
          <w:sz w:val="20"/>
          <w:lang w:val="en-US"/>
        </w:rPr>
        <w:t>Spectrum</w:t>
      </w:r>
      <w:r w:rsidRPr="00A617D5">
        <w:rPr>
          <w:sz w:val="20"/>
        </w:rPr>
        <w:t xml:space="preserve"> </w:t>
      </w:r>
      <w:r w:rsidRPr="00C270EC">
        <w:rPr>
          <w:sz w:val="20"/>
          <w:lang w:val="en-US"/>
        </w:rPr>
        <w:t>Group</w:t>
      </w:r>
      <w:r w:rsidR="00A970AB" w:rsidRPr="00B520D7">
        <w:rPr>
          <w:sz w:val="20"/>
        </w:rPr>
        <w:t xml:space="preserve"> </w:t>
      </w:r>
    </w:p>
    <w:p w14:paraId="348229CD" w14:textId="77777777" w:rsidR="00FC59CC" w:rsidRPr="00D31AE5" w:rsidRDefault="00FC59CC" w:rsidP="00FC59CC">
      <w:pPr>
        <w:spacing w:line="276" w:lineRule="auto"/>
        <w:rPr>
          <w:color w:val="7F7F7F"/>
          <w:sz w:val="20"/>
          <w:szCs w:val="20"/>
        </w:rPr>
      </w:pPr>
      <w:r w:rsidRPr="00B520D7">
        <w:rPr>
          <w:sz w:val="20"/>
          <w:szCs w:val="20"/>
        </w:rPr>
        <w:t xml:space="preserve">Петр Манин </w:t>
      </w:r>
      <w:r w:rsidRPr="00B520D7">
        <w:rPr>
          <w:sz w:val="20"/>
          <w:szCs w:val="20"/>
        </w:rPr>
        <w:br/>
      </w:r>
      <w:r w:rsidRPr="00B520D7">
        <w:rPr>
          <w:rFonts w:eastAsia="Times New Roman" w:cs="Arial"/>
          <w:color w:val="7F7F7F"/>
          <w:sz w:val="20"/>
          <w:szCs w:val="20"/>
          <w:lang w:eastAsia="ru-RU"/>
        </w:rPr>
        <w:t xml:space="preserve">Технический директор </w:t>
      </w:r>
      <w:r w:rsidRPr="00C270EC">
        <w:rPr>
          <w:rFonts w:eastAsia="Times New Roman" w:cs="Arial"/>
          <w:color w:val="7F7F7F"/>
          <w:sz w:val="20"/>
          <w:szCs w:val="20"/>
          <w:lang w:val="en-US" w:eastAsia="ru-RU"/>
        </w:rPr>
        <w:t>Autodesk</w:t>
      </w:r>
      <w:r w:rsidRPr="00B520D7">
        <w:rPr>
          <w:rFonts w:eastAsia="Times New Roman" w:cs="Arial"/>
          <w:color w:val="7F7F7F"/>
          <w:sz w:val="20"/>
          <w:szCs w:val="20"/>
          <w:lang w:eastAsia="ru-RU"/>
        </w:rPr>
        <w:t> в России и СНГ</w:t>
      </w:r>
      <w:r w:rsidRPr="00D31AE5">
        <w:rPr>
          <w:rFonts w:eastAsia="Times New Roman" w:cs="Arial"/>
          <w:color w:val="7F7F7F"/>
          <w:sz w:val="20"/>
          <w:szCs w:val="20"/>
          <w:lang w:eastAsia="ru-RU"/>
        </w:rPr>
        <w:t xml:space="preserve">, </w:t>
      </w:r>
      <w:r>
        <w:rPr>
          <w:rFonts w:eastAsia="Times New Roman" w:cs="Arial"/>
          <w:color w:val="7F7F7F"/>
          <w:sz w:val="20"/>
          <w:szCs w:val="20"/>
          <w:lang w:eastAsia="ru-RU"/>
        </w:rPr>
        <w:t>к</w:t>
      </w:r>
      <w:r w:rsidRPr="00D31AE5">
        <w:rPr>
          <w:rFonts w:eastAsia="Times New Roman" w:cs="Arial"/>
          <w:color w:val="7F7F7F"/>
          <w:sz w:val="20"/>
          <w:szCs w:val="20"/>
          <w:lang w:eastAsia="ru-RU"/>
        </w:rPr>
        <w:t>.</w:t>
      </w:r>
      <w:r w:rsidR="00E3120A">
        <w:rPr>
          <w:rFonts w:eastAsia="Times New Roman" w:cs="Arial"/>
          <w:color w:val="7F7F7F"/>
          <w:sz w:val="20"/>
          <w:szCs w:val="20"/>
          <w:lang w:eastAsia="ru-RU"/>
        </w:rPr>
        <w:t> </w:t>
      </w:r>
      <w:r>
        <w:rPr>
          <w:rFonts w:eastAsia="Times New Roman" w:cs="Arial"/>
          <w:color w:val="7F7F7F"/>
          <w:sz w:val="20"/>
          <w:szCs w:val="20"/>
          <w:lang w:eastAsia="ru-RU"/>
        </w:rPr>
        <w:t>т</w:t>
      </w:r>
      <w:r w:rsidRPr="00D31AE5">
        <w:rPr>
          <w:rFonts w:eastAsia="Times New Roman" w:cs="Arial"/>
          <w:color w:val="7F7F7F"/>
          <w:sz w:val="20"/>
          <w:szCs w:val="20"/>
          <w:lang w:eastAsia="ru-RU"/>
        </w:rPr>
        <w:t>.</w:t>
      </w:r>
      <w:r w:rsidR="00E3120A">
        <w:rPr>
          <w:rFonts w:eastAsia="Times New Roman" w:cs="Arial"/>
          <w:color w:val="7F7F7F"/>
          <w:sz w:val="20"/>
          <w:szCs w:val="20"/>
          <w:lang w:eastAsia="ru-RU"/>
        </w:rPr>
        <w:t> </w:t>
      </w:r>
      <w:r>
        <w:rPr>
          <w:rFonts w:eastAsia="Times New Roman" w:cs="Arial"/>
          <w:color w:val="7F7F7F"/>
          <w:sz w:val="20"/>
          <w:szCs w:val="20"/>
          <w:lang w:eastAsia="ru-RU"/>
        </w:rPr>
        <w:t>н</w:t>
      </w:r>
      <w:r w:rsidRPr="00D31AE5">
        <w:rPr>
          <w:rFonts w:eastAsia="Times New Roman" w:cs="Arial"/>
          <w:color w:val="7F7F7F"/>
          <w:sz w:val="20"/>
          <w:szCs w:val="20"/>
          <w:lang w:eastAsia="ru-RU"/>
        </w:rPr>
        <w:t>.</w:t>
      </w:r>
    </w:p>
    <w:p w14:paraId="008A7DE9" w14:textId="77777777" w:rsidR="00CE3159" w:rsidRDefault="00FC59CC" w:rsidP="00CE3159">
      <w:pPr>
        <w:spacing w:line="276" w:lineRule="auto"/>
        <w:rPr>
          <w:color w:val="7F7F7F"/>
          <w:sz w:val="20"/>
          <w:szCs w:val="20"/>
        </w:rPr>
      </w:pPr>
      <w:r w:rsidRPr="00B520D7">
        <w:rPr>
          <w:sz w:val="20"/>
          <w:szCs w:val="20"/>
        </w:rPr>
        <w:t>Андрей Жуков</w:t>
      </w:r>
      <w:r w:rsidRPr="00B520D7">
        <w:rPr>
          <w:sz w:val="20"/>
          <w:szCs w:val="20"/>
        </w:rPr>
        <w:br/>
      </w:r>
      <w:r w:rsidR="00A970AB" w:rsidRPr="00B520D7">
        <w:rPr>
          <w:color w:val="7F7F7F"/>
          <w:sz w:val="20"/>
          <w:szCs w:val="20"/>
        </w:rPr>
        <w:t>Инженер</w:t>
      </w:r>
      <w:r w:rsidR="00A970AB" w:rsidRPr="00B520D7">
        <w:rPr>
          <w:rFonts w:eastAsia="Times New Roman" w:cs="Arial"/>
          <w:color w:val="7F7F7F"/>
          <w:sz w:val="20"/>
          <w:szCs w:val="20"/>
          <w:lang w:eastAsia="ru-RU"/>
        </w:rPr>
        <w:t xml:space="preserve"> направления «Инфраструктура и ГИС»</w:t>
      </w:r>
      <w:r w:rsidR="00417D6A" w:rsidRPr="00C270EC">
        <w:rPr>
          <w:rFonts w:eastAsia="Times New Roman" w:cs="Arial"/>
          <w:color w:val="7F7F7F"/>
          <w:sz w:val="20"/>
          <w:szCs w:val="20"/>
          <w:lang w:eastAsia="ru-RU"/>
        </w:rPr>
        <w:t xml:space="preserve">, </w:t>
      </w:r>
      <w:r w:rsidR="00EF5651" w:rsidRPr="00B520D7">
        <w:rPr>
          <w:color w:val="7F7F7F"/>
          <w:sz w:val="20"/>
          <w:szCs w:val="20"/>
          <w:lang w:val="en-US"/>
        </w:rPr>
        <w:t>Autodesk</w:t>
      </w:r>
    </w:p>
    <w:p w14:paraId="5C0CFE5A" w14:textId="77777777" w:rsidR="00FC59CC" w:rsidRPr="00CE3159" w:rsidRDefault="00FC59CC" w:rsidP="00CE3159">
      <w:pPr>
        <w:spacing w:line="276" w:lineRule="auto"/>
        <w:rPr>
          <w:color w:val="7F7F7F"/>
          <w:sz w:val="20"/>
          <w:szCs w:val="20"/>
        </w:rPr>
      </w:pPr>
      <w:r w:rsidRPr="00B520D7">
        <w:rPr>
          <w:sz w:val="20"/>
        </w:rPr>
        <w:t>Илья Емельянов,</w:t>
      </w:r>
      <w:r w:rsidRPr="00B520D7">
        <w:rPr>
          <w:sz w:val="20"/>
        </w:rPr>
        <w:br/>
      </w:r>
      <w:r w:rsidRPr="00CE3159">
        <w:rPr>
          <w:color w:val="7F7F7F"/>
          <w:sz w:val="20"/>
          <w:szCs w:val="20"/>
        </w:rPr>
        <w:t>Технический консультант, Архитектура и Строительство</w:t>
      </w:r>
      <w:r w:rsidR="00417D6A" w:rsidRPr="00CE3159">
        <w:rPr>
          <w:color w:val="7F7F7F"/>
          <w:sz w:val="20"/>
          <w:szCs w:val="20"/>
        </w:rPr>
        <w:t>,</w:t>
      </w:r>
      <w:r w:rsidR="00417D6A" w:rsidRPr="00CE3159">
        <w:rPr>
          <w:color w:val="7F7F7F"/>
          <w:sz w:val="20"/>
          <w:szCs w:val="20"/>
        </w:rPr>
        <w:br/>
      </w:r>
      <w:r w:rsidR="00A970AB" w:rsidRPr="00CE3159">
        <w:rPr>
          <w:color w:val="7F7F7F"/>
          <w:sz w:val="20"/>
          <w:szCs w:val="20"/>
        </w:rPr>
        <w:t>Autodesk Consulting</w:t>
      </w:r>
    </w:p>
    <w:p w14:paraId="7986B110" w14:textId="77777777" w:rsidR="00FC59CC" w:rsidRPr="00B520D7" w:rsidRDefault="00FC59CC" w:rsidP="00FC59CC">
      <w:pPr>
        <w:pStyle w:val="9"/>
        <w:spacing w:line="276" w:lineRule="auto"/>
        <w:rPr>
          <w:color w:val="auto"/>
          <w:sz w:val="20"/>
        </w:rPr>
      </w:pPr>
    </w:p>
    <w:p w14:paraId="3F43AD78" w14:textId="77777777" w:rsidR="00FC59CC" w:rsidRDefault="00FC59CC" w:rsidP="00117074">
      <w:pPr>
        <w:pStyle w:val="9"/>
        <w:ind w:right="1134"/>
        <w:rPr>
          <w:color w:val="auto"/>
        </w:rPr>
        <w:sectPr w:rsidR="00FC59CC" w:rsidSect="00FE3C9D">
          <w:headerReference w:type="even" r:id="rId8"/>
          <w:headerReference w:type="default" r:id="rId9"/>
          <w:footerReference w:type="even" r:id="rId10"/>
          <w:footerReference w:type="default" r:id="rId11"/>
          <w:headerReference w:type="first" r:id="rId12"/>
          <w:footerReference w:type="first" r:id="rId13"/>
          <w:pgSz w:w="11906" w:h="16838"/>
          <w:pgMar w:top="851" w:right="850" w:bottom="284" w:left="993" w:header="708" w:footer="624" w:gutter="0"/>
          <w:cols w:space="708"/>
          <w:docGrid w:linePitch="360"/>
        </w:sectPr>
      </w:pPr>
    </w:p>
    <w:p w14:paraId="2262BBC6" w14:textId="77777777" w:rsidR="00117074" w:rsidRPr="008B353D" w:rsidRDefault="00D10DFA" w:rsidP="00C270EC">
      <w:pPr>
        <w:pStyle w:val="9"/>
        <w:ind w:right="9"/>
        <w:jc w:val="both"/>
        <w:rPr>
          <w:color w:val="auto"/>
        </w:rPr>
      </w:pPr>
      <w:r w:rsidRPr="00D10DFA">
        <w:rPr>
          <w:color w:val="auto"/>
        </w:rPr>
        <w:lastRenderedPageBreak/>
        <w:t>«BIM-СТАНДАРТ. ИНФРАСТРУКТУРА»</w:t>
      </w:r>
      <w:r w:rsidR="00E05B8E">
        <w:rPr>
          <w:color w:val="auto"/>
        </w:rPr>
        <w:t xml:space="preserve"> </w:t>
      </w:r>
      <w:r w:rsidR="00117074" w:rsidRPr="008B353D">
        <w:rPr>
          <w:color w:val="auto"/>
        </w:rPr>
        <w:t xml:space="preserve">учитывает опыт </w:t>
      </w:r>
      <w:r w:rsidR="00117074" w:rsidRPr="00C270EC">
        <w:rPr>
          <w:color w:val="auto"/>
          <w:lang w:val="en-US"/>
        </w:rPr>
        <w:t>Autodesk</w:t>
      </w:r>
      <w:r w:rsidR="00117074" w:rsidRPr="00A617D5">
        <w:rPr>
          <w:color w:val="auto"/>
        </w:rPr>
        <w:t xml:space="preserve"> </w:t>
      </w:r>
      <w:r w:rsidR="00117074" w:rsidRPr="00C270EC">
        <w:rPr>
          <w:color w:val="auto"/>
          <w:lang w:val="en-US"/>
        </w:rPr>
        <w:t>Consulting</w:t>
      </w:r>
      <w:r w:rsidR="00117074" w:rsidRPr="008B353D">
        <w:rPr>
          <w:color w:val="auto"/>
        </w:rPr>
        <w:t xml:space="preserve">. Специалисты </w:t>
      </w:r>
      <w:r w:rsidR="00117074" w:rsidRPr="008B353D">
        <w:rPr>
          <w:color w:val="auto"/>
          <w:lang w:val="en-US"/>
        </w:rPr>
        <w:t>Autodesk</w:t>
      </w:r>
      <w:r w:rsidR="00E05B8E">
        <w:rPr>
          <w:color w:val="auto"/>
        </w:rPr>
        <w:t xml:space="preserve"> </w:t>
      </w:r>
      <w:r w:rsidR="00117074" w:rsidRPr="008B353D">
        <w:rPr>
          <w:color w:val="auto"/>
          <w:lang w:val="en-US"/>
        </w:rPr>
        <w:t>Consulting</w:t>
      </w:r>
      <w:r w:rsidR="00117074" w:rsidRPr="008B353D">
        <w:rPr>
          <w:color w:val="auto"/>
        </w:rPr>
        <w:t xml:space="preserve"> принимали участие в разработке как национальных (NBIMS, PAS и др.), так и корпоративных BIM-стандартов для предприятий Европы, Ближнего Востока, Азии, США и России в различных секторах экономики </w:t>
      </w:r>
      <w:r w:rsidR="00E05B8E">
        <w:rPr>
          <w:color w:val="auto"/>
        </w:rPr>
        <w:t>(</w:t>
      </w:r>
      <w:r w:rsidR="00117074" w:rsidRPr="008B353D">
        <w:rPr>
          <w:color w:val="auto"/>
        </w:rPr>
        <w:t>промышленное и гражданское строительство, горнодобывающая промышленность, транспорт и инфраструктура</w:t>
      </w:r>
      <w:r w:rsidR="00E05B8E">
        <w:rPr>
          <w:color w:val="auto"/>
        </w:rPr>
        <w:t>)</w:t>
      </w:r>
      <w:r w:rsidR="00117074" w:rsidRPr="008B353D">
        <w:rPr>
          <w:color w:val="auto"/>
        </w:rPr>
        <w:t>.</w:t>
      </w:r>
    </w:p>
    <w:p w14:paraId="40CA52FA" w14:textId="6A5B1841" w:rsidR="001D4EA7" w:rsidRPr="004E2AB6" w:rsidRDefault="006E13F9" w:rsidP="001D4EA7">
      <w:pPr>
        <w:pStyle w:val="42"/>
        <w:ind w:right="1134"/>
      </w:pPr>
      <w:r>
        <w:rPr>
          <w:noProof/>
        </w:rPr>
        <w:drawing>
          <wp:anchor distT="0" distB="0" distL="114300" distR="114300" simplePos="0" relativeHeight="251670016" behindDoc="1" locked="0" layoutInCell="1" allowOverlap="1" wp14:anchorId="49488BF3" wp14:editId="7F2DC19D">
            <wp:simplePos x="0" y="0"/>
            <wp:positionH relativeFrom="column">
              <wp:posOffset>-149225</wp:posOffset>
            </wp:positionH>
            <wp:positionV relativeFrom="paragraph">
              <wp:posOffset>572770</wp:posOffset>
            </wp:positionV>
            <wp:extent cx="1571625" cy="1571625"/>
            <wp:effectExtent l="0" t="0" r="9525" b="9525"/>
            <wp:wrapNone/>
            <wp:docPr id="344" name="Рисунок 326" descr="28236&amp;10&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28236&amp;10&amp;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pic:spPr>
                </pic:pic>
              </a:graphicData>
            </a:graphic>
          </wp:anchor>
        </w:drawing>
      </w:r>
      <w:r w:rsidR="0088422F" w:rsidRPr="0088422F">
        <w:t>Все материалы по BIM</w:t>
      </w:r>
      <w:r w:rsidR="00E3120A">
        <w:t>-</w:t>
      </w:r>
      <w:r w:rsidR="0088422F" w:rsidRPr="0088422F">
        <w:t xml:space="preserve">стандарт v2.0 </w:t>
      </w:r>
      <w:r w:rsidR="0088422F">
        <w:br/>
      </w:r>
      <w:r w:rsidR="0088422F" w:rsidRPr="0088422F">
        <w:t>(AUTODESK KNOWLEDGE NETWORK)</w:t>
      </w:r>
    </w:p>
    <w:p w14:paraId="2CDE1591" w14:textId="77777777" w:rsidR="0088422F" w:rsidRDefault="001D4EA7" w:rsidP="001D4EA7">
      <w:pPr>
        <w:pStyle w:val="aa"/>
      </w:pPr>
      <w:r w:rsidRPr="000239C7">
        <w:t xml:space="preserve"> </w:t>
      </w:r>
      <w:bookmarkStart w:id="2" w:name="_Hlk437968223"/>
      <w:bookmarkStart w:id="3" w:name="_Hlk437983167"/>
      <w:r w:rsidR="0088422F">
        <w:t xml:space="preserve">   </w:t>
      </w:r>
      <w:r w:rsidR="0088422F">
        <w:br/>
      </w:r>
      <w:r w:rsidR="0088422F">
        <w:br/>
        <w:t xml:space="preserve">   </w:t>
      </w:r>
    </w:p>
    <w:p w14:paraId="5EEE1FDC" w14:textId="77777777" w:rsidR="0088422F" w:rsidRDefault="0088422F" w:rsidP="001D4EA7">
      <w:pPr>
        <w:pStyle w:val="aa"/>
      </w:pPr>
      <w:r>
        <w:t xml:space="preserve">     </w:t>
      </w:r>
      <w:r w:rsidR="00D23770">
        <w:br/>
        <w:t xml:space="preserve">    </w:t>
      </w:r>
      <w:r w:rsidR="001D4EA7">
        <w:t xml:space="preserve">Прямая </w:t>
      </w:r>
      <w:hyperlink r:id="rId15" w:history="1">
        <w:r w:rsidR="001D4EA7" w:rsidRPr="00334D74">
          <w:rPr>
            <w:rStyle w:val="a9"/>
          </w:rPr>
          <w:t>ссылка для скачивания</w:t>
        </w:r>
      </w:hyperlink>
      <w:bookmarkEnd w:id="2"/>
      <w:bookmarkEnd w:id="3"/>
      <w:r w:rsidR="001D4EA7" w:rsidRPr="004D07C4">
        <w:br/>
      </w:r>
    </w:p>
    <w:p w14:paraId="70491FFF" w14:textId="77777777" w:rsidR="0088422F" w:rsidRDefault="0088422F" w:rsidP="001D4EA7">
      <w:pPr>
        <w:pStyle w:val="aa"/>
      </w:pPr>
    </w:p>
    <w:p w14:paraId="405D7B1D" w14:textId="77777777" w:rsidR="0088422F" w:rsidRDefault="0088422F" w:rsidP="001D4EA7">
      <w:pPr>
        <w:pStyle w:val="aa"/>
      </w:pPr>
    </w:p>
    <w:p w14:paraId="5D48DC94" w14:textId="77777777" w:rsidR="001D4EA7" w:rsidRPr="004E2AB6" w:rsidRDefault="001D4EA7" w:rsidP="001D4EA7">
      <w:pPr>
        <w:pStyle w:val="42"/>
        <w:ind w:right="1134"/>
      </w:pPr>
      <w:r w:rsidRPr="004E2AB6">
        <w:t>Правила редактирования и использования</w:t>
      </w:r>
    </w:p>
    <w:p w14:paraId="4F42F9D3" w14:textId="43BE71B2" w:rsidR="001D4EA7" w:rsidRDefault="001D4EA7" w:rsidP="00D23770">
      <w:pPr>
        <w:pStyle w:val="9"/>
        <w:ind w:right="1134"/>
      </w:pPr>
      <w:r w:rsidRPr="000239C7">
        <w:t xml:space="preserve">Материалы из настоящего произведения, полностью или </w:t>
      </w:r>
      <w:r w:rsidR="00E3120A">
        <w:t>частично</w:t>
      </w:r>
      <w:r w:rsidRPr="000239C7">
        <w:t xml:space="preserve">, могут быть использованы путем копирования или цитирования, а также путем переработки, для целей создания </w:t>
      </w:r>
      <w:r w:rsidRPr="00A52E14">
        <w:t>внутренних</w:t>
      </w:r>
      <w:r>
        <w:t xml:space="preserve"> BIM-</w:t>
      </w:r>
      <w:r w:rsidRPr="000239C7">
        <w:t>стандартов третьих лиц. При этом ссылка на настоящее произведение как источник обязательна.</w:t>
      </w:r>
      <w:r w:rsidRPr="00656F87">
        <w:t xml:space="preserve"> </w:t>
      </w:r>
    </w:p>
    <w:p w14:paraId="5776E83F" w14:textId="77777777" w:rsidR="00D91E3C" w:rsidRPr="004E2AB6" w:rsidRDefault="00D91E3C" w:rsidP="00D91E3C">
      <w:pPr>
        <w:pStyle w:val="42"/>
        <w:ind w:right="1134"/>
      </w:pPr>
      <w:r w:rsidRPr="004E2AB6">
        <w:t>ПЛОЩАДКА ДЛЯ ОБСУЖДЕНИЯ</w:t>
      </w:r>
    </w:p>
    <w:p w14:paraId="07B89580" w14:textId="16294D1D" w:rsidR="00D91E3C" w:rsidRPr="006A6E91" w:rsidRDefault="00D91E3C" w:rsidP="00D91E3C">
      <w:pPr>
        <w:pStyle w:val="9"/>
        <w:ind w:right="-1"/>
      </w:pPr>
      <w:r w:rsidRPr="006A6E91">
        <w:t xml:space="preserve">Если вы хотите задать вопрос по данному BIM-стандарту, оставить свой комментарий или предложение, воспользуйтесь площадкой </w:t>
      </w:r>
      <w:r w:rsidRPr="006A6E91">
        <w:rPr>
          <w:lang w:val="en-US"/>
        </w:rPr>
        <w:t>Autodesk</w:t>
      </w:r>
      <w:r w:rsidRPr="006A6E91">
        <w:t xml:space="preserve"> </w:t>
      </w:r>
      <w:r w:rsidRPr="006A6E91">
        <w:rPr>
          <w:lang w:val="en-US"/>
        </w:rPr>
        <w:t>Discussion</w:t>
      </w:r>
      <w:r w:rsidRPr="006A6E91">
        <w:t xml:space="preserve">, где открыта специальная ветка форума, посвященная BIM-стандарту. Разработчики и активисты Сообщества пользователей </w:t>
      </w:r>
      <w:r w:rsidRPr="006A6E91">
        <w:rPr>
          <w:lang w:val="en-US"/>
        </w:rPr>
        <w:t>Autodesk</w:t>
      </w:r>
      <w:r w:rsidRPr="006A6E91">
        <w:t xml:space="preserve"> готовы ответить на ваши вопросы: </w:t>
      </w:r>
      <w:hyperlink r:id="rId16" w:history="1">
        <w:r w:rsidRPr="006A6E91">
          <w:rPr>
            <w:rStyle w:val="a9"/>
          </w:rPr>
          <w:t>forum.autodesk.ru</w:t>
        </w:r>
      </w:hyperlink>
      <w:r w:rsidRPr="006A6E91">
        <w:t xml:space="preserve"> (ветка форума «</w:t>
      </w:r>
      <w:r w:rsidR="00625C4D" w:rsidRPr="00625C4D">
        <w:t>Revit &amp; BIM</w:t>
      </w:r>
      <w:r w:rsidRPr="006A6E91">
        <w:t>»).</w:t>
      </w:r>
    </w:p>
    <w:p w14:paraId="4F4C1675" w14:textId="77777777" w:rsidR="00D91E3C" w:rsidRPr="00A52E14" w:rsidRDefault="00D91E3C" w:rsidP="00D91E3C">
      <w:pPr>
        <w:pStyle w:val="9"/>
        <w:ind w:right="-1"/>
        <w:jc w:val="both"/>
      </w:pPr>
      <w:r w:rsidRPr="006A6E91">
        <w:t xml:space="preserve">Если вы заинтересованы в услугах по адаптации данного стандарта под бизнес-задачи вашей компании или ищете подрядчиков для выполнения работ по BIM-технологии, напишите нам на </w:t>
      </w:r>
      <w:hyperlink r:id="rId17" w:history="1">
        <w:r w:rsidRPr="006A6E91">
          <w:rPr>
            <w:rStyle w:val="a9"/>
          </w:rPr>
          <w:t>bim.standart@autodesk.com</w:t>
        </w:r>
      </w:hyperlink>
      <w:r w:rsidRPr="006A6E91">
        <w:t>.</w:t>
      </w:r>
    </w:p>
    <w:p w14:paraId="350660DE" w14:textId="77777777" w:rsidR="00D91E3C" w:rsidRDefault="00D91E3C" w:rsidP="001D4EA7">
      <w:pPr>
        <w:pStyle w:val="9"/>
      </w:pPr>
    </w:p>
    <w:p w14:paraId="50BF00BC" w14:textId="77777777" w:rsidR="00D91E3C" w:rsidRPr="007B5075" w:rsidRDefault="00D91E3C" w:rsidP="001D4EA7">
      <w:pPr>
        <w:pStyle w:val="9"/>
      </w:pPr>
    </w:p>
    <w:p w14:paraId="4A8C0F34" w14:textId="77777777" w:rsidR="00631F93" w:rsidRPr="007B5075" w:rsidRDefault="00631F93" w:rsidP="001D4EA7">
      <w:pPr>
        <w:pStyle w:val="9"/>
      </w:pPr>
    </w:p>
    <w:p w14:paraId="7A300EBC" w14:textId="77777777" w:rsidR="00631F93" w:rsidRPr="007B5075" w:rsidRDefault="00631F93" w:rsidP="001D4EA7">
      <w:pPr>
        <w:pStyle w:val="9"/>
      </w:pPr>
    </w:p>
    <w:p w14:paraId="20B24220" w14:textId="77777777" w:rsidR="00631F93" w:rsidRPr="007B5075" w:rsidRDefault="00631F93" w:rsidP="001D4EA7">
      <w:pPr>
        <w:pStyle w:val="9"/>
      </w:pPr>
    </w:p>
    <w:p w14:paraId="719F9AF7" w14:textId="77777777" w:rsidR="00631F93" w:rsidRPr="007B5075" w:rsidRDefault="00631F93" w:rsidP="001D4EA7">
      <w:pPr>
        <w:pStyle w:val="9"/>
      </w:pPr>
    </w:p>
    <w:p w14:paraId="1308F1AA" w14:textId="77777777" w:rsidR="00940B17" w:rsidRDefault="00940B17" w:rsidP="001D4EA7">
      <w:pPr>
        <w:pStyle w:val="9"/>
      </w:pPr>
    </w:p>
    <w:p w14:paraId="592BCB04" w14:textId="77777777" w:rsidR="00940B17" w:rsidRDefault="00940B17" w:rsidP="001D4EA7">
      <w:pPr>
        <w:pStyle w:val="9"/>
      </w:pPr>
    </w:p>
    <w:p w14:paraId="00184481" w14:textId="77777777" w:rsidR="00940B17" w:rsidRDefault="00940B17" w:rsidP="001D4EA7">
      <w:pPr>
        <w:pStyle w:val="9"/>
      </w:pPr>
    </w:p>
    <w:p w14:paraId="3E08B97E" w14:textId="77777777" w:rsidR="00940B17" w:rsidRDefault="00940B17" w:rsidP="001D4EA7">
      <w:pPr>
        <w:pStyle w:val="9"/>
      </w:pPr>
    </w:p>
    <w:p w14:paraId="6FC0EC31" w14:textId="77777777" w:rsidR="00940B17" w:rsidRDefault="00940B17" w:rsidP="001D4EA7">
      <w:pPr>
        <w:pStyle w:val="9"/>
      </w:pPr>
    </w:p>
    <w:p w14:paraId="5731FDF9" w14:textId="77777777" w:rsidR="00940B17" w:rsidRDefault="00940B17" w:rsidP="001D4EA7">
      <w:pPr>
        <w:pStyle w:val="9"/>
      </w:pPr>
    </w:p>
    <w:p w14:paraId="33E92222" w14:textId="77777777" w:rsidR="00940B17" w:rsidRDefault="00940B17" w:rsidP="001D4EA7">
      <w:pPr>
        <w:pStyle w:val="9"/>
      </w:pPr>
    </w:p>
    <w:p w14:paraId="11CF42AE" w14:textId="77777777" w:rsidR="00940B17" w:rsidRDefault="00940B17" w:rsidP="001D4EA7">
      <w:pPr>
        <w:pStyle w:val="9"/>
      </w:pPr>
    </w:p>
    <w:p w14:paraId="573DB5E5" w14:textId="77777777" w:rsidR="00940B17" w:rsidRDefault="00940B17" w:rsidP="001D4EA7">
      <w:pPr>
        <w:pStyle w:val="9"/>
      </w:pPr>
    </w:p>
    <w:p w14:paraId="7578043B" w14:textId="77777777" w:rsidR="00117074" w:rsidRPr="007B5075" w:rsidRDefault="001D4EA7" w:rsidP="001D4EA7">
      <w:pPr>
        <w:pStyle w:val="9"/>
      </w:pPr>
      <w:r w:rsidRPr="007B5075">
        <w:t>Autodesk, Inc. © 2017. Все права защищены.</w:t>
      </w:r>
    </w:p>
    <w:p w14:paraId="184736CF" w14:textId="77777777" w:rsidR="00117074" w:rsidRDefault="00117074" w:rsidP="00117074">
      <w:pPr>
        <w:pStyle w:val="9"/>
      </w:pPr>
    </w:p>
    <w:p w14:paraId="7F0E61E9" w14:textId="77777777" w:rsidR="00117074" w:rsidRDefault="00117074" w:rsidP="00117074">
      <w:pPr>
        <w:pStyle w:val="9"/>
        <w:ind w:right="1134"/>
      </w:pPr>
    </w:p>
    <w:bookmarkEnd w:id="1"/>
    <w:p w14:paraId="65CF291E" w14:textId="77777777" w:rsidR="00940B17" w:rsidRDefault="00940B17" w:rsidP="00940B17">
      <w:pPr>
        <w:pStyle w:val="9"/>
      </w:pPr>
    </w:p>
    <w:p w14:paraId="57695F4E" w14:textId="77777777" w:rsidR="00D10DFA" w:rsidRPr="00940B17" w:rsidRDefault="00D10DFA" w:rsidP="00940B17">
      <w:pPr>
        <w:pStyle w:val="9"/>
        <w:rPr>
          <w:color w:val="auto"/>
          <w:sz w:val="32"/>
          <w:szCs w:val="32"/>
        </w:rPr>
      </w:pPr>
      <w:r w:rsidRPr="00940B17">
        <w:rPr>
          <w:b/>
          <w:color w:val="auto"/>
          <w:sz w:val="32"/>
          <w:szCs w:val="32"/>
        </w:rPr>
        <w:lastRenderedPageBreak/>
        <w:t>Оглавление</w:t>
      </w:r>
    </w:p>
    <w:p w14:paraId="007A1366" w14:textId="42CAD115" w:rsidR="00911A4A" w:rsidRPr="007B5075" w:rsidRDefault="00E22DFB" w:rsidP="00C9644F">
      <w:pPr>
        <w:pStyle w:val="13"/>
        <w:tabs>
          <w:tab w:val="right" w:leader="dot" w:pos="9628"/>
        </w:tabs>
        <w:rPr>
          <w:rFonts w:eastAsia="Times New Roman" w:cs="Arial"/>
          <w:noProof/>
          <w:sz w:val="22"/>
          <w:lang w:eastAsia="ru-RU"/>
        </w:rPr>
      </w:pPr>
      <w:r w:rsidRPr="00C9644F">
        <w:rPr>
          <w:rFonts w:cs="Arial"/>
          <w:sz w:val="22"/>
        </w:rPr>
        <w:fldChar w:fldCharType="begin"/>
      </w:r>
      <w:r w:rsidR="00D10DFA" w:rsidRPr="00C9644F">
        <w:rPr>
          <w:rFonts w:cs="Arial"/>
          <w:sz w:val="22"/>
        </w:rPr>
        <w:instrText xml:space="preserve"> TOC \o "1-3" \h \z \u </w:instrText>
      </w:r>
      <w:r w:rsidRPr="00C9644F">
        <w:rPr>
          <w:rFonts w:cs="Arial"/>
          <w:sz w:val="22"/>
        </w:rPr>
        <w:fldChar w:fldCharType="separate"/>
      </w:r>
      <w:hyperlink w:anchor="_Toc483555201" w:history="1">
        <w:r w:rsidR="00911A4A" w:rsidRPr="00C9644F">
          <w:rPr>
            <w:rStyle w:val="a9"/>
            <w:rFonts w:cs="Arial"/>
            <w:noProof/>
            <w:sz w:val="22"/>
          </w:rPr>
          <w:t>Перечень основных дополнений и изменений в версии 2.0</w:t>
        </w:r>
        <w:r w:rsidR="00911A4A" w:rsidRPr="00C9644F">
          <w:rPr>
            <w:rFonts w:cs="Arial"/>
            <w:noProof/>
            <w:webHidden/>
            <w:sz w:val="22"/>
          </w:rPr>
          <w:tab/>
        </w:r>
        <w:r w:rsidRPr="00C9644F">
          <w:rPr>
            <w:rFonts w:cs="Arial"/>
            <w:noProof/>
            <w:webHidden/>
            <w:sz w:val="22"/>
          </w:rPr>
          <w:fldChar w:fldCharType="begin"/>
        </w:r>
        <w:r w:rsidR="00911A4A" w:rsidRPr="00C9644F">
          <w:rPr>
            <w:rFonts w:cs="Arial"/>
            <w:noProof/>
            <w:webHidden/>
            <w:sz w:val="22"/>
          </w:rPr>
          <w:instrText xml:space="preserve"> PAGEREF _Toc483555201 \h </w:instrText>
        </w:r>
        <w:r w:rsidRPr="00C9644F">
          <w:rPr>
            <w:rFonts w:cs="Arial"/>
            <w:noProof/>
            <w:webHidden/>
            <w:sz w:val="22"/>
          </w:rPr>
        </w:r>
        <w:r w:rsidRPr="00C9644F">
          <w:rPr>
            <w:rFonts w:cs="Arial"/>
            <w:noProof/>
            <w:webHidden/>
            <w:sz w:val="22"/>
          </w:rPr>
          <w:fldChar w:fldCharType="separate"/>
        </w:r>
        <w:r w:rsidR="00446190">
          <w:rPr>
            <w:rFonts w:cs="Arial"/>
            <w:noProof/>
            <w:webHidden/>
            <w:sz w:val="22"/>
          </w:rPr>
          <w:t>7</w:t>
        </w:r>
        <w:r w:rsidRPr="00C9644F">
          <w:rPr>
            <w:rFonts w:cs="Arial"/>
            <w:noProof/>
            <w:webHidden/>
            <w:sz w:val="22"/>
          </w:rPr>
          <w:fldChar w:fldCharType="end"/>
        </w:r>
      </w:hyperlink>
    </w:p>
    <w:p w14:paraId="6646DE49" w14:textId="26990CD7" w:rsidR="00911A4A" w:rsidRPr="007B5075" w:rsidRDefault="0036037E" w:rsidP="00C9644F">
      <w:pPr>
        <w:pStyle w:val="13"/>
        <w:tabs>
          <w:tab w:val="right" w:leader="dot" w:pos="9628"/>
        </w:tabs>
        <w:rPr>
          <w:rFonts w:eastAsia="Times New Roman" w:cs="Arial"/>
          <w:noProof/>
          <w:sz w:val="22"/>
          <w:lang w:eastAsia="ru-RU"/>
        </w:rPr>
      </w:pPr>
      <w:hyperlink w:anchor="_Toc483555202" w:history="1">
        <w:r w:rsidR="00911A4A" w:rsidRPr="00C9644F">
          <w:rPr>
            <w:rStyle w:val="a9"/>
            <w:rFonts w:cs="Arial"/>
            <w:noProof/>
            <w:sz w:val="22"/>
          </w:rPr>
          <w:t>Предисловие авторов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w:t>
        </w:r>
        <w:r w:rsidR="00E22DFB" w:rsidRPr="00C9644F">
          <w:rPr>
            <w:rFonts w:cs="Arial"/>
            <w:noProof/>
            <w:webHidden/>
            <w:sz w:val="22"/>
          </w:rPr>
          <w:fldChar w:fldCharType="end"/>
        </w:r>
      </w:hyperlink>
    </w:p>
    <w:p w14:paraId="47CA7322" w14:textId="75BB82E8" w:rsidR="00911A4A" w:rsidRPr="007B5075" w:rsidRDefault="0036037E" w:rsidP="00C9644F">
      <w:pPr>
        <w:pStyle w:val="13"/>
        <w:tabs>
          <w:tab w:val="left" w:pos="1320"/>
          <w:tab w:val="right" w:leader="dot" w:pos="9628"/>
        </w:tabs>
        <w:rPr>
          <w:rFonts w:eastAsia="Times New Roman" w:cs="Arial"/>
          <w:noProof/>
          <w:sz w:val="22"/>
          <w:lang w:eastAsia="ru-RU"/>
        </w:rPr>
      </w:pPr>
      <w:hyperlink w:anchor="_Toc483555203" w:history="1">
        <w:r w:rsidR="00911A4A" w:rsidRPr="00C9644F">
          <w:rPr>
            <w:rStyle w:val="a9"/>
            <w:rFonts w:cs="Arial"/>
            <w:noProof/>
            <w:sz w:val="22"/>
          </w:rPr>
          <w:t>1.</w:t>
        </w:r>
        <w:r w:rsidR="00DA4F75" w:rsidRPr="007B5075">
          <w:rPr>
            <w:rFonts w:eastAsia="Times New Roman" w:cs="Arial"/>
            <w:noProof/>
            <w:sz w:val="22"/>
            <w:lang w:eastAsia="ru-RU"/>
          </w:rPr>
          <w:t xml:space="preserve"> </w:t>
        </w:r>
        <w:r w:rsidR="00911A4A" w:rsidRPr="00C9644F">
          <w:rPr>
            <w:rStyle w:val="a9"/>
            <w:rFonts w:cs="Arial"/>
            <w:noProof/>
            <w:sz w:val="22"/>
          </w:rPr>
          <w:t>ОБЛАСТЬ ПРИМЕНЕНИЯ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10</w:t>
        </w:r>
        <w:r w:rsidR="00E22DFB" w:rsidRPr="00C9644F">
          <w:rPr>
            <w:rFonts w:cs="Arial"/>
            <w:noProof/>
            <w:webHidden/>
            <w:sz w:val="22"/>
          </w:rPr>
          <w:fldChar w:fldCharType="end"/>
        </w:r>
      </w:hyperlink>
    </w:p>
    <w:p w14:paraId="3CAFB1C6" w14:textId="1C173017" w:rsidR="00911A4A" w:rsidRPr="007B5075" w:rsidRDefault="0036037E" w:rsidP="00C9644F">
      <w:pPr>
        <w:pStyle w:val="13"/>
        <w:tabs>
          <w:tab w:val="left" w:pos="1320"/>
          <w:tab w:val="right" w:leader="dot" w:pos="9628"/>
        </w:tabs>
        <w:rPr>
          <w:rFonts w:eastAsia="Times New Roman" w:cs="Arial"/>
          <w:noProof/>
          <w:sz w:val="22"/>
          <w:lang w:eastAsia="ru-RU"/>
        </w:rPr>
      </w:pPr>
      <w:hyperlink w:anchor="_Toc483555204" w:history="1">
        <w:r w:rsidR="00911A4A" w:rsidRPr="00C9644F">
          <w:rPr>
            <w:rStyle w:val="a9"/>
            <w:rFonts w:cs="Arial"/>
            <w:noProof/>
            <w:sz w:val="22"/>
          </w:rPr>
          <w:t>2.</w:t>
        </w:r>
        <w:r w:rsidR="00DA4F75">
          <w:rPr>
            <w:rStyle w:val="a9"/>
            <w:rFonts w:cs="Arial"/>
            <w:noProof/>
            <w:sz w:val="22"/>
          </w:rPr>
          <w:t xml:space="preserve"> </w:t>
        </w:r>
        <w:r w:rsidR="00911A4A" w:rsidRPr="00C9644F">
          <w:rPr>
            <w:rStyle w:val="a9"/>
            <w:rFonts w:cs="Arial"/>
            <w:noProof/>
            <w:sz w:val="22"/>
          </w:rPr>
          <w:t>НОРМАТИВНЫЕ ССЫЛКИ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w:t>
        </w:r>
        <w:r w:rsidR="00E22DFB" w:rsidRPr="00C9644F">
          <w:rPr>
            <w:rFonts w:cs="Arial"/>
            <w:noProof/>
            <w:webHidden/>
            <w:sz w:val="22"/>
          </w:rPr>
          <w:fldChar w:fldCharType="end"/>
        </w:r>
      </w:hyperlink>
    </w:p>
    <w:p w14:paraId="3B43CB47" w14:textId="5CA15170" w:rsidR="00911A4A" w:rsidRPr="007B5075" w:rsidRDefault="0036037E" w:rsidP="00C9644F">
      <w:pPr>
        <w:pStyle w:val="13"/>
        <w:tabs>
          <w:tab w:val="left" w:pos="1320"/>
          <w:tab w:val="right" w:leader="dot" w:pos="9628"/>
        </w:tabs>
        <w:rPr>
          <w:rFonts w:eastAsia="Times New Roman" w:cs="Arial"/>
          <w:noProof/>
          <w:sz w:val="22"/>
          <w:lang w:eastAsia="ru-RU"/>
        </w:rPr>
      </w:pPr>
      <w:hyperlink w:anchor="_Toc483555205" w:history="1">
        <w:r w:rsidR="00911A4A" w:rsidRPr="00C9644F">
          <w:rPr>
            <w:rStyle w:val="a9"/>
            <w:rFonts w:cs="Arial"/>
            <w:noProof/>
            <w:sz w:val="22"/>
          </w:rPr>
          <w:t>3.</w:t>
        </w:r>
        <w:r w:rsidR="00DA4F75">
          <w:rPr>
            <w:rStyle w:val="a9"/>
            <w:rFonts w:cs="Arial"/>
            <w:noProof/>
            <w:sz w:val="22"/>
          </w:rPr>
          <w:t xml:space="preserve"> </w:t>
        </w:r>
        <w:r w:rsidR="00911A4A" w:rsidRPr="00C9644F">
          <w:rPr>
            <w:rStyle w:val="a9"/>
            <w:rFonts w:cs="Arial"/>
            <w:noProof/>
            <w:sz w:val="22"/>
          </w:rPr>
          <w:t>ТЕРМИНЫ И ОПРЕДЕЛЕНИЯ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12</w:t>
        </w:r>
        <w:r w:rsidR="00E22DFB" w:rsidRPr="00C9644F">
          <w:rPr>
            <w:rFonts w:cs="Arial"/>
            <w:noProof/>
            <w:webHidden/>
            <w:sz w:val="22"/>
          </w:rPr>
          <w:fldChar w:fldCharType="end"/>
        </w:r>
      </w:hyperlink>
    </w:p>
    <w:p w14:paraId="32DA2E2C" w14:textId="4CBA5064" w:rsidR="00911A4A" w:rsidRPr="007B5075" w:rsidRDefault="0036037E" w:rsidP="00C9644F">
      <w:pPr>
        <w:pStyle w:val="13"/>
        <w:tabs>
          <w:tab w:val="left" w:pos="1320"/>
          <w:tab w:val="right" w:leader="dot" w:pos="9628"/>
        </w:tabs>
        <w:rPr>
          <w:rFonts w:eastAsia="Times New Roman" w:cs="Arial"/>
          <w:noProof/>
          <w:sz w:val="22"/>
          <w:lang w:eastAsia="ru-RU"/>
        </w:rPr>
      </w:pPr>
      <w:hyperlink w:anchor="_Toc483555206" w:history="1">
        <w:r w:rsidR="00911A4A" w:rsidRPr="00C9644F">
          <w:rPr>
            <w:rStyle w:val="a9"/>
            <w:rFonts w:cs="Arial"/>
            <w:noProof/>
            <w:sz w:val="22"/>
          </w:rPr>
          <w:t>4.</w:t>
        </w:r>
        <w:r w:rsidR="00DA4F75">
          <w:rPr>
            <w:rStyle w:val="a9"/>
            <w:rFonts w:cs="Arial"/>
            <w:noProof/>
            <w:sz w:val="22"/>
          </w:rPr>
          <w:t xml:space="preserve"> </w:t>
        </w:r>
        <w:r w:rsidR="00911A4A" w:rsidRPr="00C9644F">
          <w:rPr>
            <w:rStyle w:val="a9"/>
            <w:rFonts w:cs="Arial"/>
            <w:noProof/>
            <w:sz w:val="22"/>
          </w:rPr>
          <w:t>О</w:t>
        </w:r>
        <w:r w:rsidR="00911A4A" w:rsidRPr="00C9644F">
          <w:rPr>
            <w:rStyle w:val="a9"/>
            <w:rFonts w:cs="Arial"/>
            <w:noProof/>
            <w:sz w:val="22"/>
            <w:lang w:val="en-US"/>
          </w:rPr>
          <w:t>БЩИЕ</w:t>
        </w:r>
        <w:r w:rsidR="00911A4A" w:rsidRPr="00C9644F">
          <w:rPr>
            <w:rStyle w:val="a9"/>
            <w:rFonts w:cs="Arial"/>
            <w:noProof/>
            <w:sz w:val="22"/>
          </w:rPr>
          <w:t xml:space="preserve"> ПОЛОЖЕНИЯ И ТРЕБОВАНИЯ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w:t>
        </w:r>
        <w:r w:rsidR="00E22DFB" w:rsidRPr="00C9644F">
          <w:rPr>
            <w:rFonts w:cs="Arial"/>
            <w:noProof/>
            <w:webHidden/>
            <w:sz w:val="22"/>
          </w:rPr>
          <w:fldChar w:fldCharType="end"/>
        </w:r>
      </w:hyperlink>
    </w:p>
    <w:p w14:paraId="772A1D7B" w14:textId="77FBA42C" w:rsidR="00911A4A" w:rsidRPr="007B5075" w:rsidRDefault="0036037E" w:rsidP="00C9644F">
      <w:pPr>
        <w:pStyle w:val="13"/>
        <w:tabs>
          <w:tab w:val="left" w:pos="1320"/>
          <w:tab w:val="right" w:leader="dot" w:pos="9628"/>
        </w:tabs>
        <w:rPr>
          <w:rFonts w:eastAsia="Times New Roman" w:cs="Arial"/>
          <w:noProof/>
          <w:sz w:val="22"/>
          <w:lang w:eastAsia="ru-RU"/>
        </w:rPr>
      </w:pPr>
      <w:hyperlink w:anchor="_Toc483555207" w:history="1">
        <w:r w:rsidR="00911A4A" w:rsidRPr="00C9644F">
          <w:rPr>
            <w:rStyle w:val="a9"/>
            <w:rFonts w:cs="Arial"/>
            <w:noProof/>
            <w:sz w:val="22"/>
          </w:rPr>
          <w:t>5.</w:t>
        </w:r>
        <w:r w:rsidR="00DA4F75">
          <w:rPr>
            <w:rStyle w:val="a9"/>
            <w:rFonts w:cs="Arial"/>
            <w:noProof/>
            <w:sz w:val="22"/>
          </w:rPr>
          <w:t xml:space="preserve"> </w:t>
        </w:r>
        <w:r w:rsidR="00911A4A" w:rsidRPr="00C9644F">
          <w:rPr>
            <w:rStyle w:val="a9"/>
            <w:rFonts w:cs="Arial"/>
            <w:noProof/>
            <w:sz w:val="22"/>
          </w:rPr>
          <w:t>МЕТОДИКА И ПОРЯДОК ПЛАНИРОВАНИЯ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18</w:t>
        </w:r>
        <w:r w:rsidR="00E22DFB" w:rsidRPr="00C9644F">
          <w:rPr>
            <w:rFonts w:cs="Arial"/>
            <w:noProof/>
            <w:webHidden/>
            <w:sz w:val="22"/>
          </w:rPr>
          <w:fldChar w:fldCharType="end"/>
        </w:r>
      </w:hyperlink>
    </w:p>
    <w:p w14:paraId="25B9ED2C" w14:textId="29F4E3E7" w:rsidR="00911A4A" w:rsidRPr="007B5075" w:rsidRDefault="0036037E" w:rsidP="00C9644F">
      <w:pPr>
        <w:pStyle w:val="22"/>
        <w:tabs>
          <w:tab w:val="right" w:leader="dot" w:pos="9628"/>
        </w:tabs>
        <w:rPr>
          <w:rFonts w:eastAsia="Times New Roman" w:cs="Arial"/>
          <w:noProof/>
          <w:sz w:val="22"/>
          <w:lang w:eastAsia="ru-RU"/>
        </w:rPr>
      </w:pPr>
      <w:hyperlink w:anchor="_Toc483555208" w:history="1">
        <w:r w:rsidR="00911A4A" w:rsidRPr="00C9644F">
          <w:rPr>
            <w:rStyle w:val="a9"/>
            <w:rFonts w:cs="Arial"/>
            <w:noProof/>
            <w:sz w:val="22"/>
          </w:rPr>
          <w:t>5.1 Задачи и способы применения BIM в инфраструктурных проектах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18</w:t>
        </w:r>
        <w:r w:rsidR="00E22DFB" w:rsidRPr="00C9644F">
          <w:rPr>
            <w:rFonts w:cs="Arial"/>
            <w:noProof/>
            <w:webHidden/>
            <w:sz w:val="22"/>
          </w:rPr>
          <w:fldChar w:fldCharType="end"/>
        </w:r>
      </w:hyperlink>
    </w:p>
    <w:p w14:paraId="68CC83A1" w14:textId="25864438" w:rsidR="00911A4A" w:rsidRPr="007B5075" w:rsidRDefault="0036037E" w:rsidP="00C9644F">
      <w:pPr>
        <w:pStyle w:val="22"/>
        <w:tabs>
          <w:tab w:val="right" w:leader="dot" w:pos="9628"/>
        </w:tabs>
        <w:rPr>
          <w:rFonts w:eastAsia="Times New Roman" w:cs="Arial"/>
          <w:noProof/>
          <w:sz w:val="22"/>
          <w:lang w:eastAsia="ru-RU"/>
        </w:rPr>
      </w:pPr>
      <w:hyperlink w:anchor="_Toc483555209" w:history="1">
        <w:r w:rsidR="00911A4A" w:rsidRPr="00C9644F">
          <w:rPr>
            <w:rStyle w:val="a9"/>
            <w:rFonts w:cs="Arial"/>
            <w:noProof/>
            <w:sz w:val="22"/>
          </w:rPr>
          <w:t>5.2 Уровни проработки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_Toc483555209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20</w:t>
        </w:r>
        <w:r w:rsidR="00E22DFB" w:rsidRPr="00C9644F">
          <w:rPr>
            <w:rFonts w:cs="Arial"/>
            <w:noProof/>
            <w:webHidden/>
            <w:sz w:val="22"/>
          </w:rPr>
          <w:fldChar w:fldCharType="end"/>
        </w:r>
      </w:hyperlink>
    </w:p>
    <w:p w14:paraId="08E29EBE" w14:textId="56F4FCE2" w:rsidR="00911A4A" w:rsidRPr="007B5075" w:rsidRDefault="0036037E" w:rsidP="00C9644F">
      <w:pPr>
        <w:pStyle w:val="22"/>
        <w:tabs>
          <w:tab w:val="right" w:leader="dot" w:pos="9628"/>
        </w:tabs>
        <w:rPr>
          <w:rFonts w:eastAsia="Times New Roman" w:cs="Arial"/>
          <w:noProof/>
          <w:sz w:val="22"/>
          <w:lang w:eastAsia="ru-RU"/>
        </w:rPr>
      </w:pPr>
      <w:hyperlink w:anchor="_Toc483555210" w:history="1">
        <w:r w:rsidR="00911A4A" w:rsidRPr="00C9644F">
          <w:rPr>
            <w:rStyle w:val="a9"/>
            <w:rFonts w:cs="Arial"/>
            <w:noProof/>
            <w:sz w:val="22"/>
          </w:rPr>
          <w:t>5.3 Документ «Информационные требования заказчика»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22</w:t>
        </w:r>
        <w:r w:rsidR="00E22DFB" w:rsidRPr="00C9644F">
          <w:rPr>
            <w:rFonts w:cs="Arial"/>
            <w:noProof/>
            <w:webHidden/>
            <w:sz w:val="22"/>
          </w:rPr>
          <w:fldChar w:fldCharType="end"/>
        </w:r>
      </w:hyperlink>
    </w:p>
    <w:p w14:paraId="78F09E09" w14:textId="09996B9D" w:rsidR="00911A4A" w:rsidRPr="007B5075" w:rsidRDefault="0036037E" w:rsidP="00C9644F">
      <w:pPr>
        <w:pStyle w:val="33"/>
        <w:tabs>
          <w:tab w:val="right" w:leader="dot" w:pos="9628"/>
        </w:tabs>
        <w:rPr>
          <w:rFonts w:eastAsia="Times New Roman" w:cs="Arial"/>
          <w:noProof/>
          <w:sz w:val="22"/>
          <w:lang w:eastAsia="ru-RU"/>
        </w:rPr>
      </w:pPr>
      <w:hyperlink w:anchor="_Toc483555211" w:history="1">
        <w:r w:rsidR="00911A4A" w:rsidRPr="00C9644F">
          <w:rPr>
            <w:rStyle w:val="a9"/>
            <w:rFonts w:cs="Arial"/>
            <w:noProof/>
            <w:sz w:val="22"/>
          </w:rPr>
          <w:t>5.3.1 Состав требований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22</w:t>
        </w:r>
        <w:r w:rsidR="00E22DFB" w:rsidRPr="00C9644F">
          <w:rPr>
            <w:rFonts w:cs="Arial"/>
            <w:noProof/>
            <w:webHidden/>
            <w:sz w:val="22"/>
          </w:rPr>
          <w:fldChar w:fldCharType="end"/>
        </w:r>
      </w:hyperlink>
    </w:p>
    <w:p w14:paraId="41EBB642" w14:textId="10C7D630" w:rsidR="00911A4A" w:rsidRPr="007B5075" w:rsidRDefault="0036037E" w:rsidP="00C9644F">
      <w:pPr>
        <w:pStyle w:val="33"/>
        <w:tabs>
          <w:tab w:val="right" w:leader="dot" w:pos="9628"/>
        </w:tabs>
        <w:rPr>
          <w:rFonts w:eastAsia="Times New Roman" w:cs="Arial"/>
          <w:noProof/>
          <w:sz w:val="22"/>
          <w:lang w:eastAsia="ru-RU"/>
        </w:rPr>
      </w:pPr>
      <w:hyperlink w:anchor="_Toc483555212" w:history="1">
        <w:r w:rsidR="00911A4A" w:rsidRPr="00C9644F">
          <w:rPr>
            <w:rStyle w:val="a9"/>
            <w:rFonts w:cs="Arial"/>
            <w:noProof/>
            <w:sz w:val="22"/>
          </w:rPr>
          <w:t>5.3.2 Цели, задачи и способы использования BIM</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0ABBC68A" w14:textId="2EF0A39C" w:rsidR="00911A4A" w:rsidRPr="007B5075" w:rsidRDefault="0036037E" w:rsidP="00C9644F">
      <w:pPr>
        <w:pStyle w:val="33"/>
        <w:tabs>
          <w:tab w:val="right" w:leader="dot" w:pos="9628"/>
        </w:tabs>
        <w:rPr>
          <w:rFonts w:eastAsia="Times New Roman" w:cs="Arial"/>
          <w:noProof/>
          <w:sz w:val="22"/>
          <w:lang w:eastAsia="ru-RU"/>
        </w:rPr>
      </w:pPr>
      <w:hyperlink w:anchor="_Toc483555213" w:history="1">
        <w:r w:rsidR="00911A4A" w:rsidRPr="00C9644F">
          <w:rPr>
            <w:rStyle w:val="a9"/>
            <w:rFonts w:cs="Arial"/>
            <w:noProof/>
            <w:sz w:val="22"/>
          </w:rPr>
          <w:t>5.3.3 Этапы работ и контрольные точки выдачи информации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60BC5753" w14:textId="0804CDAE" w:rsidR="00911A4A" w:rsidRPr="007B5075" w:rsidRDefault="0036037E" w:rsidP="00C9644F">
      <w:pPr>
        <w:pStyle w:val="33"/>
        <w:tabs>
          <w:tab w:val="right" w:leader="dot" w:pos="9628"/>
        </w:tabs>
        <w:rPr>
          <w:rFonts w:eastAsia="Times New Roman" w:cs="Arial"/>
          <w:noProof/>
          <w:sz w:val="22"/>
          <w:lang w:eastAsia="ru-RU"/>
        </w:rPr>
      </w:pPr>
      <w:hyperlink w:anchor="_Toc483555214" w:history="1">
        <w:r w:rsidR="00911A4A" w:rsidRPr="00C9644F">
          <w:rPr>
            <w:rStyle w:val="a9"/>
            <w:rFonts w:cs="Arial"/>
            <w:noProof/>
            <w:sz w:val="22"/>
          </w:rPr>
          <w:t>5.3.4 Требования к применяемым стандартам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346EF806" w14:textId="56E9D68D" w:rsidR="00911A4A" w:rsidRPr="007B5075" w:rsidRDefault="0036037E" w:rsidP="00C9644F">
      <w:pPr>
        <w:pStyle w:val="33"/>
        <w:tabs>
          <w:tab w:val="right" w:leader="dot" w:pos="9628"/>
        </w:tabs>
        <w:rPr>
          <w:rFonts w:eastAsia="Times New Roman" w:cs="Arial"/>
          <w:noProof/>
          <w:sz w:val="22"/>
          <w:lang w:eastAsia="ru-RU"/>
        </w:rPr>
      </w:pPr>
      <w:hyperlink w:anchor="_Toc483555215" w:history="1">
        <w:r w:rsidR="00911A4A" w:rsidRPr="00C9644F">
          <w:rPr>
            <w:rStyle w:val="a9"/>
            <w:rFonts w:cs="Arial"/>
            <w:noProof/>
            <w:sz w:val="22"/>
          </w:rPr>
          <w:t>5.3.5 Требования к составу моделей и объемам моделирования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23</w:t>
        </w:r>
        <w:r w:rsidR="00E22DFB" w:rsidRPr="00C9644F">
          <w:rPr>
            <w:rFonts w:cs="Arial"/>
            <w:noProof/>
            <w:webHidden/>
            <w:sz w:val="22"/>
          </w:rPr>
          <w:fldChar w:fldCharType="end"/>
        </w:r>
      </w:hyperlink>
    </w:p>
    <w:p w14:paraId="202DD519" w14:textId="0E106C1E" w:rsidR="00911A4A" w:rsidRPr="007B5075" w:rsidRDefault="0036037E" w:rsidP="00C9644F">
      <w:pPr>
        <w:pStyle w:val="33"/>
        <w:tabs>
          <w:tab w:val="right" w:leader="dot" w:pos="9628"/>
        </w:tabs>
        <w:rPr>
          <w:rFonts w:eastAsia="Times New Roman" w:cs="Arial"/>
          <w:noProof/>
          <w:sz w:val="22"/>
          <w:lang w:eastAsia="ru-RU"/>
        </w:rPr>
      </w:pPr>
      <w:hyperlink w:anchor="_Toc483555216" w:history="1">
        <w:r w:rsidR="00911A4A" w:rsidRPr="00C9644F">
          <w:rPr>
            <w:rStyle w:val="a9"/>
            <w:rFonts w:cs="Arial"/>
            <w:noProof/>
            <w:sz w:val="22"/>
          </w:rPr>
          <w:t>5.3.6 Требования к единому координатному пространству</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27</w:t>
        </w:r>
        <w:r w:rsidR="00E22DFB" w:rsidRPr="00C9644F">
          <w:rPr>
            <w:rFonts w:cs="Arial"/>
            <w:noProof/>
            <w:webHidden/>
            <w:sz w:val="22"/>
          </w:rPr>
          <w:fldChar w:fldCharType="end"/>
        </w:r>
      </w:hyperlink>
    </w:p>
    <w:p w14:paraId="1954EE89" w14:textId="1429F6DC" w:rsidR="00911A4A" w:rsidRPr="007B5075" w:rsidRDefault="0036037E" w:rsidP="00C9644F">
      <w:pPr>
        <w:pStyle w:val="33"/>
        <w:tabs>
          <w:tab w:val="right" w:leader="dot" w:pos="9628"/>
        </w:tabs>
        <w:rPr>
          <w:rFonts w:eastAsia="Times New Roman" w:cs="Arial"/>
          <w:noProof/>
          <w:sz w:val="22"/>
          <w:lang w:eastAsia="ru-RU"/>
        </w:rPr>
      </w:pPr>
      <w:hyperlink w:anchor="_Toc483555217" w:history="1">
        <w:r w:rsidR="00911A4A" w:rsidRPr="00C9644F">
          <w:rPr>
            <w:rStyle w:val="a9"/>
            <w:rFonts w:cs="Arial"/>
            <w:noProof/>
            <w:sz w:val="22"/>
          </w:rPr>
          <w:t>5.3.7 Требования к уровням проработки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28</w:t>
        </w:r>
        <w:r w:rsidR="00E22DFB" w:rsidRPr="00C9644F">
          <w:rPr>
            <w:rFonts w:cs="Arial"/>
            <w:noProof/>
            <w:webHidden/>
            <w:sz w:val="22"/>
          </w:rPr>
          <w:fldChar w:fldCharType="end"/>
        </w:r>
      </w:hyperlink>
    </w:p>
    <w:p w14:paraId="6A4FB810" w14:textId="0F2149F5" w:rsidR="00911A4A" w:rsidRPr="007B5075" w:rsidRDefault="0036037E" w:rsidP="00C9644F">
      <w:pPr>
        <w:pStyle w:val="33"/>
        <w:tabs>
          <w:tab w:val="right" w:leader="dot" w:pos="9628"/>
        </w:tabs>
        <w:rPr>
          <w:rFonts w:eastAsia="Times New Roman" w:cs="Arial"/>
          <w:noProof/>
          <w:sz w:val="22"/>
          <w:lang w:eastAsia="ru-RU"/>
        </w:rPr>
      </w:pPr>
      <w:hyperlink w:anchor="_Toc483555218" w:history="1">
        <w:r w:rsidR="00911A4A" w:rsidRPr="00C9644F">
          <w:rPr>
            <w:rStyle w:val="a9"/>
            <w:rFonts w:cs="Arial"/>
            <w:noProof/>
            <w:sz w:val="22"/>
          </w:rPr>
          <w:t>5.3.8 Требования к составу и форматам выдачи результатов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28</w:t>
        </w:r>
        <w:r w:rsidR="00E22DFB" w:rsidRPr="00C9644F">
          <w:rPr>
            <w:rFonts w:cs="Arial"/>
            <w:noProof/>
            <w:webHidden/>
            <w:sz w:val="22"/>
          </w:rPr>
          <w:fldChar w:fldCharType="end"/>
        </w:r>
      </w:hyperlink>
    </w:p>
    <w:p w14:paraId="0F5523CB" w14:textId="20AE1C6A" w:rsidR="00911A4A" w:rsidRPr="007B5075" w:rsidRDefault="0036037E" w:rsidP="00C9644F">
      <w:pPr>
        <w:pStyle w:val="33"/>
        <w:tabs>
          <w:tab w:val="right" w:leader="dot" w:pos="9628"/>
        </w:tabs>
        <w:rPr>
          <w:rFonts w:eastAsia="Times New Roman" w:cs="Arial"/>
          <w:noProof/>
          <w:sz w:val="22"/>
          <w:lang w:eastAsia="ru-RU"/>
        </w:rPr>
      </w:pPr>
      <w:hyperlink w:anchor="_Toc483555219" w:history="1">
        <w:r w:rsidR="00911A4A" w:rsidRPr="00C9644F">
          <w:rPr>
            <w:rStyle w:val="a9"/>
            <w:rFonts w:cs="Arial"/>
            <w:noProof/>
            <w:sz w:val="22"/>
          </w:rPr>
          <w:t>5.3.9 Требования к именованию файлов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_Toc483555219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29</w:t>
        </w:r>
        <w:r w:rsidR="00E22DFB" w:rsidRPr="00C9644F">
          <w:rPr>
            <w:rFonts w:cs="Arial"/>
            <w:noProof/>
            <w:webHidden/>
            <w:sz w:val="22"/>
          </w:rPr>
          <w:fldChar w:fldCharType="end"/>
        </w:r>
      </w:hyperlink>
    </w:p>
    <w:p w14:paraId="504ADE63" w14:textId="24F1D774" w:rsidR="00911A4A" w:rsidRPr="007B5075" w:rsidRDefault="0036037E" w:rsidP="00C9644F">
      <w:pPr>
        <w:pStyle w:val="33"/>
        <w:tabs>
          <w:tab w:val="right" w:leader="dot" w:pos="9628"/>
        </w:tabs>
        <w:rPr>
          <w:rFonts w:eastAsia="Times New Roman" w:cs="Arial"/>
          <w:noProof/>
          <w:sz w:val="22"/>
          <w:lang w:eastAsia="ru-RU"/>
        </w:rPr>
      </w:pPr>
      <w:hyperlink w:anchor="_Toc483555220" w:history="1">
        <w:r w:rsidR="00911A4A" w:rsidRPr="00C9644F">
          <w:rPr>
            <w:rStyle w:val="a9"/>
            <w:rFonts w:cs="Arial"/>
            <w:noProof/>
            <w:sz w:val="22"/>
          </w:rPr>
          <w:t>5.3.10 Требования к качеству информационных моделей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29</w:t>
        </w:r>
        <w:r w:rsidR="00E22DFB" w:rsidRPr="00C9644F">
          <w:rPr>
            <w:rFonts w:cs="Arial"/>
            <w:noProof/>
            <w:webHidden/>
            <w:sz w:val="22"/>
          </w:rPr>
          <w:fldChar w:fldCharType="end"/>
        </w:r>
      </w:hyperlink>
    </w:p>
    <w:p w14:paraId="63426C48" w14:textId="786BB88E" w:rsidR="00911A4A" w:rsidRPr="007B5075" w:rsidRDefault="0036037E" w:rsidP="00C9644F">
      <w:pPr>
        <w:pStyle w:val="33"/>
        <w:tabs>
          <w:tab w:val="right" w:leader="dot" w:pos="9628"/>
        </w:tabs>
        <w:rPr>
          <w:rFonts w:eastAsia="Times New Roman" w:cs="Arial"/>
          <w:noProof/>
          <w:sz w:val="22"/>
          <w:lang w:eastAsia="ru-RU"/>
        </w:rPr>
      </w:pPr>
      <w:hyperlink w:anchor="_Toc483555221" w:history="1">
        <w:r w:rsidR="00911A4A" w:rsidRPr="00C9644F">
          <w:rPr>
            <w:rStyle w:val="a9"/>
            <w:rFonts w:cs="Arial"/>
            <w:noProof/>
            <w:sz w:val="22"/>
          </w:rPr>
          <w:t>5.3.11 Требования к среде общих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29</w:t>
        </w:r>
        <w:r w:rsidR="00E22DFB" w:rsidRPr="00C9644F">
          <w:rPr>
            <w:rFonts w:cs="Arial"/>
            <w:noProof/>
            <w:webHidden/>
            <w:sz w:val="22"/>
          </w:rPr>
          <w:fldChar w:fldCharType="end"/>
        </w:r>
      </w:hyperlink>
    </w:p>
    <w:p w14:paraId="0640EAB7" w14:textId="12C72EFD" w:rsidR="00911A4A" w:rsidRPr="007B5075" w:rsidRDefault="0036037E" w:rsidP="00C9644F">
      <w:pPr>
        <w:pStyle w:val="33"/>
        <w:tabs>
          <w:tab w:val="right" w:leader="dot" w:pos="9628"/>
        </w:tabs>
        <w:rPr>
          <w:rFonts w:eastAsia="Times New Roman" w:cs="Arial"/>
          <w:noProof/>
          <w:sz w:val="22"/>
          <w:lang w:eastAsia="ru-RU"/>
        </w:rPr>
      </w:pPr>
      <w:hyperlink w:anchor="_Toc483555222" w:history="1">
        <w:r w:rsidR="00911A4A" w:rsidRPr="00C9644F">
          <w:rPr>
            <w:rStyle w:val="a9"/>
            <w:rFonts w:cs="Arial"/>
            <w:noProof/>
            <w:sz w:val="22"/>
          </w:rPr>
          <w:t>5.3.12 Требования к предоставлению ключевых метрик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30</w:t>
        </w:r>
        <w:r w:rsidR="00E22DFB" w:rsidRPr="00C9644F">
          <w:rPr>
            <w:rFonts w:cs="Arial"/>
            <w:noProof/>
            <w:webHidden/>
            <w:sz w:val="22"/>
          </w:rPr>
          <w:fldChar w:fldCharType="end"/>
        </w:r>
      </w:hyperlink>
    </w:p>
    <w:p w14:paraId="037918D2" w14:textId="69D04423" w:rsidR="00911A4A" w:rsidRPr="007B5075" w:rsidRDefault="0036037E" w:rsidP="00C9644F">
      <w:pPr>
        <w:pStyle w:val="33"/>
        <w:tabs>
          <w:tab w:val="right" w:leader="dot" w:pos="9628"/>
        </w:tabs>
        <w:rPr>
          <w:rFonts w:eastAsia="Times New Roman" w:cs="Arial"/>
          <w:noProof/>
          <w:sz w:val="22"/>
          <w:lang w:eastAsia="ru-RU"/>
        </w:rPr>
      </w:pPr>
      <w:hyperlink w:anchor="_Toc483555223" w:history="1">
        <w:r w:rsidR="00911A4A" w:rsidRPr="00C9644F">
          <w:rPr>
            <w:rStyle w:val="a9"/>
            <w:rFonts w:cs="Arial"/>
            <w:noProof/>
            <w:sz w:val="22"/>
          </w:rPr>
          <w:t>5.3.13 Требования к квалификации исполнителей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30</w:t>
        </w:r>
        <w:r w:rsidR="00E22DFB" w:rsidRPr="00C9644F">
          <w:rPr>
            <w:rFonts w:cs="Arial"/>
            <w:noProof/>
            <w:webHidden/>
            <w:sz w:val="22"/>
          </w:rPr>
          <w:fldChar w:fldCharType="end"/>
        </w:r>
      </w:hyperlink>
    </w:p>
    <w:p w14:paraId="57B9D574" w14:textId="2173A711" w:rsidR="00911A4A" w:rsidRPr="007B5075" w:rsidRDefault="0036037E" w:rsidP="00C9644F">
      <w:pPr>
        <w:pStyle w:val="22"/>
        <w:tabs>
          <w:tab w:val="right" w:leader="dot" w:pos="9628"/>
        </w:tabs>
        <w:rPr>
          <w:rFonts w:eastAsia="Times New Roman" w:cs="Arial"/>
          <w:noProof/>
          <w:sz w:val="22"/>
          <w:lang w:eastAsia="ru-RU"/>
        </w:rPr>
      </w:pPr>
      <w:hyperlink w:anchor="_Toc483555224" w:history="1">
        <w:r w:rsidR="00911A4A" w:rsidRPr="00C9644F">
          <w:rPr>
            <w:rStyle w:val="a9"/>
            <w:rFonts w:cs="Arial"/>
            <w:noProof/>
            <w:sz w:val="22"/>
          </w:rPr>
          <w:t>5.4 Методика планирования процесса реализации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31</w:t>
        </w:r>
        <w:r w:rsidR="00E22DFB" w:rsidRPr="00C9644F">
          <w:rPr>
            <w:rFonts w:cs="Arial"/>
            <w:noProof/>
            <w:webHidden/>
            <w:sz w:val="22"/>
          </w:rPr>
          <w:fldChar w:fldCharType="end"/>
        </w:r>
      </w:hyperlink>
    </w:p>
    <w:p w14:paraId="0F3EA094" w14:textId="375262EB" w:rsidR="00911A4A" w:rsidRPr="007B5075" w:rsidRDefault="0036037E" w:rsidP="00C9644F">
      <w:pPr>
        <w:pStyle w:val="33"/>
        <w:tabs>
          <w:tab w:val="right" w:leader="dot" w:pos="9628"/>
        </w:tabs>
        <w:rPr>
          <w:rFonts w:eastAsia="Times New Roman" w:cs="Arial"/>
          <w:noProof/>
          <w:sz w:val="22"/>
          <w:lang w:eastAsia="ru-RU"/>
        </w:rPr>
      </w:pPr>
      <w:hyperlink w:anchor="_Toc483555225" w:history="1">
        <w:r w:rsidR="00911A4A" w:rsidRPr="00C9644F">
          <w:rPr>
            <w:rStyle w:val="a9"/>
            <w:rFonts w:cs="Arial"/>
            <w:noProof/>
            <w:sz w:val="22"/>
          </w:rPr>
          <w:t>5.4.1 Определение целей и BIM-задач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31</w:t>
        </w:r>
        <w:r w:rsidR="00E22DFB" w:rsidRPr="00C9644F">
          <w:rPr>
            <w:rFonts w:cs="Arial"/>
            <w:noProof/>
            <w:webHidden/>
            <w:sz w:val="22"/>
          </w:rPr>
          <w:fldChar w:fldCharType="end"/>
        </w:r>
      </w:hyperlink>
    </w:p>
    <w:p w14:paraId="70A314A5" w14:textId="1ED33A3A" w:rsidR="00911A4A" w:rsidRPr="007B5075" w:rsidRDefault="0036037E" w:rsidP="00C9644F">
      <w:pPr>
        <w:pStyle w:val="33"/>
        <w:tabs>
          <w:tab w:val="right" w:leader="dot" w:pos="9628"/>
        </w:tabs>
        <w:rPr>
          <w:rFonts w:eastAsia="Times New Roman" w:cs="Arial"/>
          <w:noProof/>
          <w:sz w:val="22"/>
          <w:lang w:eastAsia="ru-RU"/>
        </w:rPr>
      </w:pPr>
      <w:hyperlink w:anchor="_Toc483555226" w:history="1">
        <w:r w:rsidR="00911A4A" w:rsidRPr="00C9644F">
          <w:rPr>
            <w:rStyle w:val="a9"/>
            <w:rFonts w:cs="Arial"/>
            <w:noProof/>
            <w:sz w:val="22"/>
          </w:rPr>
          <w:t>5.4.2 Разработка процесса реализации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32</w:t>
        </w:r>
        <w:r w:rsidR="00E22DFB" w:rsidRPr="00C9644F">
          <w:rPr>
            <w:rFonts w:cs="Arial"/>
            <w:noProof/>
            <w:webHidden/>
            <w:sz w:val="22"/>
          </w:rPr>
          <w:fldChar w:fldCharType="end"/>
        </w:r>
      </w:hyperlink>
    </w:p>
    <w:p w14:paraId="3B5BF7B3" w14:textId="35787A60" w:rsidR="00911A4A" w:rsidRPr="007B5075" w:rsidRDefault="0036037E" w:rsidP="00C9644F">
      <w:pPr>
        <w:pStyle w:val="33"/>
        <w:tabs>
          <w:tab w:val="right" w:leader="dot" w:pos="9628"/>
        </w:tabs>
        <w:rPr>
          <w:rFonts w:eastAsia="Times New Roman" w:cs="Arial"/>
          <w:noProof/>
          <w:sz w:val="22"/>
          <w:lang w:eastAsia="ru-RU"/>
        </w:rPr>
      </w:pPr>
      <w:hyperlink w:anchor="_Toc483555227" w:history="1">
        <w:r w:rsidR="00911A4A" w:rsidRPr="00C9644F">
          <w:rPr>
            <w:rStyle w:val="a9"/>
            <w:rFonts w:cs="Arial"/>
            <w:noProof/>
            <w:sz w:val="22"/>
          </w:rPr>
          <w:t>5.4.3 Определение требования к информационным обменам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35</w:t>
        </w:r>
        <w:r w:rsidR="00E22DFB" w:rsidRPr="00C9644F">
          <w:rPr>
            <w:rFonts w:cs="Arial"/>
            <w:noProof/>
            <w:webHidden/>
            <w:sz w:val="22"/>
          </w:rPr>
          <w:fldChar w:fldCharType="end"/>
        </w:r>
      </w:hyperlink>
    </w:p>
    <w:p w14:paraId="523A6E4F" w14:textId="07E6EC51" w:rsidR="00911A4A" w:rsidRPr="007B5075" w:rsidRDefault="0036037E" w:rsidP="00C9644F">
      <w:pPr>
        <w:pStyle w:val="33"/>
        <w:tabs>
          <w:tab w:val="right" w:leader="dot" w:pos="9628"/>
        </w:tabs>
        <w:rPr>
          <w:rFonts w:eastAsia="Times New Roman" w:cs="Arial"/>
          <w:noProof/>
          <w:sz w:val="22"/>
          <w:lang w:eastAsia="ru-RU"/>
        </w:rPr>
      </w:pPr>
      <w:hyperlink w:anchor="_Toc483555228" w:history="1">
        <w:r w:rsidR="00911A4A" w:rsidRPr="00C9644F">
          <w:rPr>
            <w:rStyle w:val="a9"/>
            <w:rFonts w:cs="Arial"/>
            <w:noProof/>
            <w:sz w:val="22"/>
          </w:rPr>
          <w:t>5.4.4 Определение требований к ресурсам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37</w:t>
        </w:r>
        <w:r w:rsidR="00E22DFB" w:rsidRPr="00C9644F">
          <w:rPr>
            <w:rFonts w:cs="Arial"/>
            <w:noProof/>
            <w:webHidden/>
            <w:sz w:val="22"/>
          </w:rPr>
          <w:fldChar w:fldCharType="end"/>
        </w:r>
      </w:hyperlink>
    </w:p>
    <w:p w14:paraId="26A6B633" w14:textId="2AED8FD0" w:rsidR="00911A4A" w:rsidRPr="007B5075" w:rsidRDefault="0036037E" w:rsidP="00C9644F">
      <w:pPr>
        <w:pStyle w:val="22"/>
        <w:tabs>
          <w:tab w:val="right" w:leader="dot" w:pos="9628"/>
        </w:tabs>
        <w:rPr>
          <w:rFonts w:eastAsia="Times New Roman" w:cs="Arial"/>
          <w:noProof/>
          <w:sz w:val="22"/>
          <w:lang w:eastAsia="ru-RU"/>
        </w:rPr>
      </w:pPr>
      <w:hyperlink w:anchor="_Toc483555229" w:history="1">
        <w:r w:rsidR="00911A4A" w:rsidRPr="00C9644F">
          <w:rPr>
            <w:rStyle w:val="a9"/>
            <w:rFonts w:cs="Arial"/>
            <w:noProof/>
            <w:sz w:val="22"/>
          </w:rPr>
          <w:t>5.5 Документ «План реализации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_Toc483555229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37</w:t>
        </w:r>
        <w:r w:rsidR="00E22DFB" w:rsidRPr="00C9644F">
          <w:rPr>
            <w:rFonts w:cs="Arial"/>
            <w:noProof/>
            <w:webHidden/>
            <w:sz w:val="22"/>
          </w:rPr>
          <w:fldChar w:fldCharType="end"/>
        </w:r>
      </w:hyperlink>
    </w:p>
    <w:p w14:paraId="64A892C6" w14:textId="25A55E93" w:rsidR="00911A4A" w:rsidRPr="007B5075" w:rsidRDefault="0036037E" w:rsidP="00C9644F">
      <w:pPr>
        <w:pStyle w:val="22"/>
        <w:tabs>
          <w:tab w:val="right" w:leader="dot" w:pos="9628"/>
        </w:tabs>
        <w:rPr>
          <w:rFonts w:eastAsia="Times New Roman" w:cs="Arial"/>
          <w:noProof/>
          <w:sz w:val="22"/>
          <w:lang w:eastAsia="ru-RU"/>
        </w:rPr>
      </w:pPr>
      <w:hyperlink w:anchor="_Toc483555230" w:history="1">
        <w:r w:rsidR="00911A4A" w:rsidRPr="00C9644F">
          <w:rPr>
            <w:rStyle w:val="a9"/>
            <w:rFonts w:cs="Arial"/>
            <w:noProof/>
            <w:sz w:val="22"/>
          </w:rPr>
          <w:t>5.6 Роли и обязанности участников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41</w:t>
        </w:r>
        <w:r w:rsidR="00E22DFB" w:rsidRPr="00C9644F">
          <w:rPr>
            <w:rFonts w:cs="Arial"/>
            <w:noProof/>
            <w:webHidden/>
            <w:sz w:val="22"/>
          </w:rPr>
          <w:fldChar w:fldCharType="end"/>
        </w:r>
      </w:hyperlink>
    </w:p>
    <w:p w14:paraId="3213A460" w14:textId="35266A28" w:rsidR="00911A4A" w:rsidRPr="007B5075" w:rsidRDefault="0036037E" w:rsidP="00C9644F">
      <w:pPr>
        <w:pStyle w:val="33"/>
        <w:tabs>
          <w:tab w:val="right" w:leader="dot" w:pos="9628"/>
        </w:tabs>
        <w:rPr>
          <w:rFonts w:eastAsia="Times New Roman" w:cs="Arial"/>
          <w:noProof/>
          <w:sz w:val="22"/>
          <w:lang w:eastAsia="ru-RU"/>
        </w:rPr>
      </w:pPr>
      <w:hyperlink w:anchor="_Toc483555231" w:history="1">
        <w:r w:rsidR="00911A4A" w:rsidRPr="00C9644F">
          <w:rPr>
            <w:rStyle w:val="a9"/>
            <w:rFonts w:cs="Arial"/>
            <w:noProof/>
            <w:sz w:val="22"/>
          </w:rPr>
          <w:t>5.6.</w:t>
        </w:r>
        <w:r w:rsidR="00911A4A" w:rsidRPr="00C9644F">
          <w:rPr>
            <w:rStyle w:val="a9"/>
            <w:rFonts w:cs="Arial"/>
            <w:noProof/>
            <w:sz w:val="22"/>
            <w:lang w:val="en-US"/>
          </w:rPr>
          <w:t>1</w:t>
        </w:r>
        <w:r w:rsidR="00911A4A" w:rsidRPr="00C9644F">
          <w:rPr>
            <w:rStyle w:val="a9"/>
            <w:rFonts w:cs="Arial"/>
            <w:noProof/>
            <w:sz w:val="22"/>
          </w:rPr>
          <w:t xml:space="preserve"> Общие требования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41</w:t>
        </w:r>
        <w:r w:rsidR="00E22DFB" w:rsidRPr="00C9644F">
          <w:rPr>
            <w:rFonts w:cs="Arial"/>
            <w:noProof/>
            <w:webHidden/>
            <w:sz w:val="22"/>
          </w:rPr>
          <w:fldChar w:fldCharType="end"/>
        </w:r>
      </w:hyperlink>
    </w:p>
    <w:p w14:paraId="3695C6AD" w14:textId="476A1D77" w:rsidR="00911A4A" w:rsidRPr="007B5075" w:rsidRDefault="0036037E" w:rsidP="00C9644F">
      <w:pPr>
        <w:pStyle w:val="33"/>
        <w:tabs>
          <w:tab w:val="right" w:leader="dot" w:pos="9628"/>
        </w:tabs>
        <w:rPr>
          <w:rFonts w:eastAsia="Times New Roman" w:cs="Arial"/>
          <w:noProof/>
          <w:sz w:val="22"/>
          <w:lang w:eastAsia="ru-RU"/>
        </w:rPr>
      </w:pPr>
      <w:hyperlink w:anchor="_Toc483555232" w:history="1">
        <w:r w:rsidR="00911A4A" w:rsidRPr="00C9644F">
          <w:rPr>
            <w:rStyle w:val="a9"/>
            <w:rFonts w:cs="Arial"/>
            <w:noProof/>
            <w:sz w:val="22"/>
          </w:rPr>
          <w:t xml:space="preserve">5.6.2 Основные функции в </w:t>
        </w:r>
        <w:r w:rsidR="00911A4A" w:rsidRPr="00C9644F">
          <w:rPr>
            <w:rStyle w:val="a9"/>
            <w:rFonts w:cs="Arial"/>
            <w:noProof/>
            <w:sz w:val="22"/>
            <w:lang w:val="en-US"/>
          </w:rPr>
          <w:t>BIM</w:t>
        </w:r>
        <w:r w:rsidR="00911A4A" w:rsidRPr="00C9644F">
          <w:rPr>
            <w:rStyle w:val="a9"/>
            <w:rFonts w:cs="Arial"/>
            <w:noProof/>
            <w:sz w:val="22"/>
          </w:rPr>
          <w:t>-проекте</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41</w:t>
        </w:r>
        <w:r w:rsidR="00E22DFB" w:rsidRPr="00C9644F">
          <w:rPr>
            <w:rFonts w:cs="Arial"/>
            <w:noProof/>
            <w:webHidden/>
            <w:sz w:val="22"/>
          </w:rPr>
          <w:fldChar w:fldCharType="end"/>
        </w:r>
      </w:hyperlink>
    </w:p>
    <w:p w14:paraId="2AF39F7C" w14:textId="74FD86DB" w:rsidR="00911A4A" w:rsidRPr="007B5075" w:rsidRDefault="0036037E" w:rsidP="00C9644F">
      <w:pPr>
        <w:pStyle w:val="22"/>
        <w:tabs>
          <w:tab w:val="right" w:leader="dot" w:pos="9628"/>
        </w:tabs>
        <w:rPr>
          <w:rFonts w:eastAsia="Times New Roman" w:cs="Arial"/>
          <w:noProof/>
          <w:sz w:val="22"/>
          <w:lang w:eastAsia="ru-RU"/>
        </w:rPr>
      </w:pPr>
      <w:hyperlink w:anchor="_Toc483555233" w:history="1">
        <w:r w:rsidR="00911A4A" w:rsidRPr="00C9644F">
          <w:rPr>
            <w:rStyle w:val="a9"/>
            <w:rFonts w:cs="Arial"/>
            <w:noProof/>
            <w:sz w:val="22"/>
          </w:rPr>
          <w:t>5.7 Особенности реализации инфраструктурного BIM-проекта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44</w:t>
        </w:r>
        <w:r w:rsidR="00E22DFB" w:rsidRPr="00C9644F">
          <w:rPr>
            <w:rFonts w:cs="Arial"/>
            <w:noProof/>
            <w:webHidden/>
            <w:sz w:val="22"/>
          </w:rPr>
          <w:fldChar w:fldCharType="end"/>
        </w:r>
      </w:hyperlink>
    </w:p>
    <w:p w14:paraId="5F3A1A35" w14:textId="45D337E1" w:rsidR="00911A4A" w:rsidRPr="007B5075" w:rsidRDefault="0036037E" w:rsidP="00C9644F">
      <w:pPr>
        <w:pStyle w:val="33"/>
        <w:tabs>
          <w:tab w:val="right" w:leader="dot" w:pos="9628"/>
        </w:tabs>
        <w:rPr>
          <w:rFonts w:eastAsia="Times New Roman" w:cs="Arial"/>
          <w:noProof/>
          <w:sz w:val="22"/>
          <w:lang w:eastAsia="ru-RU"/>
        </w:rPr>
      </w:pPr>
      <w:hyperlink w:anchor="_Toc483555234" w:history="1">
        <w:r w:rsidR="00911A4A" w:rsidRPr="00C9644F">
          <w:rPr>
            <w:rStyle w:val="a9"/>
            <w:rFonts w:cs="Arial"/>
            <w:noProof/>
            <w:sz w:val="22"/>
          </w:rPr>
          <w:t>5.7.1 Разница в уровне готовности программного обеспечения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44</w:t>
        </w:r>
        <w:r w:rsidR="00E22DFB" w:rsidRPr="00C9644F">
          <w:rPr>
            <w:rFonts w:cs="Arial"/>
            <w:noProof/>
            <w:webHidden/>
            <w:sz w:val="22"/>
          </w:rPr>
          <w:fldChar w:fldCharType="end"/>
        </w:r>
      </w:hyperlink>
    </w:p>
    <w:p w14:paraId="530C4C01" w14:textId="23D6E8ED" w:rsidR="00911A4A" w:rsidRPr="007B5075" w:rsidRDefault="0036037E" w:rsidP="00C9644F">
      <w:pPr>
        <w:pStyle w:val="33"/>
        <w:tabs>
          <w:tab w:val="right" w:leader="dot" w:pos="9628"/>
        </w:tabs>
        <w:rPr>
          <w:rFonts w:eastAsia="Times New Roman" w:cs="Arial"/>
          <w:noProof/>
          <w:sz w:val="22"/>
          <w:lang w:eastAsia="ru-RU"/>
        </w:rPr>
      </w:pPr>
      <w:hyperlink w:anchor="_Toc483555235" w:history="1">
        <w:r w:rsidR="00911A4A" w:rsidRPr="00C9644F">
          <w:rPr>
            <w:rStyle w:val="a9"/>
            <w:rFonts w:cs="Arial"/>
            <w:noProof/>
            <w:sz w:val="22"/>
          </w:rPr>
          <w:t>5.7.2 Широкий набор специальностей и разделов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44</w:t>
        </w:r>
        <w:r w:rsidR="00E22DFB" w:rsidRPr="00C9644F">
          <w:rPr>
            <w:rFonts w:cs="Arial"/>
            <w:noProof/>
            <w:webHidden/>
            <w:sz w:val="22"/>
          </w:rPr>
          <w:fldChar w:fldCharType="end"/>
        </w:r>
      </w:hyperlink>
    </w:p>
    <w:p w14:paraId="19CC99A8" w14:textId="0177B878" w:rsidR="00911A4A" w:rsidRPr="007B5075" w:rsidRDefault="0036037E" w:rsidP="00C9644F">
      <w:pPr>
        <w:pStyle w:val="33"/>
        <w:tabs>
          <w:tab w:val="right" w:leader="dot" w:pos="9628"/>
        </w:tabs>
        <w:rPr>
          <w:rFonts w:eastAsia="Times New Roman" w:cs="Arial"/>
          <w:noProof/>
          <w:sz w:val="22"/>
          <w:lang w:eastAsia="ru-RU"/>
        </w:rPr>
      </w:pPr>
      <w:hyperlink w:anchor="_Toc483555236" w:history="1">
        <w:r w:rsidR="00911A4A" w:rsidRPr="00C9644F">
          <w:rPr>
            <w:rStyle w:val="a9"/>
            <w:rFonts w:cs="Arial"/>
            <w:noProof/>
            <w:sz w:val="22"/>
          </w:rPr>
          <w:t>5.7.3 Отсутствие решений для ряда разделов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45</w:t>
        </w:r>
        <w:r w:rsidR="00E22DFB" w:rsidRPr="00C9644F">
          <w:rPr>
            <w:rFonts w:cs="Arial"/>
            <w:noProof/>
            <w:webHidden/>
            <w:sz w:val="22"/>
          </w:rPr>
          <w:fldChar w:fldCharType="end"/>
        </w:r>
      </w:hyperlink>
    </w:p>
    <w:p w14:paraId="592F8CF5" w14:textId="15313549" w:rsidR="00911A4A" w:rsidRPr="007B5075" w:rsidRDefault="0036037E" w:rsidP="00C9644F">
      <w:pPr>
        <w:pStyle w:val="33"/>
        <w:tabs>
          <w:tab w:val="right" w:leader="dot" w:pos="9628"/>
        </w:tabs>
        <w:rPr>
          <w:rFonts w:eastAsia="Times New Roman" w:cs="Arial"/>
          <w:noProof/>
          <w:sz w:val="22"/>
          <w:lang w:eastAsia="ru-RU"/>
        </w:rPr>
      </w:pPr>
      <w:hyperlink w:anchor="_Toc483555237" w:history="1">
        <w:r w:rsidR="00911A4A" w:rsidRPr="00C9644F">
          <w:rPr>
            <w:rStyle w:val="a9"/>
            <w:rFonts w:cs="Arial"/>
            <w:noProof/>
            <w:sz w:val="22"/>
          </w:rPr>
          <w:t>5.7.4 Отсутствие единого стандарта обмена информацией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45</w:t>
        </w:r>
        <w:r w:rsidR="00E22DFB" w:rsidRPr="00C9644F">
          <w:rPr>
            <w:rFonts w:cs="Arial"/>
            <w:noProof/>
            <w:webHidden/>
            <w:sz w:val="22"/>
          </w:rPr>
          <w:fldChar w:fldCharType="end"/>
        </w:r>
      </w:hyperlink>
    </w:p>
    <w:p w14:paraId="103F856C" w14:textId="345B61D2" w:rsidR="00911A4A" w:rsidRPr="007B5075" w:rsidRDefault="0036037E" w:rsidP="00C9644F">
      <w:pPr>
        <w:pStyle w:val="33"/>
        <w:tabs>
          <w:tab w:val="right" w:leader="dot" w:pos="9628"/>
        </w:tabs>
        <w:rPr>
          <w:rFonts w:eastAsia="Times New Roman" w:cs="Arial"/>
          <w:noProof/>
          <w:sz w:val="22"/>
          <w:lang w:eastAsia="ru-RU"/>
        </w:rPr>
      </w:pPr>
      <w:hyperlink w:anchor="_Toc483555238" w:history="1">
        <w:r w:rsidR="00911A4A" w:rsidRPr="00C9644F">
          <w:rPr>
            <w:rStyle w:val="a9"/>
            <w:rFonts w:cs="Arial"/>
            <w:noProof/>
            <w:sz w:val="22"/>
          </w:rPr>
          <w:t xml:space="preserve">5.7.5 Особенности в рамках формирования </w:t>
        </w:r>
        <w:r w:rsidR="00911A4A" w:rsidRPr="00C9644F">
          <w:rPr>
            <w:rStyle w:val="a9"/>
            <w:rFonts w:cs="Arial"/>
            <w:noProof/>
            <w:sz w:val="22"/>
            <w:lang w:val="en-US"/>
          </w:rPr>
          <w:t>BIM</w:t>
        </w:r>
        <w:r w:rsidR="00911A4A" w:rsidRPr="00C9644F">
          <w:rPr>
            <w:rStyle w:val="a9"/>
            <w:rFonts w:cs="Arial"/>
            <w:noProof/>
            <w:sz w:val="22"/>
          </w:rPr>
          <w:t>-задач</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46</w:t>
        </w:r>
        <w:r w:rsidR="00E22DFB" w:rsidRPr="00C9644F">
          <w:rPr>
            <w:rFonts w:cs="Arial"/>
            <w:noProof/>
            <w:webHidden/>
            <w:sz w:val="22"/>
          </w:rPr>
          <w:fldChar w:fldCharType="end"/>
        </w:r>
      </w:hyperlink>
    </w:p>
    <w:p w14:paraId="6FEE41B8" w14:textId="04F41C3A" w:rsidR="00911A4A" w:rsidRPr="007B5075" w:rsidRDefault="0036037E" w:rsidP="00C9644F">
      <w:pPr>
        <w:pStyle w:val="33"/>
        <w:tabs>
          <w:tab w:val="right" w:leader="dot" w:pos="9628"/>
        </w:tabs>
        <w:rPr>
          <w:rFonts w:eastAsia="Times New Roman" w:cs="Arial"/>
          <w:noProof/>
          <w:sz w:val="22"/>
          <w:lang w:eastAsia="ru-RU"/>
        </w:rPr>
      </w:pPr>
      <w:hyperlink w:anchor="_Toc483555239" w:history="1">
        <w:r w:rsidR="00911A4A" w:rsidRPr="00C9644F">
          <w:rPr>
            <w:rStyle w:val="a9"/>
            <w:rFonts w:cs="Arial"/>
            <w:noProof/>
            <w:sz w:val="22"/>
          </w:rPr>
          <w:t xml:space="preserve">5.8 Рекомендации по определению требований к ресурсам </w:t>
        </w:r>
        <w:r w:rsidR="00911A4A" w:rsidRPr="00C9644F">
          <w:rPr>
            <w:rStyle w:val="a9"/>
            <w:rFonts w:cs="Arial"/>
            <w:noProof/>
            <w:sz w:val="22"/>
            <w:lang w:val="en-US"/>
          </w:rPr>
          <w:t>BIM</w:t>
        </w:r>
        <w:r w:rsidR="00911A4A" w:rsidRPr="00C9644F">
          <w:rPr>
            <w:rStyle w:val="a9"/>
            <w:rFonts w:cs="Arial"/>
            <w:noProof/>
            <w:sz w:val="22"/>
          </w:rPr>
          <w:t>-проекта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_Toc483555239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46</w:t>
        </w:r>
        <w:r w:rsidR="00E22DFB" w:rsidRPr="00C9644F">
          <w:rPr>
            <w:rFonts w:cs="Arial"/>
            <w:noProof/>
            <w:webHidden/>
            <w:sz w:val="22"/>
          </w:rPr>
          <w:fldChar w:fldCharType="end"/>
        </w:r>
      </w:hyperlink>
    </w:p>
    <w:p w14:paraId="225C269B" w14:textId="7FFDBE21" w:rsidR="00911A4A" w:rsidRPr="007B5075" w:rsidRDefault="0036037E" w:rsidP="00C9644F">
      <w:pPr>
        <w:pStyle w:val="33"/>
        <w:tabs>
          <w:tab w:val="right" w:leader="dot" w:pos="9628"/>
        </w:tabs>
        <w:rPr>
          <w:rFonts w:eastAsia="Times New Roman" w:cs="Arial"/>
          <w:noProof/>
          <w:sz w:val="22"/>
          <w:lang w:eastAsia="ru-RU"/>
        </w:rPr>
      </w:pPr>
      <w:hyperlink w:anchor="_Toc483555240" w:history="1">
        <w:r w:rsidR="00911A4A" w:rsidRPr="00C9644F">
          <w:rPr>
            <w:rStyle w:val="a9"/>
            <w:rFonts w:cs="Arial"/>
            <w:noProof/>
            <w:sz w:val="22"/>
          </w:rPr>
          <w:t>5.9 Требования к сохранности и безопасности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48</w:t>
        </w:r>
        <w:r w:rsidR="00E22DFB" w:rsidRPr="00C9644F">
          <w:rPr>
            <w:rFonts w:cs="Arial"/>
            <w:noProof/>
            <w:webHidden/>
            <w:sz w:val="22"/>
          </w:rPr>
          <w:fldChar w:fldCharType="end"/>
        </w:r>
      </w:hyperlink>
    </w:p>
    <w:p w14:paraId="4441DE67" w14:textId="68DB856F" w:rsidR="00911A4A" w:rsidRPr="007B5075" w:rsidRDefault="0036037E" w:rsidP="00C9644F">
      <w:pPr>
        <w:pStyle w:val="33"/>
        <w:tabs>
          <w:tab w:val="right" w:leader="dot" w:pos="9628"/>
        </w:tabs>
        <w:rPr>
          <w:rFonts w:eastAsia="Times New Roman" w:cs="Arial"/>
          <w:noProof/>
          <w:sz w:val="22"/>
          <w:lang w:eastAsia="ru-RU"/>
        </w:rPr>
      </w:pPr>
      <w:hyperlink w:anchor="_Toc483555241" w:history="1">
        <w:r w:rsidR="00911A4A" w:rsidRPr="00C9644F">
          <w:rPr>
            <w:rStyle w:val="a9"/>
            <w:rFonts w:cs="Arial"/>
            <w:noProof/>
            <w:sz w:val="22"/>
          </w:rPr>
          <w:t>5.10 Правила организации среды общих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53</w:t>
        </w:r>
        <w:r w:rsidR="00E22DFB" w:rsidRPr="00C9644F">
          <w:rPr>
            <w:rFonts w:cs="Arial"/>
            <w:noProof/>
            <w:webHidden/>
            <w:sz w:val="22"/>
          </w:rPr>
          <w:fldChar w:fldCharType="end"/>
        </w:r>
      </w:hyperlink>
    </w:p>
    <w:p w14:paraId="2DFDE3F2" w14:textId="39BED5A5" w:rsidR="00911A4A" w:rsidRPr="007B5075" w:rsidRDefault="0036037E" w:rsidP="00C9644F">
      <w:pPr>
        <w:pStyle w:val="33"/>
        <w:tabs>
          <w:tab w:val="right" w:leader="dot" w:pos="9628"/>
        </w:tabs>
        <w:rPr>
          <w:rFonts w:eastAsia="Times New Roman" w:cs="Arial"/>
          <w:noProof/>
          <w:sz w:val="22"/>
          <w:lang w:eastAsia="ru-RU"/>
        </w:rPr>
      </w:pPr>
      <w:hyperlink w:anchor="_Toc483555242" w:history="1">
        <w:r w:rsidR="00911A4A" w:rsidRPr="00C9644F">
          <w:rPr>
            <w:rStyle w:val="a9"/>
            <w:rFonts w:cs="Arial"/>
            <w:noProof/>
            <w:sz w:val="22"/>
          </w:rPr>
          <w:t>5.11 Рекомендации по организации структуры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57</w:t>
        </w:r>
        <w:r w:rsidR="00E22DFB" w:rsidRPr="00C9644F">
          <w:rPr>
            <w:rFonts w:cs="Arial"/>
            <w:noProof/>
            <w:webHidden/>
            <w:sz w:val="22"/>
          </w:rPr>
          <w:fldChar w:fldCharType="end"/>
        </w:r>
      </w:hyperlink>
    </w:p>
    <w:p w14:paraId="001E7C2E" w14:textId="5EC94EA7" w:rsidR="00911A4A" w:rsidRPr="007B5075" w:rsidRDefault="0036037E" w:rsidP="00C9644F">
      <w:pPr>
        <w:pStyle w:val="33"/>
        <w:tabs>
          <w:tab w:val="right" w:leader="dot" w:pos="9628"/>
        </w:tabs>
        <w:rPr>
          <w:rFonts w:eastAsia="Times New Roman" w:cs="Arial"/>
          <w:noProof/>
          <w:sz w:val="22"/>
          <w:lang w:eastAsia="ru-RU"/>
        </w:rPr>
      </w:pPr>
      <w:hyperlink w:anchor="_Toc483555243" w:history="1">
        <w:r w:rsidR="00911A4A" w:rsidRPr="00C9644F">
          <w:rPr>
            <w:rStyle w:val="a9"/>
            <w:rFonts w:cs="Arial"/>
            <w:noProof/>
            <w:sz w:val="22"/>
          </w:rPr>
          <w:t>5.12 Правила именования файлов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59</w:t>
        </w:r>
        <w:r w:rsidR="00E22DFB" w:rsidRPr="00C9644F">
          <w:rPr>
            <w:rFonts w:cs="Arial"/>
            <w:noProof/>
            <w:webHidden/>
            <w:sz w:val="22"/>
          </w:rPr>
          <w:fldChar w:fldCharType="end"/>
        </w:r>
      </w:hyperlink>
    </w:p>
    <w:p w14:paraId="2C8EAC35" w14:textId="0B5A89B9" w:rsidR="00911A4A" w:rsidRPr="007B5075" w:rsidRDefault="0036037E" w:rsidP="00C9644F">
      <w:pPr>
        <w:pStyle w:val="13"/>
        <w:tabs>
          <w:tab w:val="left" w:pos="1320"/>
          <w:tab w:val="right" w:leader="dot" w:pos="9628"/>
        </w:tabs>
        <w:rPr>
          <w:rFonts w:eastAsia="Times New Roman" w:cs="Arial"/>
          <w:noProof/>
          <w:sz w:val="22"/>
          <w:lang w:eastAsia="ru-RU"/>
        </w:rPr>
      </w:pPr>
      <w:hyperlink w:anchor="_Toc483555244" w:history="1">
        <w:r w:rsidR="00911A4A" w:rsidRPr="00C9644F">
          <w:rPr>
            <w:rStyle w:val="a9"/>
            <w:rFonts w:cs="Arial"/>
            <w:noProof/>
            <w:sz w:val="22"/>
          </w:rPr>
          <w:t xml:space="preserve">6.РЕАЛИЗАЦИЯ BIM-ПРОЕКТА С ПРИМЕНЕНИЕМ РЕШЕНИЙ </w:t>
        </w:r>
        <w:r w:rsidR="00911A4A" w:rsidRPr="00C9644F">
          <w:rPr>
            <w:rStyle w:val="a9"/>
            <w:rFonts w:cs="Arial"/>
            <w:noProof/>
            <w:sz w:val="22"/>
            <w:lang w:val="en-US"/>
          </w:rPr>
          <w:t>AUTODESK</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64</w:t>
        </w:r>
        <w:r w:rsidR="00E22DFB" w:rsidRPr="00C9644F">
          <w:rPr>
            <w:rFonts w:cs="Arial"/>
            <w:noProof/>
            <w:webHidden/>
            <w:sz w:val="22"/>
          </w:rPr>
          <w:fldChar w:fldCharType="end"/>
        </w:r>
      </w:hyperlink>
    </w:p>
    <w:p w14:paraId="78712945" w14:textId="1BCFF696" w:rsidR="00911A4A" w:rsidRPr="007B5075" w:rsidRDefault="0036037E" w:rsidP="00C9644F">
      <w:pPr>
        <w:pStyle w:val="22"/>
        <w:tabs>
          <w:tab w:val="right" w:leader="dot" w:pos="9628"/>
        </w:tabs>
        <w:rPr>
          <w:rFonts w:eastAsia="Times New Roman" w:cs="Arial"/>
          <w:noProof/>
          <w:sz w:val="22"/>
          <w:lang w:eastAsia="ru-RU"/>
        </w:rPr>
      </w:pPr>
      <w:hyperlink w:anchor="_Toc483555245" w:history="1">
        <w:r w:rsidR="00911A4A" w:rsidRPr="00C9644F">
          <w:rPr>
            <w:rStyle w:val="a9"/>
            <w:rFonts w:cs="Arial"/>
            <w:noProof/>
            <w:sz w:val="22"/>
          </w:rPr>
          <w:t>6.1 Схемы программного взаимодействия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64</w:t>
        </w:r>
        <w:r w:rsidR="00E22DFB" w:rsidRPr="00C9644F">
          <w:rPr>
            <w:rFonts w:cs="Arial"/>
            <w:noProof/>
            <w:webHidden/>
            <w:sz w:val="22"/>
          </w:rPr>
          <w:fldChar w:fldCharType="end"/>
        </w:r>
      </w:hyperlink>
    </w:p>
    <w:p w14:paraId="28493740" w14:textId="4D91E308" w:rsidR="00911A4A" w:rsidRPr="007B5075" w:rsidRDefault="0036037E" w:rsidP="00C9644F">
      <w:pPr>
        <w:pStyle w:val="33"/>
        <w:tabs>
          <w:tab w:val="right" w:leader="dot" w:pos="9628"/>
        </w:tabs>
        <w:rPr>
          <w:rFonts w:eastAsia="Times New Roman" w:cs="Arial"/>
          <w:noProof/>
          <w:sz w:val="22"/>
          <w:lang w:eastAsia="ru-RU"/>
        </w:rPr>
      </w:pPr>
      <w:hyperlink w:anchor="_Toc483555246" w:history="1">
        <w:r w:rsidR="00911A4A" w:rsidRPr="00C9644F">
          <w:rPr>
            <w:rStyle w:val="a9"/>
            <w:rFonts w:cs="Arial"/>
            <w:noProof/>
            <w:sz w:val="22"/>
          </w:rPr>
          <w:t>6.1.1 Стадия предпроектной проработки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64</w:t>
        </w:r>
        <w:r w:rsidR="00E22DFB" w:rsidRPr="00C9644F">
          <w:rPr>
            <w:rFonts w:cs="Arial"/>
            <w:noProof/>
            <w:webHidden/>
            <w:sz w:val="22"/>
          </w:rPr>
          <w:fldChar w:fldCharType="end"/>
        </w:r>
      </w:hyperlink>
    </w:p>
    <w:p w14:paraId="1BD95D68" w14:textId="64D59E0C" w:rsidR="00911A4A" w:rsidRPr="007B5075" w:rsidRDefault="0036037E" w:rsidP="00C9644F">
      <w:pPr>
        <w:pStyle w:val="33"/>
        <w:tabs>
          <w:tab w:val="right" w:leader="dot" w:pos="9628"/>
        </w:tabs>
        <w:rPr>
          <w:rFonts w:eastAsia="Times New Roman" w:cs="Arial"/>
          <w:noProof/>
          <w:sz w:val="22"/>
          <w:lang w:eastAsia="ru-RU"/>
        </w:rPr>
      </w:pPr>
      <w:hyperlink w:anchor="_Toc483555247" w:history="1">
        <w:r w:rsidR="00911A4A" w:rsidRPr="00C9644F">
          <w:rPr>
            <w:rStyle w:val="a9"/>
            <w:rFonts w:cs="Arial"/>
            <w:noProof/>
            <w:sz w:val="22"/>
          </w:rPr>
          <w:t>6.1.2 Стадия подготовки проектной документации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71</w:t>
        </w:r>
        <w:r w:rsidR="00E22DFB" w:rsidRPr="00C9644F">
          <w:rPr>
            <w:rFonts w:cs="Arial"/>
            <w:noProof/>
            <w:webHidden/>
            <w:sz w:val="22"/>
          </w:rPr>
          <w:fldChar w:fldCharType="end"/>
        </w:r>
      </w:hyperlink>
    </w:p>
    <w:p w14:paraId="7CE1195F" w14:textId="61E62E71" w:rsidR="00911A4A" w:rsidRPr="007B5075" w:rsidRDefault="0036037E" w:rsidP="00C9644F">
      <w:pPr>
        <w:pStyle w:val="33"/>
        <w:tabs>
          <w:tab w:val="right" w:leader="dot" w:pos="9628"/>
        </w:tabs>
        <w:rPr>
          <w:rFonts w:eastAsia="Times New Roman" w:cs="Arial"/>
          <w:noProof/>
          <w:sz w:val="22"/>
          <w:lang w:eastAsia="ru-RU"/>
        </w:rPr>
      </w:pPr>
      <w:hyperlink w:anchor="_Toc483555248" w:history="1">
        <w:r w:rsidR="00911A4A" w:rsidRPr="00C9644F">
          <w:rPr>
            <w:rStyle w:val="a9"/>
            <w:rFonts w:cs="Arial"/>
            <w:noProof/>
            <w:sz w:val="22"/>
          </w:rPr>
          <w:t>6.1.3 Стадия разработки рабочей документации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74</w:t>
        </w:r>
        <w:r w:rsidR="00E22DFB" w:rsidRPr="00C9644F">
          <w:rPr>
            <w:rFonts w:cs="Arial"/>
            <w:noProof/>
            <w:webHidden/>
            <w:sz w:val="22"/>
          </w:rPr>
          <w:fldChar w:fldCharType="end"/>
        </w:r>
      </w:hyperlink>
    </w:p>
    <w:p w14:paraId="6297535C" w14:textId="7E9F5463" w:rsidR="00911A4A" w:rsidRPr="007B5075" w:rsidRDefault="0036037E" w:rsidP="00C9644F">
      <w:pPr>
        <w:pStyle w:val="33"/>
        <w:tabs>
          <w:tab w:val="right" w:leader="dot" w:pos="9628"/>
        </w:tabs>
        <w:rPr>
          <w:rFonts w:eastAsia="Times New Roman" w:cs="Arial"/>
          <w:noProof/>
          <w:sz w:val="22"/>
          <w:lang w:eastAsia="ru-RU"/>
        </w:rPr>
      </w:pPr>
      <w:hyperlink w:anchor="_Toc483555249" w:history="1">
        <w:r w:rsidR="00911A4A" w:rsidRPr="00C9644F">
          <w:rPr>
            <w:rStyle w:val="a9"/>
            <w:rFonts w:cs="Arial"/>
            <w:noProof/>
            <w:sz w:val="22"/>
          </w:rPr>
          <w:t>6.1.4 Стадия строительства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_Toc483555249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76</w:t>
        </w:r>
        <w:r w:rsidR="00E22DFB" w:rsidRPr="00C9644F">
          <w:rPr>
            <w:rFonts w:cs="Arial"/>
            <w:noProof/>
            <w:webHidden/>
            <w:sz w:val="22"/>
          </w:rPr>
          <w:fldChar w:fldCharType="end"/>
        </w:r>
      </w:hyperlink>
    </w:p>
    <w:p w14:paraId="6265E861" w14:textId="7570D6E2" w:rsidR="00911A4A" w:rsidRPr="007B5075" w:rsidRDefault="0036037E" w:rsidP="00C9644F">
      <w:pPr>
        <w:pStyle w:val="22"/>
        <w:tabs>
          <w:tab w:val="right" w:leader="dot" w:pos="9628"/>
        </w:tabs>
        <w:rPr>
          <w:rFonts w:eastAsia="Times New Roman" w:cs="Arial"/>
          <w:noProof/>
          <w:sz w:val="22"/>
          <w:lang w:eastAsia="ru-RU"/>
        </w:rPr>
      </w:pPr>
      <w:hyperlink w:anchor="_Toc483555250" w:history="1">
        <w:r w:rsidR="00911A4A" w:rsidRPr="00C9644F">
          <w:rPr>
            <w:rStyle w:val="a9"/>
            <w:rFonts w:cs="Arial"/>
            <w:noProof/>
            <w:sz w:val="22"/>
          </w:rPr>
          <w:t>6.2 Форматы обмена данными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77</w:t>
        </w:r>
        <w:r w:rsidR="00E22DFB" w:rsidRPr="00C9644F">
          <w:rPr>
            <w:rFonts w:cs="Arial"/>
            <w:noProof/>
            <w:webHidden/>
            <w:sz w:val="22"/>
          </w:rPr>
          <w:fldChar w:fldCharType="end"/>
        </w:r>
      </w:hyperlink>
    </w:p>
    <w:p w14:paraId="7A90CA05" w14:textId="5CCD73D5" w:rsidR="00911A4A" w:rsidRPr="007B5075" w:rsidRDefault="0036037E" w:rsidP="00C9644F">
      <w:pPr>
        <w:pStyle w:val="22"/>
        <w:tabs>
          <w:tab w:val="right" w:leader="dot" w:pos="9628"/>
        </w:tabs>
        <w:rPr>
          <w:rFonts w:eastAsia="Times New Roman" w:cs="Arial"/>
          <w:noProof/>
          <w:sz w:val="22"/>
          <w:lang w:eastAsia="ru-RU"/>
        </w:rPr>
      </w:pPr>
      <w:hyperlink w:anchor="_Toc483555251" w:history="1">
        <w:r w:rsidR="00911A4A" w:rsidRPr="00C9644F">
          <w:rPr>
            <w:rStyle w:val="a9"/>
            <w:rFonts w:cs="Arial"/>
            <w:noProof/>
            <w:sz w:val="22"/>
          </w:rPr>
          <w:t>6.3 Подготовка исходных данных</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79</w:t>
        </w:r>
        <w:r w:rsidR="00E22DFB" w:rsidRPr="00C9644F">
          <w:rPr>
            <w:rFonts w:cs="Arial"/>
            <w:noProof/>
            <w:webHidden/>
            <w:sz w:val="22"/>
          </w:rPr>
          <w:fldChar w:fldCharType="end"/>
        </w:r>
      </w:hyperlink>
    </w:p>
    <w:p w14:paraId="1FA31A87" w14:textId="73B8B707" w:rsidR="00911A4A" w:rsidRPr="007B5075" w:rsidRDefault="0036037E" w:rsidP="00C9644F">
      <w:pPr>
        <w:pStyle w:val="33"/>
        <w:tabs>
          <w:tab w:val="right" w:leader="dot" w:pos="9628"/>
        </w:tabs>
        <w:rPr>
          <w:rFonts w:eastAsia="Times New Roman" w:cs="Arial"/>
          <w:noProof/>
          <w:sz w:val="22"/>
          <w:lang w:eastAsia="ru-RU"/>
        </w:rPr>
      </w:pPr>
      <w:hyperlink w:anchor="_Toc483555252" w:history="1">
        <w:r w:rsidR="00911A4A" w:rsidRPr="00C9644F">
          <w:rPr>
            <w:rStyle w:val="a9"/>
            <w:rFonts w:cs="Arial"/>
            <w:noProof/>
            <w:sz w:val="22"/>
          </w:rPr>
          <w:t>6.3.1 Системы координат проекта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79</w:t>
        </w:r>
        <w:r w:rsidR="00E22DFB" w:rsidRPr="00C9644F">
          <w:rPr>
            <w:rFonts w:cs="Arial"/>
            <w:noProof/>
            <w:webHidden/>
            <w:sz w:val="22"/>
          </w:rPr>
          <w:fldChar w:fldCharType="end"/>
        </w:r>
      </w:hyperlink>
    </w:p>
    <w:p w14:paraId="4F3D787F" w14:textId="2D7FF47B" w:rsidR="00911A4A" w:rsidRPr="007B5075" w:rsidRDefault="0036037E" w:rsidP="00C9644F">
      <w:pPr>
        <w:pStyle w:val="33"/>
        <w:tabs>
          <w:tab w:val="right" w:leader="dot" w:pos="9628"/>
        </w:tabs>
        <w:rPr>
          <w:rFonts w:eastAsia="Times New Roman" w:cs="Arial"/>
          <w:noProof/>
          <w:sz w:val="22"/>
          <w:lang w:eastAsia="ru-RU"/>
        </w:rPr>
      </w:pPr>
      <w:hyperlink w:anchor="_Toc483555253" w:history="1">
        <w:r w:rsidR="00911A4A" w:rsidRPr="00C9644F">
          <w:rPr>
            <w:rStyle w:val="a9"/>
            <w:rFonts w:cs="Arial"/>
            <w:noProof/>
            <w:sz w:val="22"/>
          </w:rPr>
          <w:t>6.3.2 Цифровая модель рельефа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87</w:t>
        </w:r>
        <w:r w:rsidR="00E22DFB" w:rsidRPr="00C9644F">
          <w:rPr>
            <w:rFonts w:cs="Arial"/>
            <w:noProof/>
            <w:webHidden/>
            <w:sz w:val="22"/>
          </w:rPr>
          <w:fldChar w:fldCharType="end"/>
        </w:r>
      </w:hyperlink>
    </w:p>
    <w:p w14:paraId="0444769C" w14:textId="097059F7" w:rsidR="00911A4A" w:rsidRPr="007B5075" w:rsidRDefault="0036037E" w:rsidP="00C9644F">
      <w:pPr>
        <w:pStyle w:val="33"/>
        <w:tabs>
          <w:tab w:val="right" w:leader="dot" w:pos="9628"/>
        </w:tabs>
        <w:rPr>
          <w:rFonts w:eastAsia="Times New Roman" w:cs="Arial"/>
          <w:noProof/>
          <w:sz w:val="22"/>
          <w:lang w:eastAsia="ru-RU"/>
        </w:rPr>
      </w:pPr>
      <w:hyperlink w:anchor="_Toc483555254" w:history="1">
        <w:r w:rsidR="00911A4A" w:rsidRPr="00C9644F">
          <w:rPr>
            <w:rStyle w:val="a9"/>
            <w:rFonts w:cs="Arial"/>
            <w:noProof/>
            <w:sz w:val="22"/>
          </w:rPr>
          <w:t>6.3.3 Цифровая модель ситуации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87</w:t>
        </w:r>
        <w:r w:rsidR="00E22DFB" w:rsidRPr="00C9644F">
          <w:rPr>
            <w:rFonts w:cs="Arial"/>
            <w:noProof/>
            <w:webHidden/>
            <w:sz w:val="22"/>
          </w:rPr>
          <w:fldChar w:fldCharType="end"/>
        </w:r>
      </w:hyperlink>
    </w:p>
    <w:p w14:paraId="5186E350" w14:textId="45C5F7D2" w:rsidR="00911A4A" w:rsidRPr="007B5075" w:rsidRDefault="0036037E" w:rsidP="00C9644F">
      <w:pPr>
        <w:pStyle w:val="33"/>
        <w:tabs>
          <w:tab w:val="right" w:leader="dot" w:pos="9628"/>
        </w:tabs>
        <w:rPr>
          <w:rFonts w:eastAsia="Times New Roman" w:cs="Arial"/>
          <w:noProof/>
          <w:sz w:val="22"/>
          <w:lang w:eastAsia="ru-RU"/>
        </w:rPr>
      </w:pPr>
      <w:hyperlink w:anchor="_Toc483555255" w:history="1">
        <w:r w:rsidR="00911A4A" w:rsidRPr="00C9644F">
          <w:rPr>
            <w:rStyle w:val="a9"/>
            <w:rFonts w:cs="Arial"/>
            <w:noProof/>
            <w:sz w:val="22"/>
          </w:rPr>
          <w:t>6.3.4 Цифровая модель землепользования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88</w:t>
        </w:r>
        <w:r w:rsidR="00E22DFB" w:rsidRPr="00C9644F">
          <w:rPr>
            <w:rFonts w:cs="Arial"/>
            <w:noProof/>
            <w:webHidden/>
            <w:sz w:val="22"/>
          </w:rPr>
          <w:fldChar w:fldCharType="end"/>
        </w:r>
      </w:hyperlink>
    </w:p>
    <w:p w14:paraId="3ECB4715" w14:textId="532AD960" w:rsidR="00911A4A" w:rsidRPr="007B5075" w:rsidRDefault="0036037E" w:rsidP="00C9644F">
      <w:pPr>
        <w:pStyle w:val="33"/>
        <w:tabs>
          <w:tab w:val="right" w:leader="dot" w:pos="9628"/>
        </w:tabs>
        <w:rPr>
          <w:rFonts w:eastAsia="Times New Roman" w:cs="Arial"/>
          <w:noProof/>
          <w:sz w:val="22"/>
          <w:lang w:eastAsia="ru-RU"/>
        </w:rPr>
      </w:pPr>
      <w:hyperlink w:anchor="_Toc483555256" w:history="1">
        <w:r w:rsidR="00911A4A" w:rsidRPr="00C9644F">
          <w:rPr>
            <w:rStyle w:val="a9"/>
            <w:rFonts w:cs="Arial"/>
            <w:noProof/>
            <w:sz w:val="22"/>
          </w:rPr>
          <w:t>6.3.5 Цифровая модель геологического строения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88</w:t>
        </w:r>
        <w:r w:rsidR="00E22DFB" w:rsidRPr="00C9644F">
          <w:rPr>
            <w:rFonts w:cs="Arial"/>
            <w:noProof/>
            <w:webHidden/>
            <w:sz w:val="22"/>
          </w:rPr>
          <w:fldChar w:fldCharType="end"/>
        </w:r>
      </w:hyperlink>
    </w:p>
    <w:p w14:paraId="1772D45C" w14:textId="60605E7C" w:rsidR="00911A4A" w:rsidRPr="007B5075" w:rsidRDefault="0036037E" w:rsidP="00C9644F">
      <w:pPr>
        <w:pStyle w:val="33"/>
        <w:tabs>
          <w:tab w:val="right" w:leader="dot" w:pos="9628"/>
        </w:tabs>
        <w:rPr>
          <w:rFonts w:eastAsia="Times New Roman" w:cs="Arial"/>
          <w:noProof/>
          <w:sz w:val="22"/>
          <w:lang w:eastAsia="ru-RU"/>
        </w:rPr>
      </w:pPr>
      <w:hyperlink w:anchor="_Toc483555257" w:history="1">
        <w:r w:rsidR="00911A4A" w:rsidRPr="00C9644F">
          <w:rPr>
            <w:rStyle w:val="a9"/>
            <w:rFonts w:cs="Arial"/>
            <w:noProof/>
            <w:sz w:val="22"/>
          </w:rPr>
          <w:t>6.3.6 Цифровая модель инженерных коммуникаций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89</w:t>
        </w:r>
        <w:r w:rsidR="00E22DFB" w:rsidRPr="00C9644F">
          <w:rPr>
            <w:rFonts w:cs="Arial"/>
            <w:noProof/>
            <w:webHidden/>
            <w:sz w:val="22"/>
          </w:rPr>
          <w:fldChar w:fldCharType="end"/>
        </w:r>
      </w:hyperlink>
    </w:p>
    <w:p w14:paraId="2B499E32" w14:textId="70C32AD1" w:rsidR="00911A4A" w:rsidRPr="007B5075" w:rsidRDefault="0036037E" w:rsidP="00C9644F">
      <w:pPr>
        <w:pStyle w:val="33"/>
        <w:tabs>
          <w:tab w:val="right" w:leader="dot" w:pos="9628"/>
        </w:tabs>
        <w:rPr>
          <w:rFonts w:eastAsia="Times New Roman" w:cs="Arial"/>
          <w:noProof/>
          <w:sz w:val="22"/>
          <w:lang w:eastAsia="ru-RU"/>
        </w:rPr>
      </w:pPr>
      <w:hyperlink w:anchor="_Toc483555258" w:history="1">
        <w:r w:rsidR="00911A4A" w:rsidRPr="00C9644F">
          <w:rPr>
            <w:rStyle w:val="a9"/>
            <w:rFonts w:cs="Arial"/>
            <w:noProof/>
            <w:sz w:val="22"/>
          </w:rPr>
          <w:t>6.3.7 Цифровая модель гидрометеорологического строения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90</w:t>
        </w:r>
        <w:r w:rsidR="00E22DFB" w:rsidRPr="00C9644F">
          <w:rPr>
            <w:rFonts w:cs="Arial"/>
            <w:noProof/>
            <w:webHidden/>
            <w:sz w:val="22"/>
          </w:rPr>
          <w:fldChar w:fldCharType="end"/>
        </w:r>
      </w:hyperlink>
    </w:p>
    <w:p w14:paraId="4246B6A9" w14:textId="5DBFA4F1" w:rsidR="00911A4A" w:rsidRPr="007B5075" w:rsidRDefault="0036037E" w:rsidP="00C9644F">
      <w:pPr>
        <w:pStyle w:val="33"/>
        <w:tabs>
          <w:tab w:val="right" w:leader="dot" w:pos="9628"/>
        </w:tabs>
        <w:rPr>
          <w:rFonts w:eastAsia="Times New Roman" w:cs="Arial"/>
          <w:noProof/>
          <w:sz w:val="22"/>
          <w:lang w:eastAsia="ru-RU"/>
        </w:rPr>
      </w:pPr>
      <w:hyperlink w:anchor="_Toc483555259" w:history="1">
        <w:r w:rsidR="00911A4A" w:rsidRPr="00C9644F">
          <w:rPr>
            <w:rStyle w:val="a9"/>
            <w:rFonts w:cs="Arial"/>
            <w:noProof/>
            <w:sz w:val="22"/>
          </w:rPr>
          <w:t>6.3.8 Цифровая модель инженерно-экологических изысканий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_Toc483555259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90</w:t>
        </w:r>
        <w:r w:rsidR="00E22DFB" w:rsidRPr="00C9644F">
          <w:rPr>
            <w:rFonts w:cs="Arial"/>
            <w:noProof/>
            <w:webHidden/>
            <w:sz w:val="22"/>
          </w:rPr>
          <w:fldChar w:fldCharType="end"/>
        </w:r>
      </w:hyperlink>
    </w:p>
    <w:p w14:paraId="2DDA4AB6" w14:textId="5CB2A0C8" w:rsidR="00911A4A" w:rsidRPr="007B5075" w:rsidRDefault="0036037E" w:rsidP="00C9644F">
      <w:pPr>
        <w:pStyle w:val="22"/>
        <w:tabs>
          <w:tab w:val="right" w:leader="dot" w:pos="9628"/>
        </w:tabs>
        <w:rPr>
          <w:rFonts w:eastAsia="Times New Roman" w:cs="Arial"/>
          <w:noProof/>
          <w:sz w:val="22"/>
          <w:lang w:eastAsia="ru-RU"/>
        </w:rPr>
      </w:pPr>
      <w:hyperlink w:anchor="_Toc483555260" w:history="1">
        <w:r w:rsidR="00911A4A" w:rsidRPr="00C9644F">
          <w:rPr>
            <w:rStyle w:val="a9"/>
            <w:rFonts w:cs="Arial"/>
            <w:noProof/>
            <w:sz w:val="22"/>
          </w:rPr>
          <w:t xml:space="preserve">6.4 Рекомендации по моделированию в </w:t>
        </w:r>
        <w:r w:rsidR="00911A4A" w:rsidRPr="00C9644F">
          <w:rPr>
            <w:rStyle w:val="a9"/>
            <w:rFonts w:cs="Arial"/>
            <w:noProof/>
            <w:sz w:val="22"/>
            <w:lang w:val="en-US"/>
          </w:rPr>
          <w:t>Autodesk</w:t>
        </w:r>
        <w:r w:rsidR="00911A4A" w:rsidRPr="00C9644F">
          <w:rPr>
            <w:rStyle w:val="a9"/>
            <w:rFonts w:cs="Arial"/>
            <w:noProof/>
            <w:sz w:val="22"/>
          </w:rPr>
          <w:t xml:space="preserve"> </w:t>
        </w:r>
        <w:r w:rsidR="00911A4A" w:rsidRPr="00C9644F">
          <w:rPr>
            <w:rStyle w:val="a9"/>
            <w:rFonts w:cs="Arial"/>
            <w:noProof/>
            <w:sz w:val="22"/>
            <w:lang w:val="en-US"/>
          </w:rPr>
          <w:t>Infraworks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90</w:t>
        </w:r>
        <w:r w:rsidR="00E22DFB" w:rsidRPr="00C9644F">
          <w:rPr>
            <w:rFonts w:cs="Arial"/>
            <w:noProof/>
            <w:webHidden/>
            <w:sz w:val="22"/>
          </w:rPr>
          <w:fldChar w:fldCharType="end"/>
        </w:r>
      </w:hyperlink>
    </w:p>
    <w:p w14:paraId="2A70EF60" w14:textId="52C1D3D0" w:rsidR="00911A4A" w:rsidRPr="007B5075" w:rsidRDefault="0036037E" w:rsidP="00C9644F">
      <w:pPr>
        <w:pStyle w:val="33"/>
        <w:tabs>
          <w:tab w:val="right" w:leader="dot" w:pos="9628"/>
        </w:tabs>
        <w:rPr>
          <w:rFonts w:eastAsia="Times New Roman" w:cs="Arial"/>
          <w:noProof/>
          <w:sz w:val="22"/>
          <w:lang w:eastAsia="ru-RU"/>
        </w:rPr>
      </w:pPr>
      <w:hyperlink w:anchor="_Toc483555261" w:history="1">
        <w:r w:rsidR="00911A4A" w:rsidRPr="00C9644F">
          <w:rPr>
            <w:rStyle w:val="a9"/>
            <w:rFonts w:cs="Arial"/>
            <w:noProof/>
            <w:sz w:val="22"/>
          </w:rPr>
          <w:t>6.4.1 Базовые настройки модели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91</w:t>
        </w:r>
        <w:r w:rsidR="00E22DFB" w:rsidRPr="00C9644F">
          <w:rPr>
            <w:rFonts w:cs="Arial"/>
            <w:noProof/>
            <w:webHidden/>
            <w:sz w:val="22"/>
          </w:rPr>
          <w:fldChar w:fldCharType="end"/>
        </w:r>
      </w:hyperlink>
    </w:p>
    <w:p w14:paraId="499C05C0" w14:textId="39AEA6DE" w:rsidR="00911A4A" w:rsidRPr="007B5075" w:rsidRDefault="0036037E" w:rsidP="00C9644F">
      <w:pPr>
        <w:pStyle w:val="33"/>
        <w:tabs>
          <w:tab w:val="right" w:leader="dot" w:pos="9628"/>
        </w:tabs>
        <w:rPr>
          <w:rFonts w:eastAsia="Times New Roman" w:cs="Arial"/>
          <w:noProof/>
          <w:sz w:val="22"/>
          <w:lang w:eastAsia="ru-RU"/>
        </w:rPr>
      </w:pPr>
      <w:hyperlink w:anchor="_Toc483555262" w:history="1">
        <w:r w:rsidR="00911A4A" w:rsidRPr="00C9644F">
          <w:rPr>
            <w:rStyle w:val="a9"/>
            <w:rFonts w:cs="Arial"/>
            <w:noProof/>
            <w:sz w:val="22"/>
          </w:rPr>
          <w:t>6.4.2 Методология создания существующей инфраструктуры</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92</w:t>
        </w:r>
        <w:r w:rsidR="00E22DFB" w:rsidRPr="00C9644F">
          <w:rPr>
            <w:rFonts w:cs="Arial"/>
            <w:noProof/>
            <w:webHidden/>
            <w:sz w:val="22"/>
          </w:rPr>
          <w:fldChar w:fldCharType="end"/>
        </w:r>
      </w:hyperlink>
    </w:p>
    <w:p w14:paraId="0195625B" w14:textId="6B6B5178" w:rsidR="00911A4A" w:rsidRPr="007B5075" w:rsidRDefault="0036037E" w:rsidP="00C9644F">
      <w:pPr>
        <w:pStyle w:val="33"/>
        <w:tabs>
          <w:tab w:val="right" w:leader="dot" w:pos="9628"/>
        </w:tabs>
        <w:rPr>
          <w:rFonts w:eastAsia="Times New Roman" w:cs="Arial"/>
          <w:noProof/>
          <w:sz w:val="22"/>
          <w:lang w:eastAsia="ru-RU"/>
        </w:rPr>
      </w:pPr>
      <w:hyperlink w:anchor="_Toc483555263" w:history="1">
        <w:r w:rsidR="00911A4A" w:rsidRPr="00C9644F">
          <w:rPr>
            <w:rStyle w:val="a9"/>
            <w:rFonts w:cs="Arial"/>
            <w:noProof/>
            <w:sz w:val="22"/>
          </w:rPr>
          <w:t xml:space="preserve">6.4.3 Расчеты в </w:t>
        </w:r>
        <w:r w:rsidR="00911A4A" w:rsidRPr="00C9644F">
          <w:rPr>
            <w:rStyle w:val="a9"/>
            <w:rFonts w:cs="Arial"/>
            <w:noProof/>
            <w:sz w:val="22"/>
            <w:lang w:val="en-US"/>
          </w:rPr>
          <w:t>Autodesk</w:t>
        </w:r>
        <w:r w:rsidR="00911A4A" w:rsidRPr="00C9644F">
          <w:rPr>
            <w:rStyle w:val="a9"/>
            <w:rFonts w:cs="Arial"/>
            <w:noProof/>
            <w:sz w:val="22"/>
          </w:rPr>
          <w:t xml:space="preserve"> </w:t>
        </w:r>
        <w:r w:rsidR="00911A4A" w:rsidRPr="00C9644F">
          <w:rPr>
            <w:rStyle w:val="a9"/>
            <w:rFonts w:cs="Arial"/>
            <w:noProof/>
            <w:sz w:val="22"/>
            <w:lang w:val="en-US"/>
          </w:rPr>
          <w:t>Infraworks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92</w:t>
        </w:r>
        <w:r w:rsidR="00E22DFB" w:rsidRPr="00C9644F">
          <w:rPr>
            <w:rFonts w:cs="Arial"/>
            <w:noProof/>
            <w:webHidden/>
            <w:sz w:val="22"/>
          </w:rPr>
          <w:fldChar w:fldCharType="end"/>
        </w:r>
      </w:hyperlink>
    </w:p>
    <w:p w14:paraId="5AEAFB19" w14:textId="412C4944" w:rsidR="00911A4A" w:rsidRPr="007B5075" w:rsidRDefault="0036037E" w:rsidP="00C9644F">
      <w:pPr>
        <w:pStyle w:val="22"/>
        <w:tabs>
          <w:tab w:val="right" w:leader="dot" w:pos="9628"/>
        </w:tabs>
        <w:rPr>
          <w:rFonts w:eastAsia="Times New Roman" w:cs="Arial"/>
          <w:noProof/>
          <w:sz w:val="22"/>
          <w:lang w:eastAsia="ru-RU"/>
        </w:rPr>
      </w:pPr>
      <w:hyperlink w:anchor="_Toc483555264" w:history="1">
        <w:r w:rsidR="00911A4A" w:rsidRPr="00C9644F">
          <w:rPr>
            <w:rStyle w:val="a9"/>
            <w:rFonts w:cs="Arial"/>
            <w:noProof/>
            <w:sz w:val="22"/>
          </w:rPr>
          <w:t>6.5 Рекомендации по моделированию в AutoCAD Civil 3D</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96</w:t>
        </w:r>
        <w:r w:rsidR="00E22DFB" w:rsidRPr="00C9644F">
          <w:rPr>
            <w:rFonts w:cs="Arial"/>
            <w:noProof/>
            <w:webHidden/>
            <w:sz w:val="22"/>
          </w:rPr>
          <w:fldChar w:fldCharType="end"/>
        </w:r>
      </w:hyperlink>
    </w:p>
    <w:p w14:paraId="03AFD736" w14:textId="30A74D6A" w:rsidR="00911A4A" w:rsidRPr="007B5075" w:rsidRDefault="0036037E" w:rsidP="00C9644F">
      <w:pPr>
        <w:pStyle w:val="33"/>
        <w:tabs>
          <w:tab w:val="right" w:leader="dot" w:pos="9628"/>
        </w:tabs>
        <w:rPr>
          <w:rFonts w:eastAsia="Times New Roman" w:cs="Arial"/>
          <w:noProof/>
          <w:sz w:val="22"/>
          <w:lang w:eastAsia="ru-RU"/>
        </w:rPr>
      </w:pPr>
      <w:hyperlink w:anchor="_Toc483555265" w:history="1">
        <w:r w:rsidR="00911A4A" w:rsidRPr="00C9644F">
          <w:rPr>
            <w:rStyle w:val="a9"/>
            <w:rFonts w:cs="Arial"/>
            <w:noProof/>
            <w:sz w:val="22"/>
          </w:rPr>
          <w:t>6.5.1 Базовые принципы классификации и кодировки</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97</w:t>
        </w:r>
        <w:r w:rsidR="00E22DFB" w:rsidRPr="00C9644F">
          <w:rPr>
            <w:rFonts w:cs="Arial"/>
            <w:noProof/>
            <w:webHidden/>
            <w:sz w:val="22"/>
          </w:rPr>
          <w:fldChar w:fldCharType="end"/>
        </w:r>
      </w:hyperlink>
    </w:p>
    <w:p w14:paraId="0BDFEB7E" w14:textId="463172BC" w:rsidR="00911A4A" w:rsidRPr="007B5075" w:rsidRDefault="0036037E" w:rsidP="00C9644F">
      <w:pPr>
        <w:pStyle w:val="33"/>
        <w:tabs>
          <w:tab w:val="right" w:leader="dot" w:pos="9628"/>
        </w:tabs>
        <w:rPr>
          <w:rFonts w:eastAsia="Times New Roman" w:cs="Arial"/>
          <w:noProof/>
          <w:sz w:val="22"/>
          <w:lang w:eastAsia="ru-RU"/>
        </w:rPr>
      </w:pPr>
      <w:hyperlink w:anchor="_Toc483555266" w:history="1">
        <w:r w:rsidR="00911A4A" w:rsidRPr="00C9644F">
          <w:rPr>
            <w:rStyle w:val="a9"/>
            <w:rFonts w:cs="Arial"/>
            <w:noProof/>
            <w:sz w:val="22"/>
          </w:rPr>
          <w:t>6.5.2 Настройка AutoCAD Civil 3D</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98</w:t>
        </w:r>
        <w:r w:rsidR="00E22DFB" w:rsidRPr="00C9644F">
          <w:rPr>
            <w:rFonts w:cs="Arial"/>
            <w:noProof/>
            <w:webHidden/>
            <w:sz w:val="22"/>
          </w:rPr>
          <w:fldChar w:fldCharType="end"/>
        </w:r>
      </w:hyperlink>
    </w:p>
    <w:p w14:paraId="2859EF15" w14:textId="39832061" w:rsidR="00911A4A" w:rsidRPr="007B5075" w:rsidRDefault="0036037E" w:rsidP="00C9644F">
      <w:pPr>
        <w:pStyle w:val="33"/>
        <w:tabs>
          <w:tab w:val="right" w:leader="dot" w:pos="9628"/>
        </w:tabs>
        <w:rPr>
          <w:rFonts w:eastAsia="Times New Roman" w:cs="Arial"/>
          <w:noProof/>
          <w:sz w:val="22"/>
          <w:lang w:eastAsia="ru-RU"/>
        </w:rPr>
      </w:pPr>
      <w:hyperlink w:anchor="_Toc483555267" w:history="1">
        <w:r w:rsidR="00911A4A" w:rsidRPr="00C9644F">
          <w:rPr>
            <w:rStyle w:val="a9"/>
            <w:rFonts w:cs="Arial"/>
            <w:noProof/>
            <w:sz w:val="22"/>
          </w:rPr>
          <w:t>6.5.3 Экспорт данных AutoCAD Civil 3D</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105</w:t>
        </w:r>
        <w:r w:rsidR="00E22DFB" w:rsidRPr="00C9644F">
          <w:rPr>
            <w:rFonts w:cs="Arial"/>
            <w:noProof/>
            <w:webHidden/>
            <w:sz w:val="22"/>
          </w:rPr>
          <w:fldChar w:fldCharType="end"/>
        </w:r>
      </w:hyperlink>
    </w:p>
    <w:p w14:paraId="1D35B5D9" w14:textId="367D02A3" w:rsidR="00911A4A" w:rsidRPr="007B5075" w:rsidRDefault="0036037E" w:rsidP="00C9644F">
      <w:pPr>
        <w:pStyle w:val="33"/>
        <w:tabs>
          <w:tab w:val="right" w:leader="dot" w:pos="9628"/>
        </w:tabs>
        <w:rPr>
          <w:rFonts w:eastAsia="Times New Roman" w:cs="Arial"/>
          <w:noProof/>
          <w:sz w:val="22"/>
          <w:lang w:eastAsia="ru-RU"/>
        </w:rPr>
      </w:pPr>
      <w:hyperlink w:anchor="_Toc483555268" w:history="1">
        <w:r w:rsidR="00911A4A" w:rsidRPr="00C9644F">
          <w:rPr>
            <w:rStyle w:val="a9"/>
            <w:rFonts w:cs="Arial"/>
            <w:noProof/>
            <w:sz w:val="22"/>
          </w:rPr>
          <w:t>6.5.4 Создание пользовательских элементов конструкций (</w:t>
        </w:r>
        <w:r w:rsidR="00911A4A" w:rsidRPr="00C9644F">
          <w:rPr>
            <w:rStyle w:val="a9"/>
            <w:rFonts w:cs="Arial"/>
            <w:noProof/>
            <w:sz w:val="22"/>
            <w:lang w:val="en-US"/>
          </w:rPr>
          <w:t>SAC</w:t>
        </w:r>
        <w:r w:rsidR="00911A4A" w:rsidRPr="00C9644F">
          <w:rPr>
            <w:rStyle w:val="a9"/>
            <w:rFonts w:cs="Arial"/>
            <w:noProof/>
            <w:sz w:val="22"/>
          </w:rPr>
          <w:t>)</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109</w:t>
        </w:r>
        <w:r w:rsidR="00E22DFB" w:rsidRPr="00C9644F">
          <w:rPr>
            <w:rFonts w:cs="Arial"/>
            <w:noProof/>
            <w:webHidden/>
            <w:sz w:val="22"/>
          </w:rPr>
          <w:fldChar w:fldCharType="end"/>
        </w:r>
      </w:hyperlink>
    </w:p>
    <w:p w14:paraId="308E08AB" w14:textId="3D9374A4" w:rsidR="00911A4A" w:rsidRPr="007B5075" w:rsidRDefault="0036037E" w:rsidP="00C9644F">
      <w:pPr>
        <w:pStyle w:val="33"/>
        <w:tabs>
          <w:tab w:val="right" w:leader="dot" w:pos="9628"/>
        </w:tabs>
        <w:rPr>
          <w:rFonts w:eastAsia="Times New Roman" w:cs="Arial"/>
          <w:noProof/>
          <w:sz w:val="22"/>
          <w:lang w:eastAsia="ru-RU"/>
        </w:rPr>
      </w:pPr>
      <w:hyperlink w:anchor="_Toc483555269" w:history="1">
        <w:r w:rsidR="00911A4A" w:rsidRPr="00C9644F">
          <w:rPr>
            <w:rStyle w:val="a9"/>
            <w:rFonts w:cs="Arial"/>
            <w:noProof/>
            <w:sz w:val="22"/>
          </w:rPr>
          <w:t>6.5.5 Подготовка ведомостей и отчетов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_Toc483555269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111</w:t>
        </w:r>
        <w:r w:rsidR="00E22DFB" w:rsidRPr="00C9644F">
          <w:rPr>
            <w:rFonts w:cs="Arial"/>
            <w:noProof/>
            <w:webHidden/>
            <w:sz w:val="22"/>
          </w:rPr>
          <w:fldChar w:fldCharType="end"/>
        </w:r>
      </w:hyperlink>
    </w:p>
    <w:p w14:paraId="53EF62DC" w14:textId="66F4902D" w:rsidR="00911A4A" w:rsidRPr="007B5075" w:rsidRDefault="0036037E" w:rsidP="00C9644F">
      <w:pPr>
        <w:pStyle w:val="33"/>
        <w:tabs>
          <w:tab w:val="right" w:leader="dot" w:pos="9628"/>
        </w:tabs>
        <w:rPr>
          <w:rFonts w:eastAsia="Times New Roman" w:cs="Arial"/>
          <w:noProof/>
          <w:sz w:val="22"/>
          <w:lang w:eastAsia="ru-RU"/>
        </w:rPr>
      </w:pPr>
      <w:hyperlink w:anchor="_Toc483555270" w:history="1">
        <w:r w:rsidR="00911A4A" w:rsidRPr="00C9644F">
          <w:rPr>
            <w:rStyle w:val="a9"/>
            <w:rFonts w:cs="Arial"/>
            <w:noProof/>
            <w:sz w:val="22"/>
          </w:rPr>
          <w:t>6.5.6 Работа с модулем картограммы</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111</w:t>
        </w:r>
        <w:r w:rsidR="00E22DFB" w:rsidRPr="00C9644F">
          <w:rPr>
            <w:rFonts w:cs="Arial"/>
            <w:noProof/>
            <w:webHidden/>
            <w:sz w:val="22"/>
          </w:rPr>
          <w:fldChar w:fldCharType="end"/>
        </w:r>
      </w:hyperlink>
    </w:p>
    <w:p w14:paraId="21B06A7D" w14:textId="10C8F205" w:rsidR="00911A4A" w:rsidRPr="007B5075" w:rsidRDefault="0036037E" w:rsidP="00C9644F">
      <w:pPr>
        <w:pStyle w:val="33"/>
        <w:tabs>
          <w:tab w:val="right" w:leader="dot" w:pos="9628"/>
        </w:tabs>
        <w:rPr>
          <w:rFonts w:eastAsia="Times New Roman" w:cs="Arial"/>
          <w:noProof/>
          <w:sz w:val="22"/>
          <w:lang w:eastAsia="ru-RU"/>
        </w:rPr>
      </w:pPr>
      <w:hyperlink w:anchor="_Toc483555271" w:history="1">
        <w:r w:rsidR="00911A4A" w:rsidRPr="00C9644F">
          <w:rPr>
            <w:rStyle w:val="a9"/>
            <w:rFonts w:cs="Arial"/>
            <w:noProof/>
            <w:sz w:val="22"/>
          </w:rPr>
          <w:t>6.5.7 Работа с геологическим модулем</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112</w:t>
        </w:r>
        <w:r w:rsidR="00E22DFB" w:rsidRPr="00C9644F">
          <w:rPr>
            <w:rFonts w:cs="Arial"/>
            <w:noProof/>
            <w:webHidden/>
            <w:sz w:val="22"/>
          </w:rPr>
          <w:fldChar w:fldCharType="end"/>
        </w:r>
      </w:hyperlink>
    </w:p>
    <w:p w14:paraId="07F20BB7" w14:textId="172133E8" w:rsidR="00911A4A" w:rsidRPr="007B5075" w:rsidRDefault="0036037E" w:rsidP="00C9644F">
      <w:pPr>
        <w:pStyle w:val="33"/>
        <w:tabs>
          <w:tab w:val="right" w:leader="dot" w:pos="9628"/>
        </w:tabs>
        <w:rPr>
          <w:rFonts w:eastAsia="Times New Roman" w:cs="Arial"/>
          <w:noProof/>
          <w:sz w:val="22"/>
          <w:lang w:eastAsia="ru-RU"/>
        </w:rPr>
      </w:pPr>
      <w:hyperlink w:anchor="_Toc483555272" w:history="1">
        <w:r w:rsidR="00911A4A" w:rsidRPr="00C9644F">
          <w:rPr>
            <w:rStyle w:val="a9"/>
            <w:rFonts w:cs="Arial"/>
            <w:noProof/>
            <w:sz w:val="22"/>
          </w:rPr>
          <w:t>6.5.8 Рекомендации по работе с модулем моделирования мостов</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_Toc483555272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144</w:t>
        </w:r>
        <w:r w:rsidR="00E22DFB" w:rsidRPr="00C9644F">
          <w:rPr>
            <w:rFonts w:cs="Arial"/>
            <w:noProof/>
            <w:webHidden/>
            <w:sz w:val="22"/>
          </w:rPr>
          <w:fldChar w:fldCharType="end"/>
        </w:r>
      </w:hyperlink>
    </w:p>
    <w:p w14:paraId="6BB817D6" w14:textId="227ED8DA" w:rsidR="00911A4A" w:rsidRPr="007B5075" w:rsidRDefault="0036037E" w:rsidP="00C9644F">
      <w:pPr>
        <w:pStyle w:val="22"/>
        <w:tabs>
          <w:tab w:val="right" w:leader="dot" w:pos="9628"/>
        </w:tabs>
        <w:rPr>
          <w:rFonts w:eastAsia="Times New Roman" w:cs="Arial"/>
          <w:noProof/>
          <w:sz w:val="22"/>
          <w:lang w:eastAsia="ru-RU"/>
        </w:rPr>
      </w:pPr>
      <w:hyperlink w:anchor="_Toc483555273" w:history="1">
        <w:r w:rsidR="00911A4A" w:rsidRPr="00C9644F">
          <w:rPr>
            <w:rStyle w:val="a9"/>
            <w:rFonts w:cs="Arial"/>
            <w:noProof/>
            <w:sz w:val="22"/>
          </w:rPr>
          <w:t>6.6 Рекомендации по использованию Autodesk Revit</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_Toc483555273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151</w:t>
        </w:r>
        <w:r w:rsidR="00E22DFB" w:rsidRPr="00C9644F">
          <w:rPr>
            <w:rFonts w:cs="Arial"/>
            <w:noProof/>
            <w:webHidden/>
            <w:sz w:val="22"/>
          </w:rPr>
          <w:fldChar w:fldCharType="end"/>
        </w:r>
      </w:hyperlink>
    </w:p>
    <w:p w14:paraId="10775AF7" w14:textId="7AD3FB3A" w:rsidR="00911A4A" w:rsidRPr="007B5075" w:rsidRDefault="0036037E" w:rsidP="00C9644F">
      <w:pPr>
        <w:pStyle w:val="22"/>
        <w:tabs>
          <w:tab w:val="right" w:leader="dot" w:pos="9628"/>
        </w:tabs>
        <w:rPr>
          <w:rFonts w:eastAsia="Times New Roman" w:cs="Arial"/>
          <w:noProof/>
          <w:sz w:val="22"/>
          <w:lang w:eastAsia="ru-RU"/>
        </w:rPr>
      </w:pPr>
      <w:hyperlink w:anchor="_Toc483555274" w:history="1">
        <w:r w:rsidR="00911A4A" w:rsidRPr="00C9644F">
          <w:rPr>
            <w:rStyle w:val="a9"/>
            <w:rFonts w:cs="Arial"/>
            <w:noProof/>
            <w:sz w:val="22"/>
          </w:rPr>
          <w:t>6.7 Рекомендации по использованию Autodesk Navisworks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_Toc483555274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152</w:t>
        </w:r>
        <w:r w:rsidR="00E22DFB" w:rsidRPr="00C9644F">
          <w:rPr>
            <w:rFonts w:cs="Arial"/>
            <w:noProof/>
            <w:webHidden/>
            <w:sz w:val="22"/>
          </w:rPr>
          <w:fldChar w:fldCharType="end"/>
        </w:r>
      </w:hyperlink>
    </w:p>
    <w:p w14:paraId="4DE970B3" w14:textId="00C626CB" w:rsidR="00911A4A" w:rsidRPr="007B5075" w:rsidRDefault="0036037E" w:rsidP="00C9644F">
      <w:pPr>
        <w:pStyle w:val="33"/>
        <w:tabs>
          <w:tab w:val="right" w:leader="dot" w:pos="9628"/>
        </w:tabs>
        <w:rPr>
          <w:rFonts w:eastAsia="Times New Roman" w:cs="Arial"/>
          <w:noProof/>
          <w:sz w:val="22"/>
          <w:lang w:eastAsia="ru-RU"/>
        </w:rPr>
      </w:pPr>
      <w:hyperlink w:anchor="_Toc483555275" w:history="1">
        <w:r w:rsidR="00911A4A" w:rsidRPr="00C9644F">
          <w:rPr>
            <w:rStyle w:val="a9"/>
            <w:rFonts w:cs="Arial"/>
            <w:noProof/>
            <w:sz w:val="22"/>
          </w:rPr>
          <w:t>6.7.1 Правила формирования сводной модели в Autodesk Navisworks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_Toc483555275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152</w:t>
        </w:r>
        <w:r w:rsidR="00E22DFB" w:rsidRPr="00C9644F">
          <w:rPr>
            <w:rFonts w:cs="Arial"/>
            <w:noProof/>
            <w:webHidden/>
            <w:sz w:val="22"/>
          </w:rPr>
          <w:fldChar w:fldCharType="end"/>
        </w:r>
      </w:hyperlink>
    </w:p>
    <w:p w14:paraId="0F955AFF" w14:textId="210EFACD" w:rsidR="00911A4A" w:rsidRPr="007B5075" w:rsidRDefault="0036037E" w:rsidP="00C9644F">
      <w:pPr>
        <w:pStyle w:val="33"/>
        <w:tabs>
          <w:tab w:val="right" w:leader="dot" w:pos="9628"/>
        </w:tabs>
        <w:rPr>
          <w:rFonts w:eastAsia="Times New Roman" w:cs="Arial"/>
          <w:noProof/>
          <w:sz w:val="22"/>
          <w:lang w:eastAsia="ru-RU"/>
        </w:rPr>
      </w:pPr>
      <w:hyperlink w:anchor="_Toc483555276" w:history="1">
        <w:r w:rsidR="00911A4A" w:rsidRPr="00C9644F">
          <w:rPr>
            <w:rStyle w:val="a9"/>
            <w:rFonts w:cs="Arial"/>
            <w:noProof/>
            <w:sz w:val="22"/>
          </w:rPr>
          <w:t>6.7.2 Автоматизированная проверка на коллизии (3D-координация)</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_Toc483555276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161</w:t>
        </w:r>
        <w:r w:rsidR="00E22DFB" w:rsidRPr="00C9644F">
          <w:rPr>
            <w:rFonts w:cs="Arial"/>
            <w:noProof/>
            <w:webHidden/>
            <w:sz w:val="22"/>
          </w:rPr>
          <w:fldChar w:fldCharType="end"/>
        </w:r>
      </w:hyperlink>
    </w:p>
    <w:p w14:paraId="6FD0A58D" w14:textId="25F192EE" w:rsidR="00911A4A" w:rsidRPr="007B5075" w:rsidRDefault="0036037E" w:rsidP="00C9644F">
      <w:pPr>
        <w:pStyle w:val="33"/>
        <w:tabs>
          <w:tab w:val="right" w:leader="dot" w:pos="9628"/>
        </w:tabs>
        <w:rPr>
          <w:rFonts w:eastAsia="Times New Roman" w:cs="Arial"/>
          <w:noProof/>
          <w:sz w:val="22"/>
          <w:lang w:eastAsia="ru-RU"/>
        </w:rPr>
      </w:pPr>
      <w:hyperlink w:anchor="_Toc483555277" w:history="1">
        <w:r w:rsidR="00911A4A" w:rsidRPr="00C9644F">
          <w:rPr>
            <w:rStyle w:val="a9"/>
            <w:rFonts w:cs="Arial"/>
            <w:noProof/>
            <w:sz w:val="22"/>
          </w:rPr>
          <w:t>6.7.3 Ручная проверка моделей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_Toc483555277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167</w:t>
        </w:r>
        <w:r w:rsidR="00E22DFB" w:rsidRPr="00C9644F">
          <w:rPr>
            <w:rFonts w:cs="Arial"/>
            <w:noProof/>
            <w:webHidden/>
            <w:sz w:val="22"/>
          </w:rPr>
          <w:fldChar w:fldCharType="end"/>
        </w:r>
      </w:hyperlink>
    </w:p>
    <w:p w14:paraId="326C05EA" w14:textId="3613FD6D" w:rsidR="00911A4A" w:rsidRPr="007B5075" w:rsidRDefault="0036037E" w:rsidP="00C9644F">
      <w:pPr>
        <w:pStyle w:val="33"/>
        <w:tabs>
          <w:tab w:val="right" w:leader="dot" w:pos="9628"/>
        </w:tabs>
        <w:rPr>
          <w:rFonts w:eastAsia="Times New Roman" w:cs="Arial"/>
          <w:noProof/>
          <w:sz w:val="22"/>
          <w:lang w:eastAsia="ru-RU"/>
        </w:rPr>
      </w:pPr>
      <w:hyperlink w:anchor="_Toc483555278" w:history="1">
        <w:r w:rsidR="00911A4A" w:rsidRPr="00C9644F">
          <w:rPr>
            <w:rStyle w:val="a9"/>
            <w:rFonts w:cs="Arial"/>
            <w:noProof/>
            <w:sz w:val="22"/>
          </w:rPr>
          <w:t>6.7.4 Рекомендации по проведению координационных совещаний</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_Toc483555278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168</w:t>
        </w:r>
        <w:r w:rsidR="00E22DFB" w:rsidRPr="00C9644F">
          <w:rPr>
            <w:rFonts w:cs="Arial"/>
            <w:noProof/>
            <w:webHidden/>
            <w:sz w:val="22"/>
          </w:rPr>
          <w:fldChar w:fldCharType="end"/>
        </w:r>
      </w:hyperlink>
    </w:p>
    <w:p w14:paraId="752BA6DD" w14:textId="24FDA13A" w:rsidR="00911A4A" w:rsidRPr="007B5075" w:rsidRDefault="0036037E" w:rsidP="00C9644F">
      <w:pPr>
        <w:pStyle w:val="33"/>
        <w:tabs>
          <w:tab w:val="right" w:leader="dot" w:pos="9628"/>
        </w:tabs>
        <w:rPr>
          <w:rFonts w:eastAsia="Times New Roman" w:cs="Arial"/>
          <w:noProof/>
          <w:sz w:val="22"/>
          <w:lang w:eastAsia="ru-RU"/>
        </w:rPr>
      </w:pPr>
      <w:hyperlink w:anchor="_Toc483555279" w:history="1">
        <w:r w:rsidR="00911A4A" w:rsidRPr="00C9644F">
          <w:rPr>
            <w:rStyle w:val="a9"/>
            <w:rFonts w:cs="Arial"/>
            <w:noProof/>
            <w:sz w:val="22"/>
          </w:rPr>
          <w:t>6.7.5 Рекомендации по решению отдельных задач в Navisworks</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_Toc483555279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168</w:t>
        </w:r>
        <w:r w:rsidR="00E22DFB" w:rsidRPr="00C9644F">
          <w:rPr>
            <w:rFonts w:cs="Arial"/>
            <w:noProof/>
            <w:webHidden/>
            <w:sz w:val="22"/>
          </w:rPr>
          <w:fldChar w:fldCharType="end"/>
        </w:r>
      </w:hyperlink>
    </w:p>
    <w:p w14:paraId="26AD69B8" w14:textId="10F740E0" w:rsidR="00911A4A" w:rsidRPr="007B5075" w:rsidRDefault="0036037E" w:rsidP="00C9644F">
      <w:pPr>
        <w:pStyle w:val="13"/>
        <w:tabs>
          <w:tab w:val="right" w:leader="dot" w:pos="9628"/>
        </w:tabs>
        <w:rPr>
          <w:rFonts w:eastAsia="Times New Roman" w:cs="Arial"/>
          <w:noProof/>
          <w:sz w:val="22"/>
          <w:lang w:eastAsia="ru-RU"/>
        </w:rPr>
      </w:pPr>
      <w:hyperlink w:anchor="_Toc483555280" w:history="1">
        <w:r w:rsidR="00911A4A" w:rsidRPr="00C9644F">
          <w:rPr>
            <w:rStyle w:val="a9"/>
            <w:rFonts w:cs="Arial"/>
            <w:noProof/>
            <w:sz w:val="22"/>
            <w:lang w:eastAsia="ru-RU"/>
          </w:rPr>
          <w:t>Приложение А. Базовая спецификация LOD для объектов инфраструктуры</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_Toc483555280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181</w:t>
        </w:r>
        <w:r w:rsidR="00E22DFB" w:rsidRPr="00C9644F">
          <w:rPr>
            <w:rFonts w:cs="Arial"/>
            <w:noProof/>
            <w:webHidden/>
            <w:sz w:val="22"/>
          </w:rPr>
          <w:fldChar w:fldCharType="end"/>
        </w:r>
      </w:hyperlink>
    </w:p>
    <w:p w14:paraId="65BD6E04" w14:textId="0BF29E63" w:rsidR="00911A4A" w:rsidRPr="007B5075" w:rsidRDefault="0036037E" w:rsidP="00C9644F">
      <w:pPr>
        <w:pStyle w:val="13"/>
        <w:tabs>
          <w:tab w:val="right" w:leader="dot" w:pos="9628"/>
        </w:tabs>
        <w:rPr>
          <w:rFonts w:eastAsia="Times New Roman" w:cs="Arial"/>
          <w:noProof/>
          <w:sz w:val="22"/>
          <w:lang w:eastAsia="ru-RU"/>
        </w:rPr>
      </w:pPr>
      <w:hyperlink w:anchor="_Toc483555281" w:history="1">
        <w:r w:rsidR="00911A4A" w:rsidRPr="00C9644F">
          <w:rPr>
            <w:rStyle w:val="a9"/>
            <w:rFonts w:cs="Arial"/>
            <w:noProof/>
            <w:sz w:val="22"/>
            <w:lang w:eastAsia="ru-RU"/>
          </w:rPr>
          <w:t xml:space="preserve">Приложение Б. </w:t>
        </w:r>
        <w:r w:rsidR="00E22DFB" w:rsidRPr="00637F88">
          <w:rPr>
            <w:rStyle w:val="a9"/>
            <w:rFonts w:cs="Arial"/>
            <w:noProof/>
            <w:sz w:val="22"/>
            <w:lang w:eastAsia="ru-RU"/>
          </w:rPr>
          <w:t>Шаблон Плана реализации BIM-пр</w:t>
        </w:r>
        <w:r w:rsidR="00911A4A" w:rsidRPr="00C9644F">
          <w:rPr>
            <w:rStyle w:val="a9"/>
            <w:rFonts w:cs="Arial"/>
            <w:noProof/>
            <w:sz w:val="22"/>
            <w:lang w:eastAsia="ru-RU"/>
          </w:rPr>
          <w:t>оекта</w:t>
        </w:r>
        <w:r w:rsidR="00911A4A" w:rsidRPr="00C9644F">
          <w:rPr>
            <w:rFonts w:cs="Arial"/>
            <w:noProof/>
            <w:webHidden/>
            <w:sz w:val="22"/>
          </w:rPr>
          <w:tab/>
        </w:r>
        <w:r w:rsidR="00E22DFB" w:rsidRPr="00C9644F">
          <w:rPr>
            <w:rFonts w:cs="Arial"/>
            <w:noProof/>
            <w:webHidden/>
            <w:sz w:val="22"/>
          </w:rPr>
          <w:fldChar w:fldCharType="begin"/>
        </w:r>
        <w:r w:rsidR="00911A4A" w:rsidRPr="00C9644F">
          <w:rPr>
            <w:rFonts w:cs="Arial"/>
            <w:noProof/>
            <w:webHidden/>
            <w:sz w:val="22"/>
          </w:rPr>
          <w:instrText xml:space="preserve"> PAGEREF _Toc483555281 \h </w:instrText>
        </w:r>
        <w:r w:rsidR="00E22DFB" w:rsidRPr="00C9644F">
          <w:rPr>
            <w:rFonts w:cs="Arial"/>
            <w:noProof/>
            <w:webHidden/>
            <w:sz w:val="22"/>
          </w:rPr>
        </w:r>
        <w:r w:rsidR="00E22DFB" w:rsidRPr="00C9644F">
          <w:rPr>
            <w:rFonts w:cs="Arial"/>
            <w:noProof/>
            <w:webHidden/>
            <w:sz w:val="22"/>
          </w:rPr>
          <w:fldChar w:fldCharType="separate"/>
        </w:r>
        <w:r w:rsidR="00446190">
          <w:rPr>
            <w:rFonts w:cs="Arial"/>
            <w:noProof/>
            <w:webHidden/>
            <w:sz w:val="22"/>
          </w:rPr>
          <w:t>191</w:t>
        </w:r>
        <w:r w:rsidR="00E22DFB" w:rsidRPr="00C9644F">
          <w:rPr>
            <w:rFonts w:cs="Arial"/>
            <w:noProof/>
            <w:webHidden/>
            <w:sz w:val="22"/>
          </w:rPr>
          <w:fldChar w:fldCharType="end"/>
        </w:r>
      </w:hyperlink>
    </w:p>
    <w:p w14:paraId="2F3275CE" w14:textId="77777777" w:rsidR="00D10DFA" w:rsidRPr="00595A12" w:rsidRDefault="00E22DFB" w:rsidP="00C9644F">
      <w:pPr>
        <w:tabs>
          <w:tab w:val="right" w:leader="dot" w:pos="9638"/>
        </w:tabs>
        <w:rPr>
          <w:sz w:val="20"/>
          <w:szCs w:val="20"/>
        </w:rPr>
      </w:pPr>
      <w:r w:rsidRPr="00C9644F">
        <w:rPr>
          <w:rFonts w:cs="Arial"/>
          <w:b/>
          <w:bCs/>
          <w:sz w:val="22"/>
        </w:rPr>
        <w:fldChar w:fldCharType="end"/>
      </w:r>
    </w:p>
    <w:p w14:paraId="3DDE3E52" w14:textId="77777777" w:rsidR="00D10DFA" w:rsidRPr="00595A12" w:rsidRDefault="00D10DFA" w:rsidP="00D10DFA">
      <w:pPr>
        <w:ind w:firstLine="708"/>
        <w:rPr>
          <w:rFonts w:cs="Arial"/>
          <w:sz w:val="20"/>
          <w:szCs w:val="20"/>
        </w:rPr>
      </w:pPr>
    </w:p>
    <w:p w14:paraId="1209AB81" w14:textId="77777777" w:rsidR="00D10DFA" w:rsidRPr="00D10DFA" w:rsidRDefault="00D10DFA" w:rsidP="00D10DFA">
      <w:pPr>
        <w:ind w:firstLine="708"/>
        <w:rPr>
          <w:rFonts w:cs="Arial"/>
          <w:szCs w:val="24"/>
        </w:rPr>
      </w:pPr>
    </w:p>
    <w:p w14:paraId="180533EE" w14:textId="77777777" w:rsidR="00A6567D" w:rsidRDefault="00A6567D" w:rsidP="00D10DFA">
      <w:pPr>
        <w:ind w:firstLine="708"/>
        <w:rPr>
          <w:rFonts w:cs="Arial"/>
          <w:szCs w:val="24"/>
        </w:rPr>
        <w:sectPr w:rsidR="00A6567D" w:rsidSect="00627398">
          <w:pgSz w:w="11906" w:h="16838"/>
          <w:pgMar w:top="1134" w:right="1134" w:bottom="1134" w:left="1134" w:header="709" w:footer="709" w:gutter="0"/>
          <w:cols w:space="708"/>
          <w:docGrid w:linePitch="360"/>
        </w:sectPr>
      </w:pPr>
    </w:p>
    <w:p w14:paraId="1AA5F08E" w14:textId="77777777" w:rsidR="001C6951" w:rsidRDefault="001C6951" w:rsidP="00FC25E8">
      <w:pPr>
        <w:pStyle w:val="1"/>
      </w:pPr>
      <w:bookmarkStart w:id="4" w:name="_Toc483555201"/>
      <w:r w:rsidRPr="001C6951">
        <w:lastRenderedPageBreak/>
        <w:t xml:space="preserve">Перечень </w:t>
      </w:r>
      <w:r w:rsidR="00B23D11">
        <w:t xml:space="preserve">основных </w:t>
      </w:r>
      <w:r w:rsidRPr="001C6951">
        <w:t xml:space="preserve">дополнений и изменений </w:t>
      </w:r>
      <w:r w:rsidR="00AA1ACE" w:rsidRPr="001C6951">
        <w:t>в</w:t>
      </w:r>
      <w:r w:rsidR="00AA1ACE">
        <w:t> </w:t>
      </w:r>
      <w:r w:rsidR="00AA1ACE" w:rsidRPr="001C6951">
        <w:t>версии</w:t>
      </w:r>
      <w:r w:rsidR="00AA1ACE">
        <w:t> </w:t>
      </w:r>
      <w:r w:rsidRPr="001C6951">
        <w:t>2.0</w:t>
      </w:r>
      <w:bookmarkEnd w:id="4"/>
    </w:p>
    <w:p w14:paraId="6B0A28D0" w14:textId="77777777" w:rsidR="00621D6E" w:rsidRPr="00621D6E" w:rsidRDefault="00621D6E" w:rsidP="00621D6E"/>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3" w:type="dxa"/>
          <w:bottom w:w="113" w:type="dxa"/>
        </w:tblCellMar>
        <w:tblLook w:val="04A0" w:firstRow="1" w:lastRow="0" w:firstColumn="1" w:lastColumn="0" w:noHBand="0" w:noVBand="1"/>
      </w:tblPr>
      <w:tblGrid>
        <w:gridCol w:w="4762"/>
        <w:gridCol w:w="4762"/>
      </w:tblGrid>
      <w:tr w:rsidR="00FC2847" w:rsidRPr="00151211" w14:paraId="3A432CE8" w14:textId="77777777" w:rsidTr="001C773F">
        <w:tc>
          <w:tcPr>
            <w:tcW w:w="4874" w:type="dxa"/>
          </w:tcPr>
          <w:p w14:paraId="7FCC9A5C" w14:textId="77777777" w:rsidR="00FC2847" w:rsidRPr="00151211" w:rsidRDefault="00FC2847" w:rsidP="00151211">
            <w:pPr>
              <w:spacing w:after="0" w:line="240" w:lineRule="auto"/>
              <w:jc w:val="center"/>
              <w:rPr>
                <w:rFonts w:cs="Arial"/>
                <w:b/>
                <w:sz w:val="22"/>
                <w:szCs w:val="24"/>
              </w:rPr>
            </w:pPr>
            <w:r w:rsidRPr="00151211">
              <w:rPr>
                <w:rFonts w:cs="Arial"/>
                <w:b/>
                <w:sz w:val="22"/>
                <w:szCs w:val="24"/>
              </w:rPr>
              <w:t>Глава</w:t>
            </w:r>
          </w:p>
        </w:tc>
        <w:tc>
          <w:tcPr>
            <w:tcW w:w="4874" w:type="dxa"/>
          </w:tcPr>
          <w:p w14:paraId="674AC3B7" w14:textId="77777777" w:rsidR="00FC2847" w:rsidRPr="00151211" w:rsidRDefault="00FC2847" w:rsidP="00151211">
            <w:pPr>
              <w:spacing w:after="0" w:line="240" w:lineRule="auto"/>
              <w:jc w:val="center"/>
              <w:rPr>
                <w:rFonts w:cs="Arial"/>
                <w:b/>
                <w:sz w:val="22"/>
                <w:szCs w:val="24"/>
              </w:rPr>
            </w:pPr>
            <w:r w:rsidRPr="00151211">
              <w:rPr>
                <w:rFonts w:cs="Arial"/>
                <w:b/>
                <w:sz w:val="22"/>
                <w:szCs w:val="24"/>
              </w:rPr>
              <w:t>Краткое описание</w:t>
            </w:r>
          </w:p>
        </w:tc>
      </w:tr>
      <w:tr w:rsidR="00FC2847" w:rsidRPr="00151211" w14:paraId="17DA3966" w14:textId="77777777" w:rsidTr="001C773F">
        <w:tc>
          <w:tcPr>
            <w:tcW w:w="4874" w:type="dxa"/>
          </w:tcPr>
          <w:p w14:paraId="3E1E8990" w14:textId="77777777" w:rsidR="00FC2847" w:rsidRPr="00151211" w:rsidRDefault="00FC2847" w:rsidP="00151211">
            <w:pPr>
              <w:spacing w:after="0" w:line="240" w:lineRule="auto"/>
              <w:ind w:hanging="14"/>
              <w:rPr>
                <w:sz w:val="22"/>
              </w:rPr>
            </w:pPr>
            <w:r w:rsidRPr="00151211">
              <w:rPr>
                <w:sz w:val="22"/>
              </w:rPr>
              <w:t>Глава</w:t>
            </w:r>
            <w:r>
              <w:rPr>
                <w:sz w:val="22"/>
              </w:rPr>
              <w:t xml:space="preserve"> </w:t>
            </w:r>
            <w:hyperlink w:anchor="_Toc480977327" w:history="1">
              <w:r w:rsidRPr="00151211">
                <w:rPr>
                  <w:sz w:val="22"/>
                </w:rPr>
                <w:t>5.Методика и порядок планирования</w:t>
              </w:r>
              <w:r>
                <w:rPr>
                  <w:sz w:val="22"/>
                </w:rPr>
                <w:t xml:space="preserve"> </w:t>
              </w:r>
              <w:r w:rsidRPr="00151211">
                <w:rPr>
                  <w:sz w:val="22"/>
                  <w:lang w:val="en-US"/>
                </w:rPr>
                <w:t>BIM</w:t>
              </w:r>
              <w:r w:rsidRPr="00151211">
                <w:rPr>
                  <w:sz w:val="22"/>
                </w:rPr>
                <w:t>-проекта</w:t>
              </w:r>
              <w:r w:rsidRPr="00151211">
                <w:rPr>
                  <w:sz w:val="22"/>
                </w:rPr>
                <w:tab/>
              </w:r>
            </w:hyperlink>
          </w:p>
          <w:p w14:paraId="34902584" w14:textId="77777777" w:rsidR="00FC2847" w:rsidRPr="00151211" w:rsidRDefault="00FC2847" w:rsidP="00151211">
            <w:pPr>
              <w:spacing w:after="0" w:line="240" w:lineRule="auto"/>
              <w:rPr>
                <w:rFonts w:cs="Arial"/>
                <w:sz w:val="22"/>
                <w:szCs w:val="24"/>
              </w:rPr>
            </w:pPr>
          </w:p>
        </w:tc>
        <w:tc>
          <w:tcPr>
            <w:tcW w:w="4874" w:type="dxa"/>
          </w:tcPr>
          <w:p w14:paraId="18FC0861" w14:textId="5C5C332A" w:rsidR="00FC2847" w:rsidRPr="00151211" w:rsidRDefault="00FC2847" w:rsidP="00E3120A">
            <w:pPr>
              <w:spacing w:after="0" w:line="240" w:lineRule="auto"/>
              <w:rPr>
                <w:rFonts w:cs="Arial"/>
                <w:sz w:val="22"/>
                <w:szCs w:val="24"/>
              </w:rPr>
            </w:pPr>
            <w:r w:rsidRPr="00151211">
              <w:rPr>
                <w:rFonts w:cs="Arial"/>
                <w:sz w:val="22"/>
                <w:szCs w:val="24"/>
              </w:rPr>
              <w:t>Раздел содержит методику и порядок планирования BIM-проекта, в том числе определение целей и задач информационного моделирования, формирование Информационных требований</w:t>
            </w:r>
            <w:r>
              <w:rPr>
                <w:rFonts w:cs="Arial"/>
                <w:sz w:val="22"/>
                <w:szCs w:val="24"/>
              </w:rPr>
              <w:t xml:space="preserve"> </w:t>
            </w:r>
            <w:r w:rsidRPr="00151211">
              <w:rPr>
                <w:rFonts w:cs="Arial"/>
                <w:sz w:val="22"/>
                <w:szCs w:val="24"/>
              </w:rPr>
              <w:t xml:space="preserve">заказчика, подготовку Плана реализации </w:t>
            </w:r>
            <w:r w:rsidRPr="00151211">
              <w:rPr>
                <w:rFonts w:cs="Arial"/>
                <w:sz w:val="22"/>
                <w:szCs w:val="24"/>
                <w:lang w:val="en-US"/>
              </w:rPr>
              <w:t>BIM</w:t>
            </w:r>
            <w:r w:rsidRPr="00151211">
              <w:rPr>
                <w:rFonts w:cs="Arial"/>
                <w:sz w:val="22"/>
                <w:szCs w:val="24"/>
              </w:rPr>
              <w:t>-проекта</w:t>
            </w:r>
          </w:p>
        </w:tc>
      </w:tr>
      <w:tr w:rsidR="00FC2847" w:rsidRPr="00151211" w14:paraId="1F3A6324" w14:textId="77777777" w:rsidTr="001C773F">
        <w:tc>
          <w:tcPr>
            <w:tcW w:w="4874" w:type="dxa"/>
          </w:tcPr>
          <w:p w14:paraId="29D8AE76" w14:textId="77777777" w:rsidR="00FC2847" w:rsidRPr="00151211" w:rsidRDefault="00FC2847" w:rsidP="00151211">
            <w:pPr>
              <w:spacing w:after="0" w:line="240" w:lineRule="auto"/>
              <w:rPr>
                <w:rFonts w:cs="Arial"/>
                <w:sz w:val="22"/>
                <w:szCs w:val="24"/>
              </w:rPr>
            </w:pPr>
            <w:r w:rsidRPr="00151211">
              <w:rPr>
                <w:rFonts w:cs="Arial"/>
                <w:sz w:val="22"/>
                <w:szCs w:val="24"/>
              </w:rPr>
              <w:t xml:space="preserve">Глава 6. Реализация BIM-проекта </w:t>
            </w:r>
            <w:r>
              <w:rPr>
                <w:rFonts w:cs="Arial"/>
                <w:sz w:val="22"/>
                <w:szCs w:val="24"/>
              </w:rPr>
              <w:t xml:space="preserve">с </w:t>
            </w:r>
            <w:r w:rsidRPr="00151211">
              <w:rPr>
                <w:rFonts w:cs="Arial"/>
                <w:sz w:val="22"/>
                <w:szCs w:val="24"/>
              </w:rPr>
              <w:t xml:space="preserve">применением решений компании </w:t>
            </w:r>
            <w:r w:rsidRPr="00151211">
              <w:rPr>
                <w:rFonts w:cs="Arial"/>
                <w:sz w:val="22"/>
                <w:szCs w:val="24"/>
                <w:lang w:val="en-US"/>
              </w:rPr>
              <w:t>Autodesk</w:t>
            </w:r>
          </w:p>
        </w:tc>
        <w:tc>
          <w:tcPr>
            <w:tcW w:w="4874" w:type="dxa"/>
          </w:tcPr>
          <w:p w14:paraId="78A9A561" w14:textId="5823C8CB" w:rsidR="00FC2847" w:rsidRPr="00151211" w:rsidRDefault="00FC2847" w:rsidP="00E3120A">
            <w:pPr>
              <w:spacing w:after="0" w:line="240" w:lineRule="auto"/>
              <w:rPr>
                <w:rFonts w:cs="Arial"/>
                <w:sz w:val="22"/>
                <w:szCs w:val="24"/>
              </w:rPr>
            </w:pPr>
            <w:r w:rsidRPr="00151211">
              <w:rPr>
                <w:rFonts w:cs="Arial"/>
                <w:sz w:val="22"/>
                <w:szCs w:val="24"/>
              </w:rPr>
              <w:t xml:space="preserve">Раздел содержит практические рекомендации по применению программных решений </w:t>
            </w:r>
            <w:r w:rsidRPr="00151211">
              <w:rPr>
                <w:rFonts w:cs="Arial"/>
                <w:sz w:val="22"/>
                <w:szCs w:val="24"/>
                <w:lang w:val="en-US"/>
              </w:rPr>
              <w:t>Autodesk</w:t>
            </w:r>
            <w:r>
              <w:rPr>
                <w:rFonts w:cs="Arial"/>
                <w:sz w:val="22"/>
                <w:szCs w:val="24"/>
              </w:rPr>
              <w:t xml:space="preserve"> </w:t>
            </w:r>
            <w:r w:rsidRPr="00151211">
              <w:rPr>
                <w:rFonts w:cs="Arial"/>
                <w:sz w:val="22"/>
                <w:szCs w:val="24"/>
              </w:rPr>
              <w:t>на различных стадиях проекта, их взаимодействию на уровне обмена данными, а также описание процессов координации совместной работы над комплексным инфраструктурным проектом</w:t>
            </w:r>
          </w:p>
        </w:tc>
      </w:tr>
      <w:tr w:rsidR="00FC2847" w:rsidRPr="00151211" w14:paraId="576778BF" w14:textId="77777777" w:rsidTr="001C773F">
        <w:tc>
          <w:tcPr>
            <w:tcW w:w="4874" w:type="dxa"/>
          </w:tcPr>
          <w:p w14:paraId="1DFA1AF2" w14:textId="409C59D7" w:rsidR="00FC2847" w:rsidRPr="00151211" w:rsidRDefault="00E22DFB" w:rsidP="00151211">
            <w:pPr>
              <w:spacing w:after="0" w:line="240" w:lineRule="auto"/>
              <w:rPr>
                <w:rFonts w:cs="Arial"/>
                <w:sz w:val="22"/>
                <w:szCs w:val="24"/>
              </w:rPr>
            </w:pPr>
            <w:r w:rsidRPr="00637F88">
              <w:rPr>
                <w:rFonts w:cs="Arial"/>
                <w:color w:val="0563C1"/>
                <w:sz w:val="22"/>
                <w:szCs w:val="24"/>
                <w:u w:val="single"/>
              </w:rPr>
              <w:t xml:space="preserve">Приложение Б. </w:t>
            </w:r>
            <w:r w:rsidR="00FC2847" w:rsidRPr="00151211">
              <w:rPr>
                <w:rFonts w:cs="Arial"/>
                <w:sz w:val="22"/>
                <w:szCs w:val="24"/>
              </w:rPr>
              <w:t>Шаблон Плана реализации BIM-проекта</w:t>
            </w:r>
          </w:p>
        </w:tc>
        <w:tc>
          <w:tcPr>
            <w:tcW w:w="4874" w:type="dxa"/>
          </w:tcPr>
          <w:p w14:paraId="1EE8789A" w14:textId="492F6718" w:rsidR="00FC2847" w:rsidRPr="00151211" w:rsidRDefault="00FC2847" w:rsidP="00151211">
            <w:pPr>
              <w:spacing w:after="0" w:line="240" w:lineRule="auto"/>
              <w:rPr>
                <w:rFonts w:cs="Arial"/>
                <w:sz w:val="22"/>
                <w:szCs w:val="24"/>
              </w:rPr>
            </w:pPr>
            <w:r w:rsidRPr="00151211">
              <w:rPr>
                <w:rFonts w:cs="Arial"/>
                <w:sz w:val="22"/>
                <w:szCs w:val="24"/>
              </w:rPr>
              <w:t>Приложение содержит типовой шаблон</w:t>
            </w:r>
            <w:r>
              <w:rPr>
                <w:rFonts w:cs="Arial"/>
                <w:sz w:val="22"/>
                <w:szCs w:val="24"/>
              </w:rPr>
              <w:t xml:space="preserve"> </w:t>
            </w:r>
            <w:r w:rsidRPr="00151211">
              <w:rPr>
                <w:rFonts w:cs="Arial"/>
                <w:sz w:val="22"/>
                <w:szCs w:val="24"/>
              </w:rPr>
              <w:t>Плана реализации BIM-проекта</w:t>
            </w:r>
          </w:p>
        </w:tc>
      </w:tr>
      <w:tr w:rsidR="00FC2847" w:rsidRPr="00151211" w14:paraId="2DFD03B7" w14:textId="77777777" w:rsidTr="001C773F">
        <w:tc>
          <w:tcPr>
            <w:tcW w:w="9748" w:type="dxa"/>
            <w:gridSpan w:val="2"/>
          </w:tcPr>
          <w:p w14:paraId="37901832" w14:textId="77777777" w:rsidR="00FC2847" w:rsidRPr="00151211" w:rsidRDefault="00FC2847" w:rsidP="00151211">
            <w:pPr>
              <w:spacing w:after="0" w:line="240" w:lineRule="auto"/>
              <w:jc w:val="center"/>
              <w:rPr>
                <w:rFonts w:cs="Arial"/>
                <w:sz w:val="22"/>
                <w:szCs w:val="24"/>
              </w:rPr>
            </w:pPr>
            <w:r w:rsidRPr="00151211">
              <w:rPr>
                <w:rFonts w:cs="Arial"/>
                <w:b/>
                <w:sz w:val="22"/>
                <w:szCs w:val="24"/>
              </w:rPr>
              <w:t>ОСНОВНЫЕ ИЗМЕНЕНИЯ</w:t>
            </w:r>
          </w:p>
        </w:tc>
      </w:tr>
      <w:tr w:rsidR="00FC2847" w:rsidRPr="00151211" w14:paraId="108EF25F" w14:textId="77777777" w:rsidTr="001C773F">
        <w:tc>
          <w:tcPr>
            <w:tcW w:w="4874" w:type="dxa"/>
          </w:tcPr>
          <w:p w14:paraId="5E845D3E" w14:textId="77777777" w:rsidR="00FC2847" w:rsidRPr="00151211" w:rsidRDefault="00FC2847" w:rsidP="00151211">
            <w:pPr>
              <w:spacing w:after="0" w:line="240" w:lineRule="auto"/>
              <w:rPr>
                <w:rFonts w:cs="Arial"/>
                <w:sz w:val="22"/>
                <w:szCs w:val="24"/>
              </w:rPr>
            </w:pPr>
            <w:r w:rsidRPr="00151211">
              <w:rPr>
                <w:rFonts w:cs="Arial"/>
                <w:sz w:val="22"/>
                <w:szCs w:val="24"/>
              </w:rPr>
              <w:t>Глава 3. Термины и определения</w:t>
            </w:r>
          </w:p>
        </w:tc>
        <w:tc>
          <w:tcPr>
            <w:tcW w:w="4874" w:type="dxa"/>
          </w:tcPr>
          <w:p w14:paraId="16FA0498" w14:textId="3A92E354" w:rsidR="00FC2847" w:rsidRPr="00151211" w:rsidRDefault="00FC2847" w:rsidP="00E3120A">
            <w:pPr>
              <w:spacing w:after="0" w:line="240" w:lineRule="auto"/>
              <w:rPr>
                <w:rFonts w:cs="Arial"/>
                <w:sz w:val="22"/>
                <w:szCs w:val="24"/>
              </w:rPr>
            </w:pPr>
            <w:r w:rsidRPr="00151211">
              <w:rPr>
                <w:rFonts w:cs="Arial"/>
                <w:sz w:val="22"/>
                <w:szCs w:val="24"/>
              </w:rPr>
              <w:t>Скорректированы некоторые термины, добавлены новые термины</w:t>
            </w:r>
            <w:r>
              <w:rPr>
                <w:rFonts w:cs="Arial"/>
                <w:sz w:val="22"/>
                <w:szCs w:val="24"/>
              </w:rPr>
              <w:t xml:space="preserve"> </w:t>
            </w:r>
            <w:r w:rsidRPr="00151211">
              <w:rPr>
                <w:rFonts w:cs="Arial"/>
                <w:sz w:val="22"/>
                <w:szCs w:val="24"/>
              </w:rPr>
              <w:t>и определения</w:t>
            </w:r>
          </w:p>
        </w:tc>
      </w:tr>
      <w:tr w:rsidR="00FC2847" w:rsidRPr="00151211" w14:paraId="09C44F04" w14:textId="77777777" w:rsidTr="001C773F">
        <w:tc>
          <w:tcPr>
            <w:tcW w:w="4874" w:type="dxa"/>
          </w:tcPr>
          <w:p w14:paraId="56F4CDFF" w14:textId="77777777" w:rsidR="00FC2847" w:rsidRPr="00151211" w:rsidRDefault="00FC2847" w:rsidP="00151211">
            <w:pPr>
              <w:spacing w:after="0" w:line="240" w:lineRule="auto"/>
              <w:rPr>
                <w:rFonts w:cs="Arial"/>
                <w:sz w:val="22"/>
                <w:szCs w:val="24"/>
              </w:rPr>
            </w:pPr>
            <w:r w:rsidRPr="00151211">
              <w:rPr>
                <w:rFonts w:cs="Arial"/>
                <w:sz w:val="22"/>
                <w:szCs w:val="24"/>
              </w:rPr>
              <w:t>Глава 4. Общие положения и требования</w:t>
            </w:r>
          </w:p>
        </w:tc>
        <w:tc>
          <w:tcPr>
            <w:tcW w:w="4874" w:type="dxa"/>
          </w:tcPr>
          <w:p w14:paraId="088FA547" w14:textId="3027DEAA" w:rsidR="00FC2847" w:rsidRPr="00151211" w:rsidRDefault="00FC2847" w:rsidP="00E3120A">
            <w:pPr>
              <w:spacing w:after="0" w:line="240" w:lineRule="auto"/>
              <w:rPr>
                <w:rFonts w:cs="Arial"/>
                <w:sz w:val="22"/>
                <w:szCs w:val="24"/>
              </w:rPr>
            </w:pPr>
            <w:r w:rsidRPr="00151211">
              <w:rPr>
                <w:rFonts w:cs="Arial"/>
                <w:sz w:val="22"/>
                <w:szCs w:val="24"/>
              </w:rPr>
              <w:t>Добавлены новые положения по организации процесса информационного моделирования, а также требования к информационным моделям</w:t>
            </w:r>
          </w:p>
        </w:tc>
      </w:tr>
      <w:tr w:rsidR="00FC2847" w:rsidRPr="00151211" w14:paraId="552BBF32" w14:textId="77777777" w:rsidTr="001C773F">
        <w:tc>
          <w:tcPr>
            <w:tcW w:w="4874" w:type="dxa"/>
          </w:tcPr>
          <w:p w14:paraId="4B180519" w14:textId="77777777" w:rsidR="00FC2847" w:rsidRPr="00151211" w:rsidRDefault="00FC2847" w:rsidP="00151211">
            <w:pPr>
              <w:spacing w:after="0" w:line="240" w:lineRule="auto"/>
              <w:rPr>
                <w:rFonts w:cs="Arial"/>
                <w:sz w:val="22"/>
                <w:szCs w:val="24"/>
              </w:rPr>
            </w:pPr>
            <w:r w:rsidRPr="00151211">
              <w:rPr>
                <w:rFonts w:cs="Arial"/>
                <w:sz w:val="22"/>
                <w:szCs w:val="24"/>
              </w:rPr>
              <w:t>Раздел 5.12 Правила именования файлов</w:t>
            </w:r>
          </w:p>
        </w:tc>
        <w:tc>
          <w:tcPr>
            <w:tcW w:w="4874" w:type="dxa"/>
          </w:tcPr>
          <w:p w14:paraId="73887635" w14:textId="0495EEBC" w:rsidR="00FC2847" w:rsidRPr="00151211" w:rsidRDefault="00FC2847" w:rsidP="00151211">
            <w:pPr>
              <w:spacing w:after="0" w:line="240" w:lineRule="auto"/>
              <w:rPr>
                <w:rFonts w:cs="Arial"/>
                <w:sz w:val="22"/>
                <w:szCs w:val="24"/>
              </w:rPr>
            </w:pPr>
            <w:r w:rsidRPr="00151211">
              <w:rPr>
                <w:rFonts w:cs="Arial"/>
                <w:sz w:val="22"/>
                <w:szCs w:val="24"/>
              </w:rPr>
              <w:t>Изменена рекомендуемая схема(</w:t>
            </w:r>
            <w:r>
              <w:rPr>
                <w:rFonts w:cs="Arial"/>
                <w:sz w:val="22"/>
                <w:szCs w:val="24"/>
              </w:rPr>
              <w:t>-</w:t>
            </w:r>
            <w:r w:rsidRPr="00151211">
              <w:rPr>
                <w:rFonts w:cs="Arial"/>
                <w:sz w:val="22"/>
                <w:szCs w:val="24"/>
              </w:rPr>
              <w:t>ы) именования файлов</w:t>
            </w:r>
          </w:p>
        </w:tc>
      </w:tr>
    </w:tbl>
    <w:p w14:paraId="0762EC50" w14:textId="77777777" w:rsidR="00446190" w:rsidRDefault="00446190" w:rsidP="00FC25E8">
      <w:pPr>
        <w:pStyle w:val="1"/>
      </w:pPr>
      <w:bookmarkStart w:id="5" w:name="_Toc483555202"/>
    </w:p>
    <w:p w14:paraId="0634DAE7" w14:textId="77777777" w:rsidR="00446190" w:rsidRDefault="00446190">
      <w:pPr>
        <w:spacing w:after="0" w:line="240" w:lineRule="auto"/>
        <w:rPr>
          <w:rFonts w:eastAsia="Times New Roman"/>
          <w:b/>
          <w:color w:val="1B58A8"/>
          <w:sz w:val="32"/>
          <w:szCs w:val="32"/>
        </w:rPr>
      </w:pPr>
      <w:r>
        <w:br w:type="page"/>
      </w:r>
    </w:p>
    <w:p w14:paraId="2504CE35" w14:textId="79106D0F" w:rsidR="00CA2290" w:rsidRPr="00022BEA" w:rsidRDefault="00E324B9" w:rsidP="00FC25E8">
      <w:pPr>
        <w:pStyle w:val="1"/>
      </w:pPr>
      <w:r w:rsidRPr="00022BEA">
        <w:lastRenderedPageBreak/>
        <w:t>Предисловие авторов</w:t>
      </w:r>
      <w:bookmarkEnd w:id="5"/>
    </w:p>
    <w:p w14:paraId="446788AB" w14:textId="77777777" w:rsidR="00117074" w:rsidRPr="00117074" w:rsidRDefault="00117074" w:rsidP="00117074"/>
    <w:p w14:paraId="52F2D18D" w14:textId="77777777" w:rsidR="00FD171A" w:rsidRPr="004064A8" w:rsidRDefault="00FD171A" w:rsidP="00967EE3">
      <w:pPr>
        <w:rPr>
          <w:rFonts w:cs="Arial"/>
          <w:szCs w:val="24"/>
        </w:rPr>
      </w:pPr>
      <w:r w:rsidRPr="00CC6FB1">
        <w:rPr>
          <w:rFonts w:cs="Arial"/>
          <w:szCs w:val="24"/>
        </w:rPr>
        <w:t xml:space="preserve">«BIM-СТАНДАРТ. ИНФРАСТРУКТУРА. Версия </w:t>
      </w:r>
      <w:r w:rsidR="0091062B" w:rsidRPr="00CC6FB1">
        <w:rPr>
          <w:rFonts w:cs="Arial"/>
          <w:szCs w:val="24"/>
        </w:rPr>
        <w:t xml:space="preserve">2» </w:t>
      </w:r>
      <w:r w:rsidR="0091062B">
        <w:rPr>
          <w:rFonts w:cs="Arial"/>
          <w:szCs w:val="24"/>
        </w:rPr>
        <w:t>разработан</w:t>
      </w:r>
      <w:r w:rsidRPr="00CC6FB1">
        <w:rPr>
          <w:rFonts w:cs="Arial"/>
          <w:szCs w:val="24"/>
        </w:rPr>
        <w:t xml:space="preserve"> на основе лучших зарубежных и отечественных практик применения BIM в инфраструктурных проектах и </w:t>
      </w:r>
      <w:r>
        <w:rPr>
          <w:rFonts w:cs="Arial"/>
          <w:szCs w:val="24"/>
        </w:rPr>
        <w:t>представляет собой руководство по</w:t>
      </w:r>
      <w:r w:rsidR="00AA1ACE">
        <w:rPr>
          <w:rFonts w:cs="Arial"/>
          <w:szCs w:val="24"/>
        </w:rPr>
        <w:t xml:space="preserve"> </w:t>
      </w:r>
      <w:r>
        <w:rPr>
          <w:rFonts w:cs="Arial"/>
          <w:szCs w:val="24"/>
        </w:rPr>
        <w:t>формированию</w:t>
      </w:r>
      <w:r w:rsidR="00AA1ACE">
        <w:rPr>
          <w:rFonts w:cs="Arial"/>
          <w:szCs w:val="24"/>
        </w:rPr>
        <w:t xml:space="preserve"> </w:t>
      </w:r>
      <w:r w:rsidR="00FC2847">
        <w:rPr>
          <w:rFonts w:cs="Arial"/>
          <w:szCs w:val="24"/>
        </w:rPr>
        <w:t xml:space="preserve">в организациях </w:t>
      </w:r>
      <w:r w:rsidR="004064A8">
        <w:rPr>
          <w:rFonts w:cs="Arial"/>
          <w:szCs w:val="24"/>
        </w:rPr>
        <w:t>BIM-</w:t>
      </w:r>
      <w:r>
        <w:rPr>
          <w:rFonts w:cs="Arial"/>
          <w:szCs w:val="24"/>
        </w:rPr>
        <w:t>стандартов</w:t>
      </w:r>
      <w:r w:rsidR="00FC2847">
        <w:rPr>
          <w:rFonts w:cs="Arial"/>
          <w:szCs w:val="24"/>
        </w:rPr>
        <w:t xml:space="preserve">, </w:t>
      </w:r>
      <w:r w:rsidR="004064A8" w:rsidRPr="004064A8">
        <w:rPr>
          <w:rFonts w:cs="Arial"/>
          <w:szCs w:val="24"/>
        </w:rPr>
        <w:t xml:space="preserve">регламентов и </w:t>
      </w:r>
      <w:r w:rsidR="004064A8">
        <w:rPr>
          <w:rFonts w:cs="Arial"/>
          <w:szCs w:val="24"/>
        </w:rPr>
        <w:t xml:space="preserve">методических руководств по </w:t>
      </w:r>
      <w:r w:rsidR="004064A8">
        <w:rPr>
          <w:rFonts w:cs="Arial"/>
          <w:szCs w:val="24"/>
          <w:lang w:val="en-US"/>
        </w:rPr>
        <w:t>BIM</w:t>
      </w:r>
      <w:r w:rsidR="004064A8" w:rsidRPr="004064A8">
        <w:rPr>
          <w:rFonts w:cs="Arial"/>
          <w:szCs w:val="24"/>
        </w:rPr>
        <w:t>.</w:t>
      </w:r>
    </w:p>
    <w:p w14:paraId="485DE85C" w14:textId="77777777" w:rsidR="00FD171A" w:rsidRPr="00CC6FB1" w:rsidRDefault="00FD171A" w:rsidP="00FD171A">
      <w:pPr>
        <w:rPr>
          <w:rFonts w:cs="Arial"/>
          <w:szCs w:val="24"/>
        </w:rPr>
      </w:pPr>
      <w:r>
        <w:rPr>
          <w:rFonts w:cs="Arial"/>
          <w:szCs w:val="24"/>
        </w:rPr>
        <w:t>Текст документа содержит материал двух видов:</w:t>
      </w:r>
    </w:p>
    <w:p w14:paraId="55A7FEF7" w14:textId="77777777" w:rsidR="00FD171A" w:rsidRPr="00CC6FB1" w:rsidRDefault="00FD171A" w:rsidP="007902BE">
      <w:pPr>
        <w:pStyle w:val="a4"/>
        <w:numPr>
          <w:ilvl w:val="0"/>
          <w:numId w:val="101"/>
        </w:numPr>
        <w:ind w:left="709" w:hanging="207"/>
        <w:rPr>
          <w:rFonts w:cs="Arial"/>
          <w:szCs w:val="24"/>
        </w:rPr>
      </w:pPr>
      <w:r w:rsidRPr="00CC6FB1">
        <w:rPr>
          <w:rFonts w:cs="Arial"/>
          <w:szCs w:val="24"/>
        </w:rPr>
        <w:t>платформенно-независим</w:t>
      </w:r>
      <w:r>
        <w:rPr>
          <w:rFonts w:cs="Arial"/>
          <w:szCs w:val="24"/>
        </w:rPr>
        <w:t>ый</w:t>
      </w:r>
      <w:r w:rsidRPr="00CC6FB1">
        <w:rPr>
          <w:rFonts w:cs="Arial"/>
          <w:szCs w:val="24"/>
        </w:rPr>
        <w:t>, котор</w:t>
      </w:r>
      <w:r>
        <w:rPr>
          <w:rFonts w:cs="Arial"/>
          <w:szCs w:val="24"/>
        </w:rPr>
        <w:t>ый</w:t>
      </w:r>
      <w:r w:rsidRPr="00CC6FB1">
        <w:rPr>
          <w:rFonts w:cs="Arial"/>
          <w:szCs w:val="24"/>
        </w:rPr>
        <w:t xml:space="preserve"> включает </w:t>
      </w:r>
      <w:r w:rsidR="00227E72">
        <w:rPr>
          <w:rFonts w:cs="Arial"/>
          <w:szCs w:val="24"/>
        </w:rPr>
        <w:t xml:space="preserve">методику и порядок </w:t>
      </w:r>
      <w:r w:rsidRPr="00CC6FB1">
        <w:rPr>
          <w:rFonts w:cs="Arial"/>
          <w:szCs w:val="24"/>
        </w:rPr>
        <w:t>планирования процессов информационного моделирования</w:t>
      </w:r>
      <w:r w:rsidRPr="00E324B9">
        <w:rPr>
          <w:rFonts w:cs="Arial"/>
          <w:szCs w:val="24"/>
        </w:rPr>
        <w:t>;</w:t>
      </w:r>
    </w:p>
    <w:p w14:paraId="28ED3900" w14:textId="77777777" w:rsidR="00FD171A" w:rsidRPr="00CC6FB1" w:rsidRDefault="00FD171A" w:rsidP="007902BE">
      <w:pPr>
        <w:pStyle w:val="a4"/>
        <w:numPr>
          <w:ilvl w:val="0"/>
          <w:numId w:val="101"/>
        </w:numPr>
        <w:ind w:left="709" w:hanging="207"/>
        <w:rPr>
          <w:rFonts w:cs="Arial"/>
          <w:szCs w:val="24"/>
        </w:rPr>
      </w:pPr>
      <w:r w:rsidRPr="00CC6FB1">
        <w:rPr>
          <w:rFonts w:cs="Arial"/>
          <w:szCs w:val="24"/>
        </w:rPr>
        <w:t>программно-техническ</w:t>
      </w:r>
      <w:r>
        <w:rPr>
          <w:rFonts w:cs="Arial"/>
          <w:szCs w:val="24"/>
        </w:rPr>
        <w:t>ий</w:t>
      </w:r>
      <w:r w:rsidRPr="00CC6FB1">
        <w:rPr>
          <w:rFonts w:cs="Arial"/>
          <w:szCs w:val="24"/>
        </w:rPr>
        <w:t xml:space="preserve">, представляющий собой </w:t>
      </w:r>
      <w:r w:rsidRPr="00004774">
        <w:rPr>
          <w:rFonts w:cs="Arial"/>
          <w:szCs w:val="24"/>
        </w:rPr>
        <w:t xml:space="preserve">практические </w:t>
      </w:r>
      <w:r w:rsidRPr="00CC6FB1">
        <w:rPr>
          <w:rFonts w:cs="Arial"/>
          <w:szCs w:val="24"/>
        </w:rPr>
        <w:t xml:space="preserve">руководства по </w:t>
      </w:r>
      <w:r w:rsidR="00227E72">
        <w:rPr>
          <w:rFonts w:cs="Arial"/>
          <w:szCs w:val="24"/>
        </w:rPr>
        <w:t>реализации процессов информационного моделирования с применением</w:t>
      </w:r>
      <w:r w:rsidR="00AA1ACE">
        <w:rPr>
          <w:rFonts w:cs="Arial"/>
          <w:szCs w:val="24"/>
        </w:rPr>
        <w:t xml:space="preserve"> </w:t>
      </w:r>
      <w:r w:rsidRPr="00004774">
        <w:rPr>
          <w:rFonts w:cs="Arial"/>
          <w:szCs w:val="24"/>
        </w:rPr>
        <w:t xml:space="preserve">решений </w:t>
      </w:r>
      <w:r>
        <w:rPr>
          <w:rFonts w:cs="Arial"/>
          <w:szCs w:val="24"/>
          <w:lang w:val="en-US"/>
        </w:rPr>
        <w:t>Autodesk</w:t>
      </w:r>
      <w:r w:rsidR="00AA1ACE">
        <w:rPr>
          <w:rFonts w:cs="Arial"/>
          <w:szCs w:val="24"/>
        </w:rPr>
        <w:t xml:space="preserve"> </w:t>
      </w:r>
      <w:r w:rsidRPr="00CC6FB1">
        <w:rPr>
          <w:rFonts w:cs="Arial"/>
          <w:szCs w:val="24"/>
        </w:rPr>
        <w:t>на различных стадиях проекта</w:t>
      </w:r>
      <w:r w:rsidRPr="00E324B9">
        <w:rPr>
          <w:rFonts w:cs="Arial"/>
          <w:szCs w:val="24"/>
        </w:rPr>
        <w:t>.</w:t>
      </w:r>
    </w:p>
    <w:p w14:paraId="2FB084BA" w14:textId="77777777" w:rsidR="00FD171A" w:rsidRDefault="00FD171A" w:rsidP="00967EE3">
      <w:pPr>
        <w:rPr>
          <w:rFonts w:cs="Arial"/>
          <w:szCs w:val="24"/>
        </w:rPr>
      </w:pPr>
      <w:r>
        <w:rPr>
          <w:rFonts w:cs="Arial"/>
          <w:szCs w:val="24"/>
        </w:rPr>
        <w:t xml:space="preserve">Особенностью </w:t>
      </w:r>
      <w:r w:rsidRPr="00CC6FB1">
        <w:rPr>
          <w:rFonts w:cs="Arial"/>
          <w:szCs w:val="24"/>
        </w:rPr>
        <w:t>«BIM-СТАНДАРТ. ИНФРАСТРУКТУРА. Версия 2»</w:t>
      </w:r>
      <w:r>
        <w:rPr>
          <w:rFonts w:cs="Arial"/>
          <w:szCs w:val="24"/>
        </w:rPr>
        <w:t xml:space="preserve"> является детальное описание программно-технической части процессов реализации </w:t>
      </w:r>
      <w:r>
        <w:rPr>
          <w:rFonts w:cs="Arial"/>
          <w:szCs w:val="24"/>
          <w:lang w:val="en-US"/>
        </w:rPr>
        <w:t>BIM</w:t>
      </w:r>
      <w:r>
        <w:rPr>
          <w:rFonts w:cs="Arial"/>
          <w:szCs w:val="24"/>
        </w:rPr>
        <w:t>-проекта</w:t>
      </w:r>
      <w:r w:rsidRPr="00F537B6">
        <w:rPr>
          <w:rFonts w:cs="Arial"/>
          <w:szCs w:val="24"/>
        </w:rPr>
        <w:t xml:space="preserve">. </w:t>
      </w:r>
      <w:r w:rsidRPr="00F105B8">
        <w:rPr>
          <w:rFonts w:cs="Arial"/>
          <w:szCs w:val="24"/>
        </w:rPr>
        <w:t xml:space="preserve">Приведенные рекомендации не дублируют </w:t>
      </w:r>
      <w:r>
        <w:rPr>
          <w:rFonts w:cs="Arial"/>
          <w:szCs w:val="24"/>
        </w:rPr>
        <w:t>содержание руководств по применению конкретных программных продуктов и описывают проверенные на практике способы и приемы интеграции программных решений с целью организации эффективной работы над проектом на стадиях предпроектной и проектной подготовки строительства</w:t>
      </w:r>
      <w:r w:rsidRPr="002D42C8">
        <w:rPr>
          <w:rFonts w:cs="Arial"/>
          <w:szCs w:val="24"/>
        </w:rPr>
        <w:t xml:space="preserve">, </w:t>
      </w:r>
      <w:r>
        <w:rPr>
          <w:rFonts w:cs="Arial"/>
          <w:szCs w:val="24"/>
        </w:rPr>
        <w:t>а также</w:t>
      </w:r>
      <w:r w:rsidRPr="002D42C8">
        <w:rPr>
          <w:rFonts w:cs="Arial"/>
          <w:szCs w:val="24"/>
        </w:rPr>
        <w:t xml:space="preserve"> частично</w:t>
      </w:r>
      <w:r>
        <w:rPr>
          <w:rFonts w:cs="Arial"/>
          <w:szCs w:val="24"/>
        </w:rPr>
        <w:t xml:space="preserve"> на этапе подготовки строительного производства</w:t>
      </w:r>
      <w:r w:rsidRPr="002D42C8">
        <w:rPr>
          <w:rFonts w:cs="Arial"/>
          <w:szCs w:val="24"/>
        </w:rPr>
        <w:t>.</w:t>
      </w:r>
    </w:p>
    <w:p w14:paraId="21E0913D" w14:textId="77777777" w:rsidR="00FD171A" w:rsidRPr="00375324" w:rsidRDefault="00FD12D9" w:rsidP="00FD171A">
      <w:pPr>
        <w:rPr>
          <w:rFonts w:cs="Arial"/>
          <w:szCs w:val="24"/>
        </w:rPr>
      </w:pPr>
      <w:r w:rsidRPr="00375324">
        <w:rPr>
          <w:rFonts w:cs="Arial"/>
          <w:szCs w:val="24"/>
        </w:rPr>
        <w:t>Ключев</w:t>
      </w:r>
      <w:r>
        <w:rPr>
          <w:rFonts w:cs="Arial"/>
          <w:szCs w:val="24"/>
        </w:rPr>
        <w:t>ым</w:t>
      </w:r>
      <w:r w:rsidRPr="00375324">
        <w:rPr>
          <w:rFonts w:cs="Arial"/>
          <w:szCs w:val="24"/>
        </w:rPr>
        <w:t xml:space="preserve"> </w:t>
      </w:r>
      <w:r w:rsidR="00FD171A">
        <w:rPr>
          <w:rFonts w:cs="Arial"/>
          <w:szCs w:val="24"/>
        </w:rPr>
        <w:t>преимуществом</w:t>
      </w:r>
      <w:r>
        <w:rPr>
          <w:rFonts w:cs="Arial"/>
          <w:szCs w:val="24"/>
        </w:rPr>
        <w:t xml:space="preserve"> </w:t>
      </w:r>
      <w:r w:rsidR="00FD171A">
        <w:rPr>
          <w:rFonts w:cs="Arial"/>
          <w:szCs w:val="24"/>
        </w:rPr>
        <w:t xml:space="preserve">технологии </w:t>
      </w:r>
      <w:r w:rsidR="00FD171A" w:rsidRPr="00375324">
        <w:rPr>
          <w:rFonts w:cs="Arial"/>
          <w:szCs w:val="24"/>
        </w:rPr>
        <w:t xml:space="preserve">BIM в инфраструктурном проектировании является возможность </w:t>
      </w:r>
      <w:r w:rsidR="00FB246B">
        <w:rPr>
          <w:rFonts w:cs="Arial"/>
          <w:szCs w:val="24"/>
        </w:rPr>
        <w:t>объединить</w:t>
      </w:r>
      <w:r w:rsidR="00FB246B" w:rsidRPr="00375324">
        <w:rPr>
          <w:rFonts w:cs="Arial"/>
          <w:szCs w:val="24"/>
        </w:rPr>
        <w:t xml:space="preserve"> </w:t>
      </w:r>
      <w:r w:rsidR="00FD171A" w:rsidRPr="00375324">
        <w:rPr>
          <w:rFonts w:cs="Arial"/>
          <w:szCs w:val="24"/>
        </w:rPr>
        <w:t xml:space="preserve">все специальности в </w:t>
      </w:r>
      <w:r w:rsidR="00FB246B" w:rsidRPr="00375324">
        <w:rPr>
          <w:rFonts w:cs="Arial"/>
          <w:szCs w:val="24"/>
        </w:rPr>
        <w:t>един</w:t>
      </w:r>
      <w:r w:rsidR="00FB246B">
        <w:rPr>
          <w:rFonts w:cs="Arial"/>
          <w:szCs w:val="24"/>
        </w:rPr>
        <w:t>ой</w:t>
      </w:r>
      <w:r w:rsidR="00FB246B" w:rsidRPr="00375324">
        <w:rPr>
          <w:rFonts w:cs="Arial"/>
          <w:szCs w:val="24"/>
        </w:rPr>
        <w:t xml:space="preserve"> сред</w:t>
      </w:r>
      <w:r w:rsidR="00FB246B">
        <w:rPr>
          <w:rFonts w:cs="Arial"/>
          <w:szCs w:val="24"/>
        </w:rPr>
        <w:t>е</w:t>
      </w:r>
      <w:r w:rsidR="00FB246B" w:rsidRPr="00375324">
        <w:rPr>
          <w:rFonts w:cs="Arial"/>
          <w:szCs w:val="24"/>
        </w:rPr>
        <w:t xml:space="preserve"> </w:t>
      </w:r>
      <w:r w:rsidR="00FD171A" w:rsidRPr="00375324">
        <w:rPr>
          <w:rFonts w:cs="Arial"/>
          <w:szCs w:val="24"/>
        </w:rPr>
        <w:t xml:space="preserve">проектирования и вести работу с актуальными данными. </w:t>
      </w:r>
      <w:r w:rsidR="00FD171A">
        <w:rPr>
          <w:rFonts w:cs="Arial"/>
          <w:szCs w:val="24"/>
        </w:rPr>
        <w:t>Э</w:t>
      </w:r>
      <w:r w:rsidR="00FD171A" w:rsidRPr="00375324">
        <w:rPr>
          <w:rFonts w:cs="Arial"/>
          <w:szCs w:val="24"/>
        </w:rPr>
        <w:t>то лишь одно из преимуществ BIM для инфраструктурного проектирования. Перечень BIM</w:t>
      </w:r>
      <w:r w:rsidR="00FD171A">
        <w:rPr>
          <w:rFonts w:cs="Arial"/>
          <w:szCs w:val="24"/>
        </w:rPr>
        <w:t>-задач</w:t>
      </w:r>
      <w:r w:rsidR="00FD171A" w:rsidRPr="00375324">
        <w:rPr>
          <w:rFonts w:cs="Arial"/>
          <w:szCs w:val="24"/>
        </w:rPr>
        <w:t>,</w:t>
      </w:r>
      <w:r w:rsidR="00FD171A" w:rsidRPr="008A5402">
        <w:rPr>
          <w:rFonts w:cs="Arial"/>
          <w:szCs w:val="24"/>
        </w:rPr>
        <w:t xml:space="preserve"> то</w:t>
      </w:r>
      <w:r w:rsidR="00FC2847">
        <w:rPr>
          <w:rFonts w:cs="Arial"/>
          <w:szCs w:val="24"/>
        </w:rPr>
        <w:t xml:space="preserve"> </w:t>
      </w:r>
      <w:r w:rsidR="00FD171A" w:rsidRPr="008A5402">
        <w:rPr>
          <w:rFonts w:cs="Arial"/>
          <w:szCs w:val="24"/>
        </w:rPr>
        <w:t xml:space="preserve">есть </w:t>
      </w:r>
      <w:r w:rsidR="00FD171A" w:rsidRPr="00375324">
        <w:rPr>
          <w:rFonts w:cs="Arial"/>
          <w:szCs w:val="24"/>
        </w:rPr>
        <w:t>той</w:t>
      </w:r>
      <w:r w:rsidR="00FD171A">
        <w:rPr>
          <w:rFonts w:cs="Arial"/>
          <w:szCs w:val="24"/>
        </w:rPr>
        <w:t xml:space="preserve"> пользы и </w:t>
      </w:r>
      <w:r w:rsidR="00FD171A" w:rsidRPr="00375324">
        <w:rPr>
          <w:rFonts w:cs="Arial"/>
          <w:szCs w:val="24"/>
        </w:rPr>
        <w:t xml:space="preserve">преимуществ, которые может дать BIM для задач </w:t>
      </w:r>
      <w:r w:rsidR="00FD171A">
        <w:rPr>
          <w:rFonts w:cs="Arial"/>
          <w:szCs w:val="24"/>
        </w:rPr>
        <w:t>инфраструктурного проекта</w:t>
      </w:r>
      <w:r w:rsidR="00FB246B">
        <w:rPr>
          <w:rFonts w:cs="Arial"/>
          <w:szCs w:val="24"/>
        </w:rPr>
        <w:t>,</w:t>
      </w:r>
      <w:r w:rsidR="00FD171A" w:rsidRPr="00375324">
        <w:rPr>
          <w:rFonts w:cs="Arial"/>
          <w:szCs w:val="24"/>
        </w:rPr>
        <w:t xml:space="preserve"> еще не </w:t>
      </w:r>
      <w:r w:rsidRPr="00375324">
        <w:rPr>
          <w:rFonts w:cs="Arial"/>
          <w:szCs w:val="24"/>
        </w:rPr>
        <w:t>определ</w:t>
      </w:r>
      <w:r>
        <w:rPr>
          <w:rFonts w:cs="Arial"/>
          <w:szCs w:val="24"/>
        </w:rPr>
        <w:t>е</w:t>
      </w:r>
      <w:r w:rsidRPr="00375324">
        <w:rPr>
          <w:rFonts w:cs="Arial"/>
          <w:szCs w:val="24"/>
        </w:rPr>
        <w:t xml:space="preserve">н </w:t>
      </w:r>
      <w:r w:rsidR="00FD171A" w:rsidRPr="00375324">
        <w:rPr>
          <w:rFonts w:cs="Arial"/>
          <w:szCs w:val="24"/>
        </w:rPr>
        <w:t xml:space="preserve">до конца. </w:t>
      </w:r>
      <w:r w:rsidR="000F1BCD">
        <w:rPr>
          <w:rFonts w:cs="Arial"/>
          <w:szCs w:val="24"/>
        </w:rPr>
        <w:t>Ч</w:t>
      </w:r>
      <w:r w:rsidR="00FD171A" w:rsidRPr="00375324">
        <w:rPr>
          <w:rFonts w:cs="Arial"/>
          <w:szCs w:val="24"/>
        </w:rPr>
        <w:t>тобы этот перечень был сформиров</w:t>
      </w:r>
      <w:r w:rsidR="00FD171A">
        <w:rPr>
          <w:rFonts w:cs="Arial"/>
          <w:szCs w:val="24"/>
        </w:rPr>
        <w:t>ан относительно реальных</w:t>
      </w:r>
      <w:r w:rsidR="00FC2847">
        <w:rPr>
          <w:rFonts w:cs="Arial"/>
          <w:szCs w:val="24"/>
        </w:rPr>
        <w:t xml:space="preserve"> </w:t>
      </w:r>
      <w:r w:rsidR="00FD171A">
        <w:rPr>
          <w:rFonts w:cs="Arial"/>
          <w:szCs w:val="24"/>
        </w:rPr>
        <w:t xml:space="preserve">условий и специфики реализации инфраструктурных </w:t>
      </w:r>
      <w:r w:rsidR="00FD171A">
        <w:rPr>
          <w:rFonts w:cs="Arial"/>
          <w:szCs w:val="24"/>
          <w:lang w:val="en-US"/>
        </w:rPr>
        <w:t>BIM</w:t>
      </w:r>
      <w:r w:rsidR="00FD171A" w:rsidRPr="003B2F6A">
        <w:rPr>
          <w:rFonts w:cs="Arial"/>
          <w:szCs w:val="24"/>
        </w:rPr>
        <w:t xml:space="preserve">-проектов </w:t>
      </w:r>
      <w:r w:rsidR="00FD171A">
        <w:rPr>
          <w:rFonts w:cs="Arial"/>
          <w:szCs w:val="24"/>
        </w:rPr>
        <w:t xml:space="preserve">в </w:t>
      </w:r>
      <w:r w:rsidR="00FD171A" w:rsidRPr="00375324">
        <w:rPr>
          <w:rFonts w:cs="Arial"/>
          <w:szCs w:val="24"/>
        </w:rPr>
        <w:t>Российской Федерации</w:t>
      </w:r>
      <w:r w:rsidR="000F1BCD">
        <w:rPr>
          <w:rFonts w:cs="Arial"/>
          <w:szCs w:val="24"/>
        </w:rPr>
        <w:t>,</w:t>
      </w:r>
      <w:r w:rsidR="00FD171A" w:rsidRPr="00375324">
        <w:rPr>
          <w:rFonts w:cs="Arial"/>
          <w:szCs w:val="24"/>
        </w:rPr>
        <w:t xml:space="preserve"> </w:t>
      </w:r>
      <w:r w:rsidR="00FD171A">
        <w:rPr>
          <w:rFonts w:cs="Arial"/>
          <w:szCs w:val="24"/>
        </w:rPr>
        <w:t>в том числе</w:t>
      </w:r>
      <w:r w:rsidR="00FD171A" w:rsidRPr="00375324">
        <w:rPr>
          <w:rFonts w:cs="Arial"/>
          <w:szCs w:val="24"/>
        </w:rPr>
        <w:t xml:space="preserve"> был разработан </w:t>
      </w:r>
      <w:r w:rsidR="00FD171A">
        <w:rPr>
          <w:rFonts w:cs="Arial"/>
          <w:szCs w:val="24"/>
        </w:rPr>
        <w:t>настоящий документ</w:t>
      </w:r>
      <w:r w:rsidR="00FD171A" w:rsidRPr="00375324">
        <w:rPr>
          <w:rFonts w:cs="Arial"/>
          <w:szCs w:val="24"/>
        </w:rPr>
        <w:t xml:space="preserve">. </w:t>
      </w:r>
    </w:p>
    <w:p w14:paraId="3F309771" w14:textId="77777777" w:rsidR="00FD171A" w:rsidRPr="00375324" w:rsidRDefault="00FD171A" w:rsidP="00FD171A">
      <w:pPr>
        <w:rPr>
          <w:rFonts w:cs="Arial"/>
          <w:szCs w:val="24"/>
        </w:rPr>
      </w:pPr>
      <w:r>
        <w:rPr>
          <w:rFonts w:cs="Arial"/>
          <w:szCs w:val="24"/>
        </w:rPr>
        <w:t>Применение и</w:t>
      </w:r>
      <w:r w:rsidRPr="00375324">
        <w:rPr>
          <w:rFonts w:cs="Arial"/>
          <w:szCs w:val="24"/>
        </w:rPr>
        <w:t>нформационно</w:t>
      </w:r>
      <w:r>
        <w:rPr>
          <w:rFonts w:cs="Arial"/>
          <w:szCs w:val="24"/>
        </w:rPr>
        <w:t>го</w:t>
      </w:r>
      <w:r w:rsidRPr="00375324">
        <w:rPr>
          <w:rFonts w:cs="Arial"/>
          <w:szCs w:val="24"/>
        </w:rPr>
        <w:t xml:space="preserve"> моделирова</w:t>
      </w:r>
      <w:r>
        <w:rPr>
          <w:rFonts w:cs="Arial"/>
          <w:szCs w:val="24"/>
        </w:rPr>
        <w:t xml:space="preserve">ния (BIM) для инфраструктурных объектов </w:t>
      </w:r>
      <w:r w:rsidRPr="00375324">
        <w:rPr>
          <w:rFonts w:cs="Arial"/>
          <w:szCs w:val="24"/>
        </w:rPr>
        <w:t>имеет более короткую</w:t>
      </w:r>
      <w:r>
        <w:rPr>
          <w:rFonts w:cs="Arial"/>
          <w:szCs w:val="24"/>
        </w:rPr>
        <w:t xml:space="preserve"> историю,</w:t>
      </w:r>
      <w:r w:rsidRPr="00375324">
        <w:rPr>
          <w:rFonts w:cs="Arial"/>
          <w:szCs w:val="24"/>
        </w:rPr>
        <w:t xml:space="preserve"> чем </w:t>
      </w:r>
      <w:r>
        <w:rPr>
          <w:rFonts w:cs="Arial"/>
          <w:szCs w:val="24"/>
        </w:rPr>
        <w:t>для</w:t>
      </w:r>
      <w:r w:rsidRPr="00375324">
        <w:rPr>
          <w:rFonts w:cs="Arial"/>
          <w:szCs w:val="24"/>
        </w:rPr>
        <w:t xml:space="preserve"> площадных </w:t>
      </w:r>
      <w:r>
        <w:rPr>
          <w:rFonts w:cs="Arial"/>
          <w:szCs w:val="24"/>
        </w:rPr>
        <w:t xml:space="preserve">(вертикальных) </w:t>
      </w:r>
      <w:r w:rsidRPr="00375324">
        <w:rPr>
          <w:rFonts w:cs="Arial"/>
          <w:szCs w:val="24"/>
        </w:rPr>
        <w:t>объектов</w:t>
      </w:r>
      <w:r>
        <w:rPr>
          <w:rFonts w:cs="Arial"/>
          <w:szCs w:val="24"/>
        </w:rPr>
        <w:t>. Связ</w:t>
      </w:r>
      <w:r w:rsidRPr="00375324">
        <w:rPr>
          <w:rFonts w:cs="Arial"/>
          <w:szCs w:val="24"/>
        </w:rPr>
        <w:t xml:space="preserve">ано это тем, что в инфраструктурном проектировании </w:t>
      </w:r>
      <w:r>
        <w:rPr>
          <w:rFonts w:cs="Arial"/>
          <w:szCs w:val="24"/>
        </w:rPr>
        <w:t>задействова</w:t>
      </w:r>
      <w:r w:rsidRPr="00375324">
        <w:rPr>
          <w:rFonts w:cs="Arial"/>
          <w:szCs w:val="24"/>
        </w:rPr>
        <w:t>но больше технологически разнородных специализаций</w:t>
      </w:r>
      <w:r>
        <w:rPr>
          <w:rFonts w:cs="Arial"/>
          <w:szCs w:val="24"/>
        </w:rPr>
        <w:t xml:space="preserve">, а </w:t>
      </w:r>
      <w:r w:rsidRPr="00375324">
        <w:rPr>
          <w:rFonts w:cs="Arial"/>
          <w:szCs w:val="24"/>
        </w:rPr>
        <w:t xml:space="preserve">программное обеспечение не позволяло иметь единое ядро проектирования или универсальный формат передачи данных. На данный момент эти проблемы решены лишь отчасти, но опыт применения BIM для площадных объектов показывает, что </w:t>
      </w:r>
      <w:r>
        <w:rPr>
          <w:rFonts w:cs="Arial"/>
          <w:szCs w:val="24"/>
        </w:rPr>
        <w:t xml:space="preserve">существующие </w:t>
      </w:r>
      <w:r w:rsidRPr="00375324">
        <w:rPr>
          <w:rFonts w:cs="Arial"/>
          <w:szCs w:val="24"/>
        </w:rPr>
        <w:t xml:space="preserve">программные или технологические ограничения можно обойти путем правильной организации BIM-процесса с </w:t>
      </w:r>
      <w:r w:rsidR="00FC2847" w:rsidRPr="00375324">
        <w:rPr>
          <w:rFonts w:cs="Arial"/>
          <w:szCs w:val="24"/>
        </w:rPr>
        <w:t>уч</w:t>
      </w:r>
      <w:r w:rsidR="00FC2847">
        <w:rPr>
          <w:rFonts w:cs="Arial"/>
          <w:szCs w:val="24"/>
        </w:rPr>
        <w:t>е</w:t>
      </w:r>
      <w:r w:rsidR="00FC2847" w:rsidRPr="00375324">
        <w:rPr>
          <w:rFonts w:cs="Arial"/>
          <w:szCs w:val="24"/>
        </w:rPr>
        <w:t xml:space="preserve">том </w:t>
      </w:r>
      <w:r w:rsidRPr="00375324">
        <w:rPr>
          <w:rFonts w:cs="Arial"/>
          <w:szCs w:val="24"/>
        </w:rPr>
        <w:t xml:space="preserve">всех современных возможностей информационных систем. </w:t>
      </w:r>
    </w:p>
    <w:p w14:paraId="462EB26D" w14:textId="77777777" w:rsidR="00FD171A" w:rsidRDefault="00FD171A" w:rsidP="00FD171A">
      <w:pPr>
        <w:rPr>
          <w:rFonts w:cs="Arial"/>
          <w:szCs w:val="24"/>
        </w:rPr>
      </w:pPr>
      <w:r>
        <w:rPr>
          <w:rFonts w:cs="Arial"/>
          <w:szCs w:val="24"/>
        </w:rPr>
        <w:t>И</w:t>
      </w:r>
      <w:r w:rsidRPr="00375324">
        <w:rPr>
          <w:rFonts w:cs="Arial"/>
          <w:szCs w:val="24"/>
        </w:rPr>
        <w:t>нформационно</w:t>
      </w:r>
      <w:r>
        <w:rPr>
          <w:rFonts w:cs="Arial"/>
          <w:szCs w:val="24"/>
        </w:rPr>
        <w:t>е</w:t>
      </w:r>
      <w:r w:rsidRPr="00375324">
        <w:rPr>
          <w:rFonts w:cs="Arial"/>
          <w:szCs w:val="24"/>
        </w:rPr>
        <w:t xml:space="preserve"> моделировани</w:t>
      </w:r>
      <w:r>
        <w:rPr>
          <w:rFonts w:cs="Arial"/>
          <w:szCs w:val="24"/>
        </w:rPr>
        <w:t>е</w:t>
      </w:r>
      <w:r w:rsidRPr="00375324">
        <w:rPr>
          <w:rFonts w:cs="Arial"/>
          <w:szCs w:val="24"/>
        </w:rPr>
        <w:t xml:space="preserve"> выводит инфраструктурное проектирование на новый технологический уровень, </w:t>
      </w:r>
      <w:r>
        <w:rPr>
          <w:rFonts w:cs="Arial"/>
          <w:szCs w:val="24"/>
        </w:rPr>
        <w:t>что позволяет повысить качество</w:t>
      </w:r>
      <w:r w:rsidRPr="007B5B37">
        <w:rPr>
          <w:rFonts w:cs="Arial"/>
          <w:szCs w:val="24"/>
        </w:rPr>
        <w:t xml:space="preserve">, </w:t>
      </w:r>
      <w:r>
        <w:rPr>
          <w:rFonts w:cs="Arial"/>
          <w:szCs w:val="24"/>
        </w:rPr>
        <w:t xml:space="preserve">обоснованность и эффективность принимаемых решений. Однако </w:t>
      </w:r>
      <w:r w:rsidRPr="00375324">
        <w:rPr>
          <w:rFonts w:cs="Arial"/>
          <w:szCs w:val="24"/>
        </w:rPr>
        <w:t>требует</w:t>
      </w:r>
      <w:r>
        <w:rPr>
          <w:rFonts w:cs="Arial"/>
          <w:szCs w:val="24"/>
        </w:rPr>
        <w:t>ся</w:t>
      </w:r>
      <w:r w:rsidRPr="00375324">
        <w:rPr>
          <w:rFonts w:cs="Arial"/>
          <w:szCs w:val="24"/>
        </w:rPr>
        <w:t xml:space="preserve"> нов</w:t>
      </w:r>
      <w:r>
        <w:rPr>
          <w:rFonts w:cs="Arial"/>
          <w:szCs w:val="24"/>
        </w:rPr>
        <w:t>ый</w:t>
      </w:r>
      <w:r w:rsidRPr="00375324">
        <w:rPr>
          <w:rFonts w:cs="Arial"/>
          <w:szCs w:val="24"/>
        </w:rPr>
        <w:t xml:space="preserve"> подход к </w:t>
      </w:r>
      <w:r>
        <w:rPr>
          <w:rFonts w:cs="Arial"/>
          <w:szCs w:val="24"/>
        </w:rPr>
        <w:t xml:space="preserve">организации работ </w:t>
      </w:r>
      <w:r>
        <w:rPr>
          <w:rFonts w:cs="Arial"/>
          <w:szCs w:val="24"/>
          <w:lang w:val="en-US"/>
        </w:rPr>
        <w:t>c</w:t>
      </w:r>
      <w:r w:rsidRPr="001C121B">
        <w:rPr>
          <w:rFonts w:cs="Arial"/>
          <w:szCs w:val="24"/>
        </w:rPr>
        <w:t xml:space="preserve"> целью</w:t>
      </w:r>
      <w:r>
        <w:rPr>
          <w:rFonts w:cs="Arial"/>
          <w:szCs w:val="24"/>
        </w:rPr>
        <w:t xml:space="preserve"> поддержки процесса создания и передачи информации в цифровом виде</w:t>
      </w:r>
      <w:r w:rsidRPr="001C121B">
        <w:rPr>
          <w:rFonts w:cs="Arial"/>
          <w:szCs w:val="24"/>
        </w:rPr>
        <w:t>,</w:t>
      </w:r>
      <w:r>
        <w:rPr>
          <w:rFonts w:cs="Arial"/>
          <w:szCs w:val="24"/>
        </w:rPr>
        <w:t xml:space="preserve"> а</w:t>
      </w:r>
      <w:r w:rsidR="0064511B">
        <w:rPr>
          <w:rFonts w:cs="Arial"/>
          <w:szCs w:val="24"/>
        </w:rPr>
        <w:t xml:space="preserve"> </w:t>
      </w:r>
      <w:r>
        <w:rPr>
          <w:rFonts w:cs="Arial"/>
          <w:szCs w:val="24"/>
        </w:rPr>
        <w:t xml:space="preserve">также ее повторного многократного </w:t>
      </w:r>
      <w:r w:rsidRPr="00375324">
        <w:rPr>
          <w:rFonts w:cs="Arial"/>
          <w:szCs w:val="24"/>
        </w:rPr>
        <w:t>использовани</w:t>
      </w:r>
      <w:r>
        <w:rPr>
          <w:rFonts w:cs="Arial"/>
          <w:szCs w:val="24"/>
        </w:rPr>
        <w:t>я</w:t>
      </w:r>
      <w:r w:rsidRPr="00375324">
        <w:rPr>
          <w:rFonts w:cs="Arial"/>
          <w:szCs w:val="24"/>
        </w:rPr>
        <w:t xml:space="preserve"> на </w:t>
      </w:r>
      <w:r>
        <w:rPr>
          <w:rFonts w:cs="Arial"/>
          <w:szCs w:val="24"/>
        </w:rPr>
        <w:t>различных</w:t>
      </w:r>
      <w:r w:rsidRPr="00375324">
        <w:rPr>
          <w:rFonts w:cs="Arial"/>
          <w:szCs w:val="24"/>
        </w:rPr>
        <w:t xml:space="preserve"> стадиях жизненного цикла объекта. </w:t>
      </w:r>
    </w:p>
    <w:p w14:paraId="087FDA6A" w14:textId="77777777" w:rsidR="00FD171A" w:rsidRDefault="00FD171A" w:rsidP="00FD171A">
      <w:pPr>
        <w:rPr>
          <w:rFonts w:cs="Arial"/>
          <w:szCs w:val="24"/>
        </w:rPr>
      </w:pPr>
      <w:r>
        <w:rPr>
          <w:rFonts w:cs="Arial"/>
          <w:szCs w:val="24"/>
        </w:rPr>
        <w:t xml:space="preserve">Авторы выражают благодарность всем рецензентам настоящего </w:t>
      </w:r>
      <w:r w:rsidRPr="00BC2422">
        <w:rPr>
          <w:rFonts w:cs="Arial"/>
          <w:szCs w:val="24"/>
        </w:rPr>
        <w:t>документа.</w:t>
      </w:r>
    </w:p>
    <w:p w14:paraId="2BEACDAE" w14:textId="77777777" w:rsidR="00FD171A" w:rsidRPr="00F6561C" w:rsidRDefault="00FD171A" w:rsidP="00FD171A">
      <w:pPr>
        <w:rPr>
          <w:rFonts w:cs="Arial"/>
          <w:szCs w:val="24"/>
        </w:rPr>
      </w:pPr>
      <w:r w:rsidRPr="00711C9E">
        <w:rPr>
          <w:rFonts w:cs="Arial"/>
          <w:szCs w:val="24"/>
        </w:rPr>
        <w:lastRenderedPageBreak/>
        <w:t xml:space="preserve">Авторы </w:t>
      </w:r>
      <w:r>
        <w:rPr>
          <w:rFonts w:cs="Arial"/>
          <w:szCs w:val="24"/>
        </w:rPr>
        <w:t>признают</w:t>
      </w:r>
      <w:r w:rsidRPr="00711C9E">
        <w:rPr>
          <w:rFonts w:cs="Arial"/>
          <w:szCs w:val="24"/>
        </w:rPr>
        <w:t xml:space="preserve">, </w:t>
      </w:r>
      <w:r>
        <w:rPr>
          <w:rFonts w:cs="Arial"/>
          <w:szCs w:val="24"/>
        </w:rPr>
        <w:t>что стандартизация в области информационного моделирования (</w:t>
      </w:r>
      <w:r>
        <w:rPr>
          <w:rFonts w:cs="Arial"/>
          <w:szCs w:val="24"/>
          <w:lang w:val="en-US"/>
        </w:rPr>
        <w:t>BIM</w:t>
      </w:r>
      <w:r>
        <w:rPr>
          <w:rFonts w:cs="Arial"/>
          <w:szCs w:val="24"/>
        </w:rPr>
        <w:t>)</w:t>
      </w:r>
      <w:r w:rsidRPr="00F6561C">
        <w:rPr>
          <w:rFonts w:cs="Arial"/>
          <w:szCs w:val="24"/>
        </w:rPr>
        <w:t>,</w:t>
      </w:r>
      <w:r w:rsidRPr="00711C9E">
        <w:rPr>
          <w:rFonts w:cs="Arial"/>
          <w:szCs w:val="24"/>
        </w:rPr>
        <w:t xml:space="preserve"> о</w:t>
      </w:r>
      <w:r>
        <w:rPr>
          <w:rFonts w:cs="Arial"/>
          <w:szCs w:val="24"/>
        </w:rPr>
        <w:t xml:space="preserve">собенно в части инфраструктурных проектов, во всем мире еще далека от завершения, и в связи с этим с благодарностью примут пожелания и конструктивную критику со стороны заинтересованного </w:t>
      </w:r>
      <w:r>
        <w:rPr>
          <w:rFonts w:cs="Arial"/>
          <w:szCs w:val="24"/>
          <w:lang w:val="en-US"/>
        </w:rPr>
        <w:t>BIM</w:t>
      </w:r>
      <w:r>
        <w:rPr>
          <w:rFonts w:cs="Arial"/>
          <w:szCs w:val="24"/>
        </w:rPr>
        <w:t>-сообщества</w:t>
      </w:r>
      <w:r w:rsidRPr="00F6561C">
        <w:rPr>
          <w:rFonts w:cs="Arial"/>
          <w:szCs w:val="24"/>
        </w:rPr>
        <w:t>.</w:t>
      </w:r>
    </w:p>
    <w:p w14:paraId="69E15663" w14:textId="77777777" w:rsidR="00FD171A" w:rsidRDefault="00FD171A" w:rsidP="00FD171A">
      <w:pPr>
        <w:rPr>
          <w:rFonts w:cs="Arial"/>
          <w:szCs w:val="24"/>
        </w:rPr>
      </w:pPr>
      <w:r>
        <w:rPr>
          <w:rFonts w:cs="Arial"/>
          <w:szCs w:val="24"/>
        </w:rPr>
        <w:t>Авторы считают</w:t>
      </w:r>
      <w:r w:rsidRPr="008A228F">
        <w:rPr>
          <w:rFonts w:cs="Arial"/>
          <w:szCs w:val="24"/>
        </w:rPr>
        <w:t xml:space="preserve">, </w:t>
      </w:r>
      <w:r>
        <w:rPr>
          <w:rFonts w:cs="Arial"/>
          <w:szCs w:val="24"/>
        </w:rPr>
        <w:t xml:space="preserve">что разработка и применение открытых BIM-стандартов </w:t>
      </w:r>
      <w:r>
        <w:rPr>
          <w:szCs w:val="24"/>
        </w:rPr>
        <w:t>является</w:t>
      </w:r>
      <w:r w:rsidRPr="008A228F">
        <w:rPr>
          <w:szCs w:val="24"/>
        </w:rPr>
        <w:t> </w:t>
      </w:r>
      <w:r>
        <w:rPr>
          <w:rFonts w:cs="Arial"/>
          <w:szCs w:val="24"/>
        </w:rPr>
        <w:t>прогрессивной практикой, а каждый последующий документ или новая версия способствуют повышению экономической эффективности от внедрения стандартизованных процессов информационного моделирования</w:t>
      </w:r>
      <w:r w:rsidRPr="00FB3849">
        <w:rPr>
          <w:rFonts w:cs="Arial"/>
          <w:szCs w:val="24"/>
        </w:rPr>
        <w:t>.</w:t>
      </w:r>
    </w:p>
    <w:p w14:paraId="04BC0D6D" w14:textId="77777777" w:rsidR="00EF5651" w:rsidRDefault="00EF5651" w:rsidP="00367DA2">
      <w:pPr>
        <w:rPr>
          <w:rFonts w:cs="Arial"/>
          <w:szCs w:val="24"/>
        </w:rPr>
        <w:sectPr w:rsidR="00EF5651" w:rsidSect="00627398">
          <w:pgSz w:w="11906" w:h="16838"/>
          <w:pgMar w:top="1134" w:right="1134" w:bottom="1134" w:left="1134" w:header="709" w:footer="709" w:gutter="0"/>
          <w:cols w:space="708"/>
          <w:docGrid w:linePitch="360"/>
        </w:sectPr>
      </w:pPr>
    </w:p>
    <w:p w14:paraId="3D5BD2EF" w14:textId="77777777" w:rsidR="00117074" w:rsidRDefault="00D614DD" w:rsidP="00196D12">
      <w:pPr>
        <w:pStyle w:val="1"/>
        <w:numPr>
          <w:ilvl w:val="0"/>
          <w:numId w:val="3"/>
        </w:numPr>
        <w:ind w:left="567" w:hanging="567"/>
      </w:pPr>
      <w:bookmarkStart w:id="6" w:name="_Toc483555203"/>
      <w:r>
        <w:lastRenderedPageBreak/>
        <w:t>ОБЛАСТЬ ПРИМЕНЕНИЯ</w:t>
      </w:r>
      <w:bookmarkEnd w:id="6"/>
    </w:p>
    <w:p w14:paraId="06B7E77B" w14:textId="77777777" w:rsidR="00117074" w:rsidRDefault="00117074" w:rsidP="00117074"/>
    <w:p w14:paraId="58380631" w14:textId="77777777" w:rsidR="00DD0668" w:rsidRDefault="006217F7" w:rsidP="006217F7">
      <w:r w:rsidRPr="002C192E">
        <w:t xml:space="preserve">1.1 Настоящий стандарт предназначен </w:t>
      </w:r>
      <w:r w:rsidR="00DD0668" w:rsidRPr="002611D5">
        <w:rPr>
          <w:szCs w:val="28"/>
        </w:rPr>
        <w:t xml:space="preserve">для применения застройщиками, службами технического заказчика, проектными, подрядными организациями, предприятиями, объединениями и иными юридическими и физическими лицами </w:t>
      </w:r>
      <w:r w:rsidR="00C6021B">
        <w:rPr>
          <w:szCs w:val="28"/>
        </w:rPr>
        <w:t>–</w:t>
      </w:r>
      <w:r w:rsidR="00C6021B" w:rsidRPr="002611D5">
        <w:rPr>
          <w:szCs w:val="28"/>
        </w:rPr>
        <w:t xml:space="preserve"> </w:t>
      </w:r>
      <w:r w:rsidR="00DD0668" w:rsidRPr="002611D5">
        <w:rPr>
          <w:szCs w:val="28"/>
        </w:rPr>
        <w:t>участниками инвестиционно-строительного процесса</w:t>
      </w:r>
      <w:r w:rsidR="004A7F3E">
        <w:rPr>
          <w:szCs w:val="28"/>
        </w:rPr>
        <w:t>,</w:t>
      </w:r>
      <w:r w:rsidR="004A7F3E" w:rsidRPr="00DD0668">
        <w:rPr>
          <w:szCs w:val="28"/>
        </w:rPr>
        <w:t xml:space="preserve"> </w:t>
      </w:r>
      <w:r w:rsidR="004A7F3E" w:rsidRPr="002C192E">
        <w:t>организаци</w:t>
      </w:r>
      <w:r w:rsidR="004A7F3E">
        <w:t>ями</w:t>
      </w:r>
      <w:r w:rsidR="004A7F3E" w:rsidRPr="002C192E">
        <w:t xml:space="preserve"> </w:t>
      </w:r>
      <w:r w:rsidRPr="002C192E">
        <w:t>и групп</w:t>
      </w:r>
      <w:r w:rsidR="004A7F3E">
        <w:t>ами</w:t>
      </w:r>
      <w:r w:rsidRPr="002C192E">
        <w:t xml:space="preserve">, </w:t>
      </w:r>
      <w:r w:rsidR="004A7F3E">
        <w:t xml:space="preserve">находящимися </w:t>
      </w:r>
      <w:r w:rsidR="0046185C">
        <w:t>на этапе внедрения технологий</w:t>
      </w:r>
      <w:r w:rsidR="00DD0668" w:rsidRPr="00DD0668">
        <w:t>.</w:t>
      </w:r>
    </w:p>
    <w:p w14:paraId="78525B97" w14:textId="77777777" w:rsidR="006217F7" w:rsidRPr="002C192E" w:rsidRDefault="00DD0668" w:rsidP="006217F7">
      <w:r w:rsidRPr="002C192E">
        <w:t>1.</w:t>
      </w:r>
      <w:r w:rsidRPr="00DD0668">
        <w:t xml:space="preserve">2 </w:t>
      </w:r>
      <w:r w:rsidRPr="002C192E">
        <w:t xml:space="preserve">Настоящий стандарт </w:t>
      </w:r>
      <w:r>
        <w:tab/>
        <w:t>в части реализации процессов информационного моделирования ориентирован на</w:t>
      </w:r>
      <w:r w:rsidR="00FD12D9">
        <w:t xml:space="preserve"> </w:t>
      </w:r>
      <w:r>
        <w:t>применение</w:t>
      </w:r>
      <w:r w:rsidR="00FD12D9">
        <w:t xml:space="preserve"> </w:t>
      </w:r>
      <w:r w:rsidR="006217F7">
        <w:t xml:space="preserve">решений </w:t>
      </w:r>
      <w:r>
        <w:rPr>
          <w:lang w:val="en-US"/>
        </w:rPr>
        <w:t>Autodesk</w:t>
      </w:r>
      <w:r w:rsidRPr="00DD0668">
        <w:t xml:space="preserve">, </w:t>
      </w:r>
      <w:r w:rsidR="006217F7">
        <w:t>входящих в отраслевую коллекцию для проектирования и строительства промышленных и гражданских объектов</w:t>
      </w:r>
      <w:r w:rsidR="006217F7" w:rsidRPr="006217F7">
        <w:t xml:space="preserve">. </w:t>
      </w:r>
      <w:r w:rsidR="006217F7" w:rsidRPr="002C192E">
        <w:t>При этом стандарт не ограничивает применение каких-либо других программных средств.</w:t>
      </w:r>
    </w:p>
    <w:p w14:paraId="0A90AF3D" w14:textId="77777777" w:rsidR="006217F7" w:rsidRPr="00EF412A" w:rsidRDefault="006217F7" w:rsidP="006217F7">
      <w:r w:rsidRPr="00EF412A">
        <w:t>1.</w:t>
      </w:r>
      <w:r w:rsidR="00A03C65">
        <w:t>3</w:t>
      </w:r>
      <w:r w:rsidRPr="00EF412A">
        <w:t xml:space="preserve"> Положения настоящего стандарта носят рекомендательный характер и могут быть использованы организациями для разработки собственных стандартов.</w:t>
      </w:r>
    </w:p>
    <w:p w14:paraId="6B9F628B" w14:textId="77777777" w:rsidR="006217F7" w:rsidRPr="00EF412A" w:rsidRDefault="006217F7" w:rsidP="006217F7">
      <w:r w:rsidRPr="00EF412A">
        <w:t>1.</w:t>
      </w:r>
      <w:r w:rsidR="00A03C65">
        <w:t>4</w:t>
      </w:r>
      <w:r w:rsidRPr="00EF412A">
        <w:t xml:space="preserve"> Предполагается, что </w:t>
      </w:r>
      <w:r>
        <w:t>применение</w:t>
      </w:r>
      <w:r w:rsidRPr="00EF412A">
        <w:t xml:space="preserve"> положений </w:t>
      </w:r>
      <w:r>
        <w:t xml:space="preserve">настоящего </w:t>
      </w:r>
      <w:r w:rsidRPr="00EF412A">
        <w:t>стандарта будет осуществляться специалистами, обладающими необходимым опытом и квалификацией</w:t>
      </w:r>
      <w:r w:rsidR="008C2B62" w:rsidRPr="008C2B62">
        <w:t xml:space="preserve"> в области информационного моделирования</w:t>
      </w:r>
      <w:r w:rsidRPr="00EF412A">
        <w:t>.</w:t>
      </w:r>
    </w:p>
    <w:p w14:paraId="5C944EDA" w14:textId="77777777" w:rsidR="006217F7" w:rsidRPr="009D2B06" w:rsidRDefault="006217F7" w:rsidP="006217F7">
      <w:r w:rsidRPr="00EF412A">
        <w:t>1.</w:t>
      </w:r>
      <w:r w:rsidR="00A03C65">
        <w:t>5</w:t>
      </w:r>
      <w:r w:rsidR="00E451F7">
        <w:t xml:space="preserve"> </w:t>
      </w:r>
      <w:r w:rsidR="001C2B63">
        <w:t>П</w:t>
      </w:r>
      <w:r w:rsidRPr="00EF412A">
        <w:t xml:space="preserve">оложения настоящего стандарта должны быть тщательно проанализированы перед их внедрением в текущие рабочие процессы. </w:t>
      </w:r>
      <w:r w:rsidR="009D2B06">
        <w:t>Авторы стандарта не несут ответственности за какие-либо последствия применения данного документа</w:t>
      </w:r>
      <w:r w:rsidR="009D2B06" w:rsidRPr="009D2B06">
        <w:t>.</w:t>
      </w:r>
    </w:p>
    <w:p w14:paraId="40A1F1D0" w14:textId="77777777" w:rsidR="006217F7" w:rsidRDefault="006217F7" w:rsidP="00117074"/>
    <w:p w14:paraId="1FC692A1" w14:textId="77777777" w:rsidR="003F031D" w:rsidRDefault="003F031D" w:rsidP="00117074"/>
    <w:p w14:paraId="1FF3EAB4" w14:textId="77777777" w:rsidR="003F031D" w:rsidRDefault="003F031D" w:rsidP="00117074"/>
    <w:p w14:paraId="6B7FC86A" w14:textId="77777777" w:rsidR="003F031D" w:rsidRDefault="003F031D" w:rsidP="00117074"/>
    <w:p w14:paraId="20388039" w14:textId="77777777" w:rsidR="003F031D" w:rsidRDefault="003F031D" w:rsidP="00117074">
      <w:pPr>
        <w:sectPr w:rsidR="003F031D" w:rsidSect="00627398">
          <w:pgSz w:w="11906" w:h="16838"/>
          <w:pgMar w:top="1134" w:right="1134" w:bottom="1134" w:left="1134" w:header="709" w:footer="709" w:gutter="0"/>
          <w:cols w:space="708"/>
          <w:docGrid w:linePitch="360"/>
        </w:sectPr>
      </w:pPr>
    </w:p>
    <w:p w14:paraId="329BCBF9" w14:textId="77777777" w:rsidR="003F031D" w:rsidRDefault="00D614DD" w:rsidP="00196D12">
      <w:pPr>
        <w:pStyle w:val="1"/>
        <w:numPr>
          <w:ilvl w:val="0"/>
          <w:numId w:val="3"/>
        </w:numPr>
        <w:ind w:left="567" w:hanging="567"/>
      </w:pPr>
      <w:bookmarkStart w:id="7" w:name="_Toc483555204"/>
      <w:r>
        <w:lastRenderedPageBreak/>
        <w:t>НОРМАТИВНЫЕ ССЫЛКИ</w:t>
      </w:r>
      <w:bookmarkEnd w:id="7"/>
    </w:p>
    <w:p w14:paraId="1DECCAF4" w14:textId="77777777" w:rsidR="003F031D" w:rsidRDefault="003F031D" w:rsidP="00117074"/>
    <w:p w14:paraId="2032AEA9" w14:textId="77777777" w:rsidR="00966CCA" w:rsidRPr="00AE558C" w:rsidRDefault="00966CCA" w:rsidP="004E05E6">
      <w:pPr>
        <w:pStyle w:val="a"/>
        <w:ind w:left="426"/>
        <w:jc w:val="both"/>
        <w:rPr>
          <w:color w:val="auto"/>
          <w:sz w:val="24"/>
          <w:szCs w:val="24"/>
          <w:lang w:val="en-US"/>
        </w:rPr>
      </w:pPr>
      <w:bookmarkStart w:id="8" w:name="h.tyjcwt"/>
      <w:bookmarkEnd w:id="8"/>
      <w:r w:rsidRPr="00AE558C">
        <w:rPr>
          <w:color w:val="auto"/>
          <w:sz w:val="24"/>
          <w:szCs w:val="24"/>
          <w:lang w:val="en-US"/>
        </w:rPr>
        <w:t>ISO/TS 12911:2012 Framework for building information modelling (BIM) guidance;</w:t>
      </w:r>
    </w:p>
    <w:p w14:paraId="53634FD4" w14:textId="77777777" w:rsidR="00332551" w:rsidRPr="00CC6FB1" w:rsidRDefault="00332551" w:rsidP="004E05E6">
      <w:pPr>
        <w:pStyle w:val="a"/>
        <w:ind w:left="426"/>
        <w:jc w:val="both"/>
        <w:rPr>
          <w:color w:val="auto"/>
          <w:sz w:val="24"/>
          <w:szCs w:val="24"/>
          <w:lang w:val="en-US"/>
        </w:rPr>
      </w:pPr>
      <w:r w:rsidRPr="00CC6FB1">
        <w:rPr>
          <w:color w:val="auto"/>
          <w:sz w:val="24"/>
          <w:szCs w:val="24"/>
          <w:lang w:val="en-US"/>
        </w:rPr>
        <w:t xml:space="preserve">ISO 29481-1:2016 Building information models -- Information delivery manual </w:t>
      </w:r>
      <w:r w:rsidR="004A7F3E" w:rsidRPr="00C270EC">
        <w:rPr>
          <w:color w:val="auto"/>
          <w:sz w:val="24"/>
          <w:szCs w:val="24"/>
          <w:lang w:val="en-US"/>
        </w:rPr>
        <w:t>–</w:t>
      </w:r>
      <w:r w:rsidR="004A7F3E" w:rsidRPr="00CC6FB1">
        <w:rPr>
          <w:color w:val="auto"/>
          <w:sz w:val="24"/>
          <w:szCs w:val="24"/>
          <w:lang w:val="en-US"/>
        </w:rPr>
        <w:t xml:space="preserve"> Part</w:t>
      </w:r>
      <w:r w:rsidR="004A7F3E" w:rsidRPr="00C270EC">
        <w:rPr>
          <w:color w:val="auto"/>
          <w:sz w:val="24"/>
          <w:szCs w:val="24"/>
          <w:lang w:val="en-US"/>
        </w:rPr>
        <w:t> </w:t>
      </w:r>
      <w:r w:rsidRPr="00CC6FB1">
        <w:rPr>
          <w:color w:val="auto"/>
          <w:sz w:val="24"/>
          <w:szCs w:val="24"/>
          <w:lang w:val="en-US"/>
        </w:rPr>
        <w:t>1: Methodology and format;</w:t>
      </w:r>
    </w:p>
    <w:p w14:paraId="23FA47F7" w14:textId="77777777" w:rsidR="00332551" w:rsidRPr="00CC6FB1" w:rsidRDefault="00332551" w:rsidP="004E05E6">
      <w:pPr>
        <w:pStyle w:val="a"/>
        <w:ind w:left="426"/>
        <w:jc w:val="both"/>
        <w:rPr>
          <w:color w:val="auto"/>
          <w:sz w:val="24"/>
          <w:szCs w:val="24"/>
          <w:lang w:val="en-US"/>
        </w:rPr>
      </w:pPr>
      <w:r w:rsidRPr="00CC6FB1">
        <w:rPr>
          <w:color w:val="auto"/>
          <w:sz w:val="24"/>
          <w:szCs w:val="24"/>
          <w:lang w:val="en-US"/>
        </w:rPr>
        <w:t xml:space="preserve">ISO/DIS 19650-1 Organization of information about construction works </w:t>
      </w:r>
      <w:r w:rsidR="004A7F3E" w:rsidRPr="00C270EC">
        <w:rPr>
          <w:color w:val="auto"/>
          <w:sz w:val="24"/>
          <w:szCs w:val="24"/>
          <w:lang w:val="en-US"/>
        </w:rPr>
        <w:t>–</w:t>
      </w:r>
      <w:r w:rsidR="004A7F3E" w:rsidRPr="00CC6FB1">
        <w:rPr>
          <w:color w:val="auto"/>
          <w:sz w:val="24"/>
          <w:szCs w:val="24"/>
          <w:lang w:val="en-US"/>
        </w:rPr>
        <w:t xml:space="preserve"> </w:t>
      </w:r>
      <w:r w:rsidRPr="00CC6FB1">
        <w:rPr>
          <w:color w:val="auto"/>
          <w:sz w:val="24"/>
          <w:szCs w:val="24"/>
          <w:lang w:val="en-US"/>
        </w:rPr>
        <w:t xml:space="preserve">Information management using building information modelling </w:t>
      </w:r>
      <w:r w:rsidR="004A7F3E" w:rsidRPr="00C270EC">
        <w:rPr>
          <w:color w:val="auto"/>
          <w:sz w:val="24"/>
          <w:szCs w:val="24"/>
          <w:lang w:val="en-US"/>
        </w:rPr>
        <w:t>–</w:t>
      </w:r>
      <w:r w:rsidR="004A7F3E" w:rsidRPr="00CC6FB1">
        <w:rPr>
          <w:color w:val="auto"/>
          <w:sz w:val="24"/>
          <w:szCs w:val="24"/>
          <w:lang w:val="en-US"/>
        </w:rPr>
        <w:t xml:space="preserve"> </w:t>
      </w:r>
      <w:r w:rsidRPr="00CC6FB1">
        <w:rPr>
          <w:color w:val="auto"/>
          <w:sz w:val="24"/>
          <w:szCs w:val="24"/>
          <w:lang w:val="en-US"/>
        </w:rPr>
        <w:t>Part 1: Concepts and principles;</w:t>
      </w:r>
    </w:p>
    <w:p w14:paraId="53A7A14D" w14:textId="77777777" w:rsidR="00966CCA" w:rsidRDefault="00966CCA" w:rsidP="004E05E6">
      <w:pPr>
        <w:pStyle w:val="a"/>
        <w:ind w:left="426"/>
        <w:jc w:val="both"/>
        <w:rPr>
          <w:color w:val="auto"/>
          <w:sz w:val="24"/>
          <w:szCs w:val="24"/>
          <w:lang w:val="en-US"/>
        </w:rPr>
      </w:pPr>
      <w:r w:rsidRPr="00AE558C">
        <w:rPr>
          <w:color w:val="auto"/>
          <w:sz w:val="24"/>
          <w:szCs w:val="24"/>
          <w:lang w:val="en-US"/>
        </w:rPr>
        <w:t>PAS 1192-2:2013 Specification for information management for the capital/delivery phase of construction projects using building information modelling;</w:t>
      </w:r>
    </w:p>
    <w:p w14:paraId="60E3E741" w14:textId="77777777" w:rsidR="00C3470A" w:rsidRPr="00AE558C" w:rsidRDefault="00C3470A" w:rsidP="004E05E6">
      <w:pPr>
        <w:pStyle w:val="a"/>
        <w:ind w:left="426"/>
        <w:jc w:val="both"/>
        <w:rPr>
          <w:color w:val="auto"/>
          <w:sz w:val="24"/>
          <w:szCs w:val="24"/>
          <w:lang w:val="en-US"/>
        </w:rPr>
      </w:pPr>
      <w:r w:rsidRPr="00632950">
        <w:rPr>
          <w:color w:val="auto"/>
          <w:sz w:val="24"/>
          <w:szCs w:val="24"/>
          <w:lang w:val="en-US"/>
        </w:rPr>
        <w:t>NBIMS-US V3;</w:t>
      </w:r>
    </w:p>
    <w:p w14:paraId="222B921D"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BS 1192:2007+A2:2016 Collaborative production of architectural, engineering and construction information. Code of practice;</w:t>
      </w:r>
    </w:p>
    <w:p w14:paraId="7C9132C8"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Employer’s Information requirements. Core Content and Guidance Notes, Version 07 28.02.13, BIM Task Group;</w:t>
      </w:r>
    </w:p>
    <w:p w14:paraId="69561119"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 xml:space="preserve">The BIM Project Execution Planning Guide and Templates </w:t>
      </w:r>
      <w:r w:rsidR="004A7F3E" w:rsidRPr="00C270EC">
        <w:rPr>
          <w:color w:val="auto"/>
          <w:sz w:val="24"/>
          <w:szCs w:val="24"/>
          <w:lang w:val="en-US"/>
        </w:rPr>
        <w:t>–</w:t>
      </w:r>
      <w:r w:rsidR="004A7F3E" w:rsidRPr="00AE558C">
        <w:rPr>
          <w:color w:val="auto"/>
          <w:sz w:val="24"/>
          <w:szCs w:val="24"/>
          <w:lang w:val="en-US"/>
        </w:rPr>
        <w:t xml:space="preserve"> </w:t>
      </w:r>
      <w:r w:rsidRPr="00AE558C">
        <w:rPr>
          <w:color w:val="auto"/>
          <w:sz w:val="24"/>
          <w:szCs w:val="24"/>
          <w:lang w:val="en-US"/>
        </w:rPr>
        <w:t>Version 2.</w:t>
      </w:r>
      <w:r w:rsidR="00092390">
        <w:rPr>
          <w:color w:val="auto"/>
          <w:sz w:val="24"/>
          <w:szCs w:val="24"/>
          <w:lang w:val="en-US"/>
        </w:rPr>
        <w:t>1</w:t>
      </w:r>
      <w:r w:rsidRPr="00AE558C">
        <w:rPr>
          <w:color w:val="auto"/>
          <w:sz w:val="24"/>
          <w:szCs w:val="24"/>
          <w:lang w:val="en-US"/>
        </w:rPr>
        <w:t>, Penn</w:t>
      </w:r>
      <w:r w:rsidR="00092390">
        <w:rPr>
          <w:color w:val="auto"/>
          <w:sz w:val="24"/>
          <w:szCs w:val="24"/>
          <w:lang w:val="en-US"/>
        </w:rPr>
        <w:t xml:space="preserve"> S</w:t>
      </w:r>
      <w:r w:rsidRPr="00AE558C">
        <w:rPr>
          <w:color w:val="auto"/>
          <w:sz w:val="24"/>
          <w:szCs w:val="24"/>
          <w:lang w:val="en-US"/>
        </w:rPr>
        <w:t>tate;</w:t>
      </w:r>
    </w:p>
    <w:p w14:paraId="25DAE265"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BIM Manual Civil Works and Infrastructure, MT Højgaard, December 2016</w:t>
      </w:r>
    </w:p>
    <w:p w14:paraId="592C0F43"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Building Component Catalogue with Level of Development Specification (LOD), MT Højgaard;</w:t>
      </w:r>
    </w:p>
    <w:p w14:paraId="0A525DA0" w14:textId="77777777" w:rsidR="00966CCA" w:rsidRPr="00AE558C" w:rsidRDefault="00966CCA" w:rsidP="004E05E6">
      <w:pPr>
        <w:pStyle w:val="a"/>
        <w:ind w:left="426"/>
        <w:jc w:val="both"/>
        <w:rPr>
          <w:color w:val="auto"/>
          <w:sz w:val="24"/>
          <w:szCs w:val="24"/>
          <w:lang w:val="en-US"/>
        </w:rPr>
      </w:pPr>
      <w:r w:rsidRPr="00AE558C">
        <w:rPr>
          <w:color w:val="auto"/>
          <w:sz w:val="24"/>
          <w:szCs w:val="24"/>
          <w:lang w:val="en-US"/>
        </w:rPr>
        <w:t>Common InfraBIM requirements YIV2015, buildingSMART Finland;</w:t>
      </w:r>
    </w:p>
    <w:p w14:paraId="14DE8644" w14:textId="77777777" w:rsidR="00747412" w:rsidRDefault="00747412" w:rsidP="00747412">
      <w:pPr>
        <w:pStyle w:val="a"/>
        <w:ind w:left="426" w:hanging="357"/>
        <w:jc w:val="both"/>
        <w:rPr>
          <w:color w:val="auto"/>
          <w:sz w:val="24"/>
          <w:szCs w:val="24"/>
          <w:lang w:val="en-US"/>
        </w:rPr>
      </w:pPr>
      <w:r w:rsidRPr="00747412">
        <w:rPr>
          <w:color w:val="auto"/>
          <w:sz w:val="24"/>
          <w:szCs w:val="24"/>
          <w:lang w:val="en-US"/>
        </w:rPr>
        <w:t>PAS 1192-5:2015 Specification for security-minded building information modelling, digital built environments and smart asset management</w:t>
      </w:r>
      <w:r w:rsidR="00E22DFB" w:rsidRPr="00FB413B">
        <w:rPr>
          <w:color w:val="auto"/>
          <w:sz w:val="24"/>
          <w:szCs w:val="24"/>
          <w:lang w:val="en-US"/>
        </w:rPr>
        <w:t>;</w:t>
      </w:r>
    </w:p>
    <w:p w14:paraId="37D18897" w14:textId="77777777" w:rsidR="009D6D1E" w:rsidRPr="00F2029E" w:rsidRDefault="0036037E" w:rsidP="004E05E6">
      <w:pPr>
        <w:pStyle w:val="a"/>
        <w:ind w:left="426"/>
        <w:jc w:val="both"/>
        <w:rPr>
          <w:color w:val="auto"/>
          <w:sz w:val="24"/>
          <w:szCs w:val="24"/>
        </w:rPr>
      </w:pPr>
      <w:hyperlink r:id="rId18" w:history="1">
        <w:r w:rsidR="009D6D1E" w:rsidRPr="00C270EC">
          <w:rPr>
            <w:rStyle w:val="a9"/>
            <w:sz w:val="24"/>
            <w:szCs w:val="24"/>
          </w:rPr>
          <w:t>«BIM-СТАНДАРТ ОРГАНИЗАЦИИ для площадных объектов (</w:t>
        </w:r>
        <w:r w:rsidR="009D6D1E" w:rsidRPr="00C270EC">
          <w:rPr>
            <w:rStyle w:val="a9"/>
            <w:sz w:val="24"/>
            <w:szCs w:val="24"/>
            <w:lang w:val="en-US"/>
          </w:rPr>
          <w:t>Revit</w:t>
        </w:r>
        <w:r w:rsidR="009D6D1E" w:rsidRPr="00C270EC">
          <w:rPr>
            <w:rStyle w:val="a9"/>
            <w:sz w:val="24"/>
            <w:szCs w:val="24"/>
            <w:vertAlign w:val="superscript"/>
          </w:rPr>
          <w:t>®</w:t>
        </w:r>
        <w:r w:rsidR="009D6D1E" w:rsidRPr="00C270EC">
          <w:rPr>
            <w:rStyle w:val="a9"/>
            <w:sz w:val="24"/>
            <w:szCs w:val="24"/>
          </w:rPr>
          <w:t xml:space="preserve"> и </w:t>
        </w:r>
        <w:r w:rsidR="009D6D1E" w:rsidRPr="00C270EC">
          <w:rPr>
            <w:rStyle w:val="a9"/>
            <w:sz w:val="24"/>
            <w:szCs w:val="24"/>
            <w:lang w:val="en-US"/>
          </w:rPr>
          <w:t>AutoCAD</w:t>
        </w:r>
        <w:r w:rsidR="009D6D1E" w:rsidRPr="00C270EC">
          <w:rPr>
            <w:rStyle w:val="a9"/>
            <w:sz w:val="24"/>
            <w:szCs w:val="24"/>
            <w:vertAlign w:val="superscript"/>
          </w:rPr>
          <w:t>®</w:t>
        </w:r>
        <w:r w:rsidR="009D6D1E" w:rsidRPr="00C270EC">
          <w:rPr>
            <w:rStyle w:val="a9"/>
            <w:sz w:val="24"/>
            <w:szCs w:val="24"/>
          </w:rPr>
          <w:t xml:space="preserve"> </w:t>
        </w:r>
        <w:r w:rsidR="009D6D1E" w:rsidRPr="00C270EC">
          <w:rPr>
            <w:rStyle w:val="a9"/>
            <w:sz w:val="24"/>
            <w:szCs w:val="24"/>
            <w:lang w:val="en-US"/>
          </w:rPr>
          <w:t>Civil</w:t>
        </w:r>
        <w:r w:rsidR="009D6D1E" w:rsidRPr="00C270EC">
          <w:rPr>
            <w:rStyle w:val="a9"/>
            <w:sz w:val="24"/>
            <w:szCs w:val="24"/>
          </w:rPr>
          <w:t xml:space="preserve"> 3</w:t>
        </w:r>
        <w:r w:rsidR="009D6D1E" w:rsidRPr="00C270EC">
          <w:rPr>
            <w:rStyle w:val="a9"/>
            <w:sz w:val="24"/>
            <w:szCs w:val="24"/>
            <w:lang w:val="en-US"/>
          </w:rPr>
          <w:t>D</w:t>
        </w:r>
        <w:r w:rsidR="009D6D1E" w:rsidRPr="00C270EC">
          <w:rPr>
            <w:rStyle w:val="a9"/>
            <w:sz w:val="24"/>
            <w:szCs w:val="24"/>
            <w:vertAlign w:val="superscript"/>
          </w:rPr>
          <w:t>®</w:t>
        </w:r>
        <w:r w:rsidR="009D6D1E" w:rsidRPr="00C270EC">
          <w:rPr>
            <w:rStyle w:val="a9"/>
            <w:sz w:val="24"/>
            <w:szCs w:val="24"/>
          </w:rPr>
          <w:t>). Версия 2.0»</w:t>
        </w:r>
      </w:hyperlink>
      <w:r w:rsidR="00937725">
        <w:t>;</w:t>
      </w:r>
    </w:p>
    <w:p w14:paraId="7C71D0EF" w14:textId="77777777" w:rsidR="00966CCA" w:rsidRPr="00637BD1" w:rsidRDefault="00966CCA" w:rsidP="004E05E6">
      <w:pPr>
        <w:pStyle w:val="a"/>
        <w:ind w:left="426"/>
        <w:jc w:val="both"/>
        <w:rPr>
          <w:color w:val="auto"/>
          <w:sz w:val="24"/>
          <w:szCs w:val="24"/>
        </w:rPr>
      </w:pPr>
      <w:r w:rsidRPr="00AE558C">
        <w:rPr>
          <w:color w:val="auto"/>
          <w:sz w:val="24"/>
          <w:szCs w:val="24"/>
        </w:rPr>
        <w:t xml:space="preserve">ГОСТ 21.302-2013 Система проектной документации для строительства (СПДС). </w:t>
      </w:r>
      <w:r w:rsidRPr="00637BD1">
        <w:rPr>
          <w:color w:val="auto"/>
          <w:sz w:val="24"/>
          <w:szCs w:val="24"/>
        </w:rPr>
        <w:t>Условные графические обозначения в документации по инженерно-геологическим изысканиям;</w:t>
      </w:r>
    </w:p>
    <w:p w14:paraId="356956FD" w14:textId="77777777" w:rsidR="00966CCA" w:rsidRPr="00C270EC" w:rsidRDefault="00966CCA" w:rsidP="004E05E6">
      <w:pPr>
        <w:pStyle w:val="a"/>
        <w:ind w:left="426"/>
        <w:jc w:val="both"/>
        <w:rPr>
          <w:color w:val="auto"/>
          <w:sz w:val="24"/>
          <w:szCs w:val="24"/>
          <w:lang w:val="en-US"/>
        </w:rPr>
      </w:pPr>
      <w:r w:rsidRPr="00AE558C">
        <w:rPr>
          <w:color w:val="auto"/>
          <w:sz w:val="24"/>
          <w:szCs w:val="24"/>
        </w:rPr>
        <w:t xml:space="preserve">ГОСТ 33100-2014 Дороги автомобильные общего пользования. </w:t>
      </w:r>
      <w:r w:rsidRPr="00AE558C">
        <w:rPr>
          <w:color w:val="auto"/>
          <w:sz w:val="24"/>
          <w:szCs w:val="24"/>
          <w:lang w:val="en-US"/>
        </w:rPr>
        <w:t>Правила проектирования автомобильных дорог;</w:t>
      </w:r>
    </w:p>
    <w:p w14:paraId="253AEC9F" w14:textId="77777777" w:rsidR="006F4D0B" w:rsidRPr="00F2029E" w:rsidRDefault="0036037E" w:rsidP="004E05E6">
      <w:pPr>
        <w:pStyle w:val="a"/>
        <w:ind w:left="426"/>
        <w:jc w:val="both"/>
        <w:rPr>
          <w:color w:val="auto"/>
          <w:sz w:val="24"/>
          <w:szCs w:val="24"/>
        </w:rPr>
      </w:pPr>
      <w:hyperlink r:id="rId19" w:history="1">
        <w:r w:rsidR="006F4D0B" w:rsidRPr="00C270EC">
          <w:rPr>
            <w:color w:val="auto"/>
            <w:sz w:val="24"/>
            <w:szCs w:val="24"/>
          </w:rPr>
          <w:t>ГОСТ 32836-2014</w:t>
        </w:r>
      </w:hyperlink>
      <w:r w:rsidR="006F4D0B" w:rsidRPr="00C270EC">
        <w:rPr>
          <w:color w:val="auto"/>
          <w:sz w:val="24"/>
          <w:szCs w:val="24"/>
        </w:rPr>
        <w:t> Дороги автомобильные общего пользования. Изыскания автомобильных дорог. Общие требования.</w:t>
      </w:r>
    </w:p>
    <w:p w14:paraId="609458E4" w14:textId="77777777" w:rsidR="000066E6" w:rsidRPr="00C270EC" w:rsidRDefault="000066E6" w:rsidP="00C270EC">
      <w:pPr>
        <w:pStyle w:val="a"/>
        <w:numPr>
          <w:ilvl w:val="0"/>
          <w:numId w:val="0"/>
        </w:numPr>
        <w:ind w:left="66"/>
        <w:jc w:val="both"/>
        <w:rPr>
          <w:color w:val="auto"/>
          <w:sz w:val="24"/>
          <w:szCs w:val="24"/>
        </w:rPr>
        <w:sectPr w:rsidR="000066E6" w:rsidRPr="00C270EC" w:rsidSect="00627398">
          <w:pgSz w:w="11906" w:h="16838"/>
          <w:pgMar w:top="1134" w:right="1134" w:bottom="1134" w:left="1134" w:header="709" w:footer="709" w:gutter="0"/>
          <w:cols w:space="708"/>
          <w:docGrid w:linePitch="360"/>
        </w:sectPr>
      </w:pPr>
      <w:bookmarkStart w:id="9" w:name="_Toc432685718"/>
      <w:bookmarkStart w:id="10" w:name="_Toc432685822"/>
      <w:bookmarkStart w:id="11" w:name="_Toc432686194"/>
      <w:bookmarkStart w:id="12" w:name="_Toc432685719"/>
      <w:bookmarkStart w:id="13" w:name="_Toc432685823"/>
      <w:bookmarkStart w:id="14" w:name="_Toc432686195"/>
      <w:bookmarkStart w:id="15" w:name="h.3dy6vkm" w:colFirst="0" w:colLast="0"/>
      <w:bookmarkEnd w:id="9"/>
      <w:bookmarkEnd w:id="10"/>
      <w:bookmarkEnd w:id="11"/>
      <w:bookmarkEnd w:id="12"/>
      <w:bookmarkEnd w:id="13"/>
      <w:bookmarkEnd w:id="14"/>
      <w:bookmarkEnd w:id="15"/>
    </w:p>
    <w:p w14:paraId="36230775" w14:textId="77777777" w:rsidR="004E05E6" w:rsidRPr="00A617D5" w:rsidRDefault="00D614DD" w:rsidP="00196D12">
      <w:pPr>
        <w:pStyle w:val="1"/>
        <w:numPr>
          <w:ilvl w:val="0"/>
          <w:numId w:val="3"/>
        </w:numPr>
        <w:ind w:left="567" w:hanging="567"/>
      </w:pPr>
      <w:bookmarkStart w:id="16" w:name="_Toc483555205"/>
      <w:r w:rsidRPr="00A617D5">
        <w:lastRenderedPageBreak/>
        <w:t>ТЕРМИНЫ И ОПРЕДЕЛЕНИЯ</w:t>
      </w:r>
      <w:bookmarkEnd w:id="16"/>
    </w:p>
    <w:p w14:paraId="78E1EB2B" w14:textId="77777777" w:rsidR="003F031D" w:rsidRDefault="003F031D" w:rsidP="004E05E6"/>
    <w:p w14:paraId="0E07BE65" w14:textId="77777777" w:rsidR="00E33996" w:rsidRPr="00E33996" w:rsidRDefault="004E05E6" w:rsidP="00C270EC">
      <w:pPr>
        <w:rPr>
          <w:rFonts w:cs="Arial"/>
          <w:szCs w:val="24"/>
        </w:rPr>
      </w:pPr>
      <w:r w:rsidRPr="00E33996">
        <w:rPr>
          <w:rFonts w:cs="Arial"/>
          <w:b/>
          <w:szCs w:val="24"/>
        </w:rPr>
        <w:t>Информационное моделирование</w:t>
      </w:r>
      <w:r w:rsidR="00D914E9" w:rsidRPr="00C270EC">
        <w:rPr>
          <w:rFonts w:cs="Arial"/>
          <w:b/>
          <w:szCs w:val="24"/>
        </w:rPr>
        <w:t>.</w:t>
      </w:r>
      <w:r w:rsidR="00D914E9">
        <w:rPr>
          <w:rFonts w:cs="Arial"/>
          <w:b/>
          <w:szCs w:val="24"/>
        </w:rPr>
        <w:t xml:space="preserve"> </w:t>
      </w:r>
      <w:r w:rsidR="00E33996" w:rsidRPr="00E33996">
        <w:rPr>
          <w:rFonts w:cs="Arial"/>
          <w:szCs w:val="24"/>
        </w:rPr>
        <w:t>Интеллектуальный процесс, основанный на создании и использовании объектно-ориентированных параметрических трехмерных моделей объекта строительства (BIM-моделей) для решения конкретных задач на протяжении всего жизненного цикла объекта.</w:t>
      </w:r>
    </w:p>
    <w:p w14:paraId="5A1FE036" w14:textId="77777777" w:rsidR="004E05E6" w:rsidRPr="00F50153" w:rsidRDefault="004E05E6" w:rsidP="00C270EC">
      <w:pPr>
        <w:rPr>
          <w:rFonts w:cs="Arial"/>
          <w:szCs w:val="24"/>
        </w:rPr>
      </w:pPr>
      <w:r w:rsidRPr="002D2289">
        <w:rPr>
          <w:rFonts w:cs="Arial"/>
          <w:b/>
          <w:szCs w:val="24"/>
        </w:rPr>
        <w:t>Информационная модель (ИМ, IM</w:t>
      </w:r>
      <w:r w:rsidR="00D914E9" w:rsidRPr="002D2289">
        <w:rPr>
          <w:rFonts w:cs="Arial"/>
          <w:b/>
          <w:szCs w:val="24"/>
        </w:rPr>
        <w:t>)</w:t>
      </w:r>
      <w:r w:rsidR="00D914E9" w:rsidRPr="00C270EC">
        <w:rPr>
          <w:rFonts w:cs="Arial"/>
          <w:b/>
          <w:szCs w:val="24"/>
        </w:rPr>
        <w:t>.</w:t>
      </w:r>
      <w:r w:rsidR="00D914E9" w:rsidRPr="002D2289">
        <w:rPr>
          <w:rFonts w:cs="Arial"/>
          <w:szCs w:val="24"/>
        </w:rPr>
        <w:t xml:space="preserve"> </w:t>
      </w:r>
      <w:r w:rsidRPr="002D2289">
        <w:rPr>
          <w:rFonts w:cs="Arial"/>
          <w:szCs w:val="24"/>
        </w:rPr>
        <w:t>Совокупность представленных в цифровом виде графических и неграфических данных по объекту строительства, технической, технологической и прочей документации, размещаемая в соответствии с установленными правилами в среде общих данных, представляющей собой единый достоверный источник информации по объекту на всех или отдельных стадиях его жизненного цикла</w:t>
      </w:r>
      <w:r w:rsidR="00F50153" w:rsidRPr="00F50153">
        <w:rPr>
          <w:rFonts w:cs="Arial"/>
          <w:szCs w:val="24"/>
        </w:rPr>
        <w:t>.</w:t>
      </w:r>
    </w:p>
    <w:p w14:paraId="13E96850" w14:textId="77777777" w:rsidR="004E05E6" w:rsidRPr="002D2289" w:rsidRDefault="00555F5B" w:rsidP="00C270EC">
      <w:pPr>
        <w:rPr>
          <w:rFonts w:cs="Arial"/>
          <w:szCs w:val="24"/>
        </w:rPr>
      </w:pPr>
      <w:r w:rsidRPr="00F50153">
        <w:rPr>
          <w:rFonts w:cs="Arial"/>
          <w:b/>
          <w:szCs w:val="24"/>
        </w:rPr>
        <w:t>И</w:t>
      </w:r>
      <w:r w:rsidRPr="002D2289">
        <w:rPr>
          <w:rFonts w:cs="Arial"/>
          <w:b/>
          <w:szCs w:val="24"/>
        </w:rPr>
        <w:t>нформационная</w:t>
      </w:r>
      <w:r w:rsidR="004E05E6" w:rsidRPr="002D2289">
        <w:rPr>
          <w:rFonts w:cs="Arial"/>
          <w:b/>
          <w:szCs w:val="24"/>
        </w:rPr>
        <w:t xml:space="preserve"> модель объекта (BIM</w:t>
      </w:r>
      <w:r w:rsidR="004E05E6">
        <w:rPr>
          <w:rFonts w:cs="Arial"/>
          <w:b/>
          <w:szCs w:val="24"/>
        </w:rPr>
        <w:t>-модель</w:t>
      </w:r>
      <w:r w:rsidR="00297727" w:rsidRPr="00C270EC">
        <w:rPr>
          <w:rFonts w:cs="Arial"/>
          <w:b/>
          <w:szCs w:val="24"/>
        </w:rPr>
        <w:t>)</w:t>
      </w:r>
      <w:r w:rsidR="00297727">
        <w:rPr>
          <w:rFonts w:cs="Arial"/>
          <w:b/>
          <w:szCs w:val="24"/>
        </w:rPr>
        <w:t>.</w:t>
      </w:r>
      <w:r w:rsidR="00297727" w:rsidRPr="002D2289">
        <w:rPr>
          <w:rFonts w:cs="Arial"/>
          <w:szCs w:val="24"/>
        </w:rPr>
        <w:t xml:space="preserve"> </w:t>
      </w:r>
      <w:r w:rsidR="004E05E6" w:rsidRPr="002D2289">
        <w:rPr>
          <w:rFonts w:cs="Arial"/>
          <w:szCs w:val="24"/>
        </w:rPr>
        <w:t xml:space="preserve">Объектно-ориентированная параметрическая </w:t>
      </w:r>
      <w:r w:rsidR="0048434E">
        <w:rPr>
          <w:rFonts w:cs="Arial"/>
          <w:szCs w:val="24"/>
        </w:rPr>
        <w:t>трехмерная</w:t>
      </w:r>
      <w:r w:rsidR="004E05E6" w:rsidRPr="002D2289">
        <w:rPr>
          <w:rFonts w:cs="Arial"/>
          <w:szCs w:val="24"/>
        </w:rPr>
        <w:t xml:space="preserve"> </w:t>
      </w:r>
      <w:r w:rsidR="00901962" w:rsidRPr="002D2289">
        <w:rPr>
          <w:rFonts w:cs="Arial"/>
          <w:szCs w:val="24"/>
        </w:rPr>
        <w:t>модель,</w:t>
      </w:r>
      <w:r w:rsidR="004E05E6" w:rsidRPr="002D2289">
        <w:rPr>
          <w:rFonts w:cs="Arial"/>
          <w:szCs w:val="24"/>
        </w:rPr>
        <w:t xml:space="preserve"> представляющая в цифровом виде физические, функциональные и прочие характеристики объекта строительства (или его отдельных частей) </w:t>
      </w:r>
      <w:r w:rsidR="00297727">
        <w:rPr>
          <w:rFonts w:cs="Arial"/>
          <w:szCs w:val="24"/>
        </w:rPr>
        <w:t>как</w:t>
      </w:r>
      <w:r w:rsidR="004E05E6" w:rsidRPr="002D2289">
        <w:rPr>
          <w:rFonts w:cs="Arial"/>
          <w:szCs w:val="24"/>
        </w:rPr>
        <w:t xml:space="preserve"> </w:t>
      </w:r>
      <w:r w:rsidR="00297727" w:rsidRPr="002D2289">
        <w:rPr>
          <w:rFonts w:cs="Arial"/>
          <w:szCs w:val="24"/>
        </w:rPr>
        <w:t>совокупност</w:t>
      </w:r>
      <w:r w:rsidR="00297727">
        <w:rPr>
          <w:rFonts w:cs="Arial"/>
          <w:szCs w:val="24"/>
        </w:rPr>
        <w:t>ь</w:t>
      </w:r>
      <w:r w:rsidR="00297727" w:rsidRPr="002D2289">
        <w:rPr>
          <w:rFonts w:cs="Arial"/>
          <w:szCs w:val="24"/>
        </w:rPr>
        <w:t xml:space="preserve"> </w:t>
      </w:r>
      <w:r w:rsidR="004E05E6" w:rsidRPr="002D2289">
        <w:rPr>
          <w:rFonts w:cs="Arial"/>
          <w:szCs w:val="24"/>
        </w:rPr>
        <w:t>информационно насыщенных элементов.</w:t>
      </w:r>
      <w:r w:rsidR="00221519">
        <w:rPr>
          <w:rFonts w:cs="Arial"/>
          <w:szCs w:val="24"/>
        </w:rPr>
        <w:t xml:space="preserve"> </w:t>
      </w:r>
      <w:r w:rsidR="004E05E6" w:rsidRPr="002D2289">
        <w:rPr>
          <w:rFonts w:cs="Arial"/>
          <w:szCs w:val="24"/>
        </w:rPr>
        <w:t>Создается для решения конкретных прикладных задач проекта.</w:t>
      </w:r>
    </w:p>
    <w:p w14:paraId="7C537FBA" w14:textId="77777777" w:rsidR="00092390" w:rsidRPr="00216D08" w:rsidRDefault="00092390" w:rsidP="00C270EC">
      <w:pPr>
        <w:rPr>
          <w:rFonts w:cs="Arial"/>
          <w:szCs w:val="24"/>
        </w:rPr>
      </w:pPr>
      <w:r>
        <w:rPr>
          <w:rFonts w:cs="Arial"/>
          <w:b/>
          <w:szCs w:val="24"/>
        </w:rPr>
        <w:t>Информационная</w:t>
      </w:r>
      <w:r w:rsidRPr="002D2289">
        <w:rPr>
          <w:rFonts w:cs="Arial"/>
          <w:b/>
          <w:szCs w:val="24"/>
        </w:rPr>
        <w:t xml:space="preserve"> модель инженерных изысканий (</w:t>
      </w:r>
      <w:r>
        <w:rPr>
          <w:rFonts w:cs="Arial"/>
          <w:b/>
          <w:szCs w:val="24"/>
        </w:rPr>
        <w:t>И</w:t>
      </w:r>
      <w:r w:rsidRPr="002D2289">
        <w:rPr>
          <w:rFonts w:cs="Arial"/>
          <w:b/>
          <w:szCs w:val="24"/>
        </w:rPr>
        <w:t>МИИ</w:t>
      </w:r>
      <w:r w:rsidR="00297727" w:rsidRPr="002D2289">
        <w:rPr>
          <w:rFonts w:cs="Arial"/>
          <w:b/>
          <w:szCs w:val="24"/>
        </w:rPr>
        <w:t>)</w:t>
      </w:r>
      <w:r w:rsidR="00297727">
        <w:rPr>
          <w:rFonts w:cs="Arial"/>
          <w:b/>
          <w:szCs w:val="24"/>
        </w:rPr>
        <w:t>.</w:t>
      </w:r>
      <w:r w:rsidR="00297727" w:rsidRPr="002D2289">
        <w:rPr>
          <w:rFonts w:cs="Arial"/>
          <w:b/>
          <w:szCs w:val="24"/>
        </w:rPr>
        <w:t xml:space="preserve"> </w:t>
      </w:r>
      <w:r w:rsidRPr="002D2289">
        <w:rPr>
          <w:rFonts w:cs="Arial"/>
          <w:szCs w:val="24"/>
        </w:rPr>
        <w:t>Совокупность результа</w:t>
      </w:r>
      <w:r>
        <w:rPr>
          <w:rFonts w:cs="Arial"/>
          <w:szCs w:val="24"/>
        </w:rPr>
        <w:t>тов инженерных изысканий участка(</w:t>
      </w:r>
      <w:r w:rsidR="00297727">
        <w:rPr>
          <w:rFonts w:cs="Arial"/>
          <w:szCs w:val="24"/>
        </w:rPr>
        <w:t>-</w:t>
      </w:r>
      <w:r>
        <w:rPr>
          <w:rFonts w:cs="Arial"/>
          <w:noProof/>
          <w:szCs w:val="24"/>
        </w:rPr>
        <w:t>ов</w:t>
      </w:r>
      <w:r>
        <w:rPr>
          <w:rFonts w:cs="Arial"/>
          <w:szCs w:val="24"/>
        </w:rPr>
        <w:t>)</w:t>
      </w:r>
      <w:r w:rsidRPr="002D2289">
        <w:rPr>
          <w:rFonts w:cs="Arial"/>
          <w:szCs w:val="24"/>
        </w:rPr>
        <w:t xml:space="preserve"> строительства, представленных в цифровом виде, включающая</w:t>
      </w:r>
      <w:r w:rsidRPr="00216D08">
        <w:rPr>
          <w:rFonts w:cs="Arial"/>
          <w:szCs w:val="24"/>
        </w:rPr>
        <w:t>:</w:t>
      </w:r>
    </w:p>
    <w:p w14:paraId="2A580B64"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рельефа (ЦМР</w:t>
      </w:r>
      <w:r w:rsidR="00297727" w:rsidRPr="00552071">
        <w:rPr>
          <w:rFonts w:cs="Arial"/>
          <w:szCs w:val="24"/>
        </w:rPr>
        <w:t>)</w:t>
      </w:r>
      <w:r w:rsidR="00297727">
        <w:rPr>
          <w:rFonts w:cs="Arial"/>
          <w:szCs w:val="24"/>
        </w:rPr>
        <w:t>,</w:t>
      </w:r>
      <w:r w:rsidR="00297727" w:rsidRPr="00552071">
        <w:rPr>
          <w:rFonts w:cs="Arial"/>
          <w:szCs w:val="24"/>
        </w:rPr>
        <w:t xml:space="preserve"> </w:t>
      </w:r>
    </w:p>
    <w:p w14:paraId="0EB9C8E2"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ситуации (ЦМС), включая</w:t>
      </w:r>
      <w:r w:rsidR="00D914E9">
        <w:rPr>
          <w:rFonts w:cs="Arial"/>
          <w:szCs w:val="24"/>
        </w:rPr>
        <w:t xml:space="preserve"> </w:t>
      </w:r>
      <w:r w:rsidRPr="00062A69">
        <w:t>модел</w:t>
      </w:r>
      <w:r>
        <w:t>ь искусственных сооружений (</w:t>
      </w:r>
      <w:r w:rsidRPr="00062A69">
        <w:t>ЦМИССО</w:t>
      </w:r>
      <w:r w:rsidR="00297727">
        <w:t>)</w:t>
      </w:r>
      <w:r w:rsidR="00297727">
        <w:rPr>
          <w:rFonts w:cs="Arial"/>
          <w:szCs w:val="24"/>
        </w:rPr>
        <w:t>,</w:t>
      </w:r>
    </w:p>
    <w:p w14:paraId="085C3982"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землепользования (ЦМЗ</w:t>
      </w:r>
      <w:r w:rsidR="00297727" w:rsidRPr="00552071">
        <w:rPr>
          <w:rFonts w:cs="Arial"/>
          <w:szCs w:val="24"/>
        </w:rPr>
        <w:t>)</w:t>
      </w:r>
      <w:r w:rsidR="00297727">
        <w:rPr>
          <w:rFonts w:cs="Arial"/>
          <w:szCs w:val="24"/>
        </w:rPr>
        <w:t>,</w:t>
      </w:r>
    </w:p>
    <w:p w14:paraId="5516D491"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инженерных коммуникаций (ЦМК</w:t>
      </w:r>
      <w:r w:rsidR="00297727" w:rsidRPr="00552071">
        <w:rPr>
          <w:rFonts w:cs="Arial"/>
          <w:szCs w:val="24"/>
        </w:rPr>
        <w:t>)</w:t>
      </w:r>
      <w:r w:rsidR="00297727">
        <w:rPr>
          <w:rFonts w:cs="Arial"/>
          <w:szCs w:val="24"/>
        </w:rPr>
        <w:t>,</w:t>
      </w:r>
      <w:r w:rsidR="00297727" w:rsidRPr="00552071">
        <w:rPr>
          <w:rFonts w:cs="Arial"/>
          <w:szCs w:val="24"/>
        </w:rPr>
        <w:t xml:space="preserve"> </w:t>
      </w:r>
    </w:p>
    <w:p w14:paraId="67E59C2F"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геологического строения (ЦМГ</w:t>
      </w:r>
      <w:r w:rsidR="00297727" w:rsidRPr="00552071">
        <w:rPr>
          <w:rFonts w:cs="Arial"/>
          <w:szCs w:val="24"/>
        </w:rPr>
        <w:t>)</w:t>
      </w:r>
      <w:r w:rsidR="00297727">
        <w:rPr>
          <w:rFonts w:cs="Arial"/>
          <w:szCs w:val="24"/>
        </w:rPr>
        <w:t>,</w:t>
      </w:r>
      <w:r w:rsidR="00297727" w:rsidRPr="00552071">
        <w:rPr>
          <w:rFonts w:cs="Arial"/>
          <w:szCs w:val="24"/>
        </w:rPr>
        <w:t xml:space="preserve"> </w:t>
      </w:r>
    </w:p>
    <w:p w14:paraId="6EA5AB49"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гидрометеорологического строения (ЦМГМ</w:t>
      </w:r>
      <w:r w:rsidR="00297727" w:rsidRPr="00552071">
        <w:rPr>
          <w:rFonts w:cs="Arial"/>
          <w:szCs w:val="24"/>
        </w:rPr>
        <w:t>)</w:t>
      </w:r>
      <w:r w:rsidR="00297727">
        <w:rPr>
          <w:rFonts w:cs="Arial"/>
          <w:szCs w:val="24"/>
        </w:rPr>
        <w:t>,</w:t>
      </w:r>
      <w:r w:rsidR="00297727" w:rsidRPr="00552071">
        <w:rPr>
          <w:rFonts w:cs="Arial"/>
          <w:szCs w:val="24"/>
        </w:rPr>
        <w:t xml:space="preserve"> </w:t>
      </w:r>
    </w:p>
    <w:p w14:paraId="64A90528" w14:textId="77777777" w:rsidR="00092390" w:rsidRPr="00552071" w:rsidRDefault="00092390" w:rsidP="007902BE">
      <w:pPr>
        <w:pStyle w:val="a4"/>
        <w:numPr>
          <w:ilvl w:val="0"/>
          <w:numId w:val="98"/>
        </w:numPr>
        <w:rPr>
          <w:rFonts w:cs="Arial"/>
          <w:szCs w:val="24"/>
        </w:rPr>
      </w:pPr>
      <w:r w:rsidRPr="00552071">
        <w:rPr>
          <w:rFonts w:cs="Arial"/>
          <w:szCs w:val="24"/>
        </w:rPr>
        <w:t>цифровую модель инженерно-экологических изысканий (ЦМЭ)</w:t>
      </w:r>
      <w:r w:rsidR="00F2029E" w:rsidRPr="00C270EC">
        <w:rPr>
          <w:rFonts w:cs="Arial"/>
          <w:szCs w:val="24"/>
        </w:rPr>
        <w:t>.</w:t>
      </w:r>
    </w:p>
    <w:p w14:paraId="4337B044" w14:textId="77777777" w:rsidR="004E05E6" w:rsidRPr="002D2289" w:rsidRDefault="004E05E6" w:rsidP="00C270EC">
      <w:pPr>
        <w:rPr>
          <w:rFonts w:cs="Arial"/>
          <w:szCs w:val="24"/>
        </w:rPr>
      </w:pPr>
      <w:r w:rsidRPr="002D2289">
        <w:rPr>
          <w:rFonts w:cs="Arial"/>
          <w:b/>
          <w:szCs w:val="24"/>
        </w:rPr>
        <w:t xml:space="preserve">Сводная </w:t>
      </w:r>
      <w:r w:rsidR="005F68D4">
        <w:rPr>
          <w:rFonts w:cs="Arial"/>
          <w:b/>
          <w:szCs w:val="24"/>
        </w:rPr>
        <w:t xml:space="preserve">информационная </w:t>
      </w:r>
      <w:r w:rsidRPr="002D2289">
        <w:rPr>
          <w:rFonts w:cs="Arial"/>
          <w:b/>
          <w:szCs w:val="24"/>
        </w:rPr>
        <w:t>модель (</w:t>
      </w:r>
      <w:r w:rsidRPr="00C270EC">
        <w:rPr>
          <w:rFonts w:cs="Arial"/>
          <w:b/>
          <w:szCs w:val="24"/>
          <w:lang w:val="en-US"/>
        </w:rPr>
        <w:t>federated</w:t>
      </w:r>
      <w:r w:rsidRPr="00A617D5">
        <w:rPr>
          <w:rFonts w:cs="Arial"/>
          <w:b/>
          <w:szCs w:val="24"/>
        </w:rPr>
        <w:t xml:space="preserve"> </w:t>
      </w:r>
      <w:r w:rsidRPr="00C270EC">
        <w:rPr>
          <w:rFonts w:cs="Arial"/>
          <w:b/>
          <w:szCs w:val="24"/>
          <w:lang w:val="en-US"/>
        </w:rPr>
        <w:t>model</w:t>
      </w:r>
      <w:r w:rsidR="008F5ECC" w:rsidRPr="002D2289">
        <w:rPr>
          <w:rFonts w:cs="Arial"/>
          <w:b/>
          <w:szCs w:val="24"/>
        </w:rPr>
        <w:t>)</w:t>
      </w:r>
      <w:r w:rsidR="008F5ECC">
        <w:rPr>
          <w:rFonts w:cs="Arial"/>
          <w:b/>
          <w:szCs w:val="24"/>
        </w:rPr>
        <w:t xml:space="preserve">. </w:t>
      </w:r>
      <w:r w:rsidR="005F68D4">
        <w:rPr>
          <w:rFonts w:cs="Arial"/>
          <w:szCs w:val="24"/>
        </w:rPr>
        <w:t>И</w:t>
      </w:r>
      <w:r w:rsidRPr="002D2289">
        <w:rPr>
          <w:rFonts w:cs="Arial"/>
          <w:szCs w:val="24"/>
        </w:rPr>
        <w:t xml:space="preserve">нформационная модель объекта, состоящая из соединенных между собой независимых моделей (например, по различным </w:t>
      </w:r>
      <w:r w:rsidR="00555F5B">
        <w:rPr>
          <w:rFonts w:cs="Arial"/>
          <w:szCs w:val="24"/>
        </w:rPr>
        <w:t>разделам проекта</w:t>
      </w:r>
      <w:r w:rsidRPr="002D2289">
        <w:rPr>
          <w:rFonts w:cs="Arial"/>
          <w:szCs w:val="24"/>
        </w:rPr>
        <w:t>).</w:t>
      </w:r>
    </w:p>
    <w:p w14:paraId="4A71E749" w14:textId="77777777" w:rsidR="004E05E6" w:rsidRDefault="004E05E6" w:rsidP="00C270EC">
      <w:pPr>
        <w:rPr>
          <w:rFonts w:cs="Arial"/>
          <w:b/>
          <w:szCs w:val="24"/>
        </w:rPr>
      </w:pPr>
      <w:r w:rsidRPr="002D2289">
        <w:rPr>
          <w:rFonts w:cs="Arial"/>
          <w:b/>
          <w:bCs/>
          <w:szCs w:val="24"/>
        </w:rPr>
        <w:t>Задача информационного моделирования (</w:t>
      </w:r>
      <w:r w:rsidR="007566AF">
        <w:rPr>
          <w:rFonts w:cs="Arial"/>
          <w:b/>
          <w:bCs/>
          <w:szCs w:val="24"/>
        </w:rPr>
        <w:t>BIM-задача</w:t>
      </w:r>
      <w:r w:rsidR="007566AF" w:rsidRPr="007566AF">
        <w:rPr>
          <w:rFonts w:cs="Arial"/>
          <w:b/>
          <w:bCs/>
          <w:szCs w:val="24"/>
        </w:rPr>
        <w:t xml:space="preserve">, </w:t>
      </w:r>
      <w:r w:rsidRPr="002D2289">
        <w:rPr>
          <w:rFonts w:cs="Arial"/>
          <w:b/>
          <w:bCs/>
          <w:szCs w:val="24"/>
          <w:lang w:val="en-US"/>
        </w:rPr>
        <w:t>BIM</w:t>
      </w:r>
      <w:r w:rsidR="00F2029E" w:rsidRPr="00C270EC">
        <w:rPr>
          <w:rFonts w:cs="Arial"/>
          <w:b/>
          <w:bCs/>
          <w:szCs w:val="24"/>
        </w:rPr>
        <w:t xml:space="preserve"> </w:t>
      </w:r>
      <w:r w:rsidRPr="002D2289">
        <w:rPr>
          <w:rFonts w:cs="Arial"/>
          <w:b/>
          <w:bCs/>
          <w:szCs w:val="24"/>
          <w:lang w:val="en-US"/>
        </w:rPr>
        <w:t>Use</w:t>
      </w:r>
      <w:r w:rsidR="008F5ECC" w:rsidRPr="002D2289">
        <w:rPr>
          <w:rFonts w:cs="Arial"/>
          <w:b/>
          <w:bCs/>
          <w:szCs w:val="24"/>
        </w:rPr>
        <w:t>)</w:t>
      </w:r>
      <w:r w:rsidR="008F5ECC">
        <w:rPr>
          <w:rFonts w:cs="Arial"/>
          <w:b/>
          <w:szCs w:val="24"/>
        </w:rPr>
        <w:t>.</w:t>
      </w:r>
      <w:r w:rsidR="008F5ECC" w:rsidRPr="002D2289">
        <w:rPr>
          <w:rFonts w:cs="Arial"/>
          <w:szCs w:val="24"/>
        </w:rPr>
        <w:t xml:space="preserve"> </w:t>
      </w:r>
      <w:r>
        <w:rPr>
          <w:rFonts w:cs="Arial"/>
          <w:szCs w:val="24"/>
        </w:rPr>
        <w:t xml:space="preserve">Способ создания и использования </w:t>
      </w:r>
      <w:r w:rsidR="00C44E13">
        <w:rPr>
          <w:rFonts w:cs="Arial"/>
          <w:szCs w:val="24"/>
          <w:lang w:val="en-US"/>
        </w:rPr>
        <w:t>BIM</w:t>
      </w:r>
      <w:r w:rsidR="00C44E13" w:rsidRPr="00C44E13">
        <w:rPr>
          <w:rFonts w:cs="Arial"/>
          <w:szCs w:val="24"/>
        </w:rPr>
        <w:t>-моделей</w:t>
      </w:r>
      <w:r>
        <w:rPr>
          <w:rFonts w:cs="Arial"/>
          <w:szCs w:val="24"/>
        </w:rPr>
        <w:t xml:space="preserve"> на различных стадиях жизненного цикла объекта для достижения одной или нескольких целей инвестиционно-строительного проекта. Для решения задачи информационного моделирования применяется соответствующий стандартизованный </w:t>
      </w:r>
      <w:r w:rsidRPr="00F261F1">
        <w:rPr>
          <w:rFonts w:cs="Arial"/>
          <w:szCs w:val="24"/>
        </w:rPr>
        <w:t>процесс (BIM-сценарий).</w:t>
      </w:r>
    </w:p>
    <w:p w14:paraId="0EC2B968" w14:textId="77777777" w:rsidR="00F261F1" w:rsidRPr="00F261F1" w:rsidRDefault="00F261F1" w:rsidP="00C270EC">
      <w:pPr>
        <w:rPr>
          <w:rFonts w:cs="Arial"/>
          <w:b/>
          <w:bCs/>
          <w:szCs w:val="24"/>
        </w:rPr>
      </w:pPr>
      <w:r>
        <w:rPr>
          <w:rFonts w:cs="Arial"/>
          <w:b/>
          <w:bCs/>
          <w:szCs w:val="24"/>
        </w:rPr>
        <w:t>С</w:t>
      </w:r>
      <w:r w:rsidRPr="00F261F1">
        <w:rPr>
          <w:rFonts w:cs="Arial"/>
          <w:b/>
          <w:bCs/>
          <w:szCs w:val="24"/>
        </w:rPr>
        <w:t>ценарий использования информационной модели (BIM-сценарий</w:t>
      </w:r>
      <w:r w:rsidR="008F5ECC" w:rsidRPr="00F261F1">
        <w:rPr>
          <w:rFonts w:cs="Arial"/>
          <w:b/>
          <w:bCs/>
          <w:szCs w:val="24"/>
        </w:rPr>
        <w:t>)</w:t>
      </w:r>
      <w:r w:rsidR="008F5ECC">
        <w:rPr>
          <w:rFonts w:cs="Arial"/>
          <w:b/>
          <w:bCs/>
          <w:szCs w:val="24"/>
        </w:rPr>
        <w:t>.</w:t>
      </w:r>
      <w:r w:rsidR="008F5ECC" w:rsidRPr="00F261F1">
        <w:rPr>
          <w:rFonts w:cs="Arial"/>
          <w:b/>
          <w:bCs/>
          <w:szCs w:val="24"/>
        </w:rPr>
        <w:t xml:space="preserve"> </w:t>
      </w:r>
      <w:r w:rsidR="00AD7C53">
        <w:rPr>
          <w:rFonts w:cs="Arial"/>
          <w:szCs w:val="24"/>
        </w:rPr>
        <w:t>С</w:t>
      </w:r>
      <w:r>
        <w:rPr>
          <w:rFonts w:cs="Arial"/>
          <w:szCs w:val="24"/>
        </w:rPr>
        <w:t xml:space="preserve">тандартизованный </w:t>
      </w:r>
      <w:r w:rsidRPr="00F261F1">
        <w:rPr>
          <w:rFonts w:cs="Arial"/>
          <w:szCs w:val="24"/>
        </w:rPr>
        <w:t xml:space="preserve">процесс, </w:t>
      </w:r>
      <w:r>
        <w:rPr>
          <w:rFonts w:cs="Arial"/>
          <w:szCs w:val="24"/>
        </w:rPr>
        <w:t xml:space="preserve">используемый </w:t>
      </w:r>
      <w:r w:rsidR="008F5ECC">
        <w:rPr>
          <w:rFonts w:cs="Arial"/>
          <w:szCs w:val="24"/>
        </w:rPr>
        <w:t xml:space="preserve">для </w:t>
      </w:r>
      <w:r>
        <w:rPr>
          <w:rFonts w:cs="Arial"/>
          <w:szCs w:val="24"/>
        </w:rPr>
        <w:t>решения задачи информационного моделирования (</w:t>
      </w:r>
      <w:r>
        <w:rPr>
          <w:rFonts w:cs="Arial"/>
          <w:szCs w:val="24"/>
          <w:lang w:val="en-US"/>
        </w:rPr>
        <w:t>BIM</w:t>
      </w:r>
      <w:r w:rsidRPr="00F261F1">
        <w:rPr>
          <w:rFonts w:cs="Arial"/>
          <w:szCs w:val="24"/>
        </w:rPr>
        <w:t>-задачи).</w:t>
      </w:r>
    </w:p>
    <w:p w14:paraId="5F4F951C" w14:textId="77777777" w:rsidR="004E05E6" w:rsidRPr="002D2289" w:rsidRDefault="004E05E6" w:rsidP="00C270EC">
      <w:pPr>
        <w:rPr>
          <w:rFonts w:cs="Arial"/>
          <w:szCs w:val="24"/>
          <w:shd w:val="clear" w:color="auto" w:fill="FFFFFF"/>
        </w:rPr>
      </w:pPr>
      <w:r w:rsidRPr="002D2289">
        <w:rPr>
          <w:rFonts w:cs="Arial"/>
          <w:b/>
          <w:szCs w:val="24"/>
          <w:shd w:val="clear" w:color="auto" w:fill="FFFFFF"/>
        </w:rPr>
        <w:t>Среда</w:t>
      </w:r>
      <w:r w:rsidRPr="00C270EC">
        <w:rPr>
          <w:rFonts w:cs="Arial"/>
          <w:b/>
          <w:szCs w:val="24"/>
          <w:shd w:val="clear" w:color="auto" w:fill="FFFFFF"/>
          <w:lang w:val="en-US"/>
        </w:rPr>
        <w:t xml:space="preserve"> </w:t>
      </w:r>
      <w:r w:rsidRPr="002D2289">
        <w:rPr>
          <w:rFonts w:cs="Arial"/>
          <w:b/>
          <w:szCs w:val="24"/>
          <w:shd w:val="clear" w:color="auto" w:fill="FFFFFF"/>
        </w:rPr>
        <w:t>общих</w:t>
      </w:r>
      <w:r w:rsidRPr="00C270EC">
        <w:rPr>
          <w:rFonts w:cs="Arial"/>
          <w:b/>
          <w:szCs w:val="24"/>
          <w:shd w:val="clear" w:color="auto" w:fill="FFFFFF"/>
          <w:lang w:val="en-US"/>
        </w:rPr>
        <w:t xml:space="preserve"> </w:t>
      </w:r>
      <w:r w:rsidRPr="001C6951">
        <w:rPr>
          <w:rFonts w:cs="Arial"/>
          <w:b/>
          <w:szCs w:val="24"/>
          <w:shd w:val="clear" w:color="auto" w:fill="FFFFFF"/>
        </w:rPr>
        <w:t>данных</w:t>
      </w:r>
      <w:r w:rsidRPr="00C270EC">
        <w:rPr>
          <w:rFonts w:cs="Arial"/>
          <w:b/>
          <w:szCs w:val="24"/>
          <w:shd w:val="clear" w:color="auto" w:fill="FFFFFF"/>
          <w:lang w:val="en-US"/>
        </w:rPr>
        <w:t xml:space="preserve"> (</w:t>
      </w:r>
      <w:r w:rsidRPr="002D2289">
        <w:rPr>
          <w:rFonts w:cs="Arial"/>
          <w:b/>
          <w:szCs w:val="24"/>
          <w:shd w:val="clear" w:color="auto" w:fill="FFFFFF"/>
          <w:lang w:val="en-US"/>
        </w:rPr>
        <w:t>CDE</w:t>
      </w:r>
      <w:r w:rsidR="00DB6BED" w:rsidRPr="00C270EC">
        <w:rPr>
          <w:rFonts w:cs="Arial"/>
          <w:b/>
          <w:szCs w:val="24"/>
          <w:shd w:val="clear" w:color="auto" w:fill="FFFFFF"/>
          <w:lang w:val="en-US"/>
        </w:rPr>
        <w:t xml:space="preserve">, </w:t>
      </w:r>
      <w:r w:rsidR="00DB6BED" w:rsidRPr="00DB6BED">
        <w:rPr>
          <w:rFonts w:cs="Arial"/>
          <w:b/>
          <w:szCs w:val="24"/>
          <w:shd w:val="clear" w:color="auto" w:fill="FFFFFF"/>
          <w:lang w:val="en-US"/>
        </w:rPr>
        <w:t>Common</w:t>
      </w:r>
      <w:r w:rsidR="00E451F7" w:rsidRPr="00C270EC">
        <w:rPr>
          <w:rFonts w:cs="Arial"/>
          <w:b/>
          <w:szCs w:val="24"/>
          <w:shd w:val="clear" w:color="auto" w:fill="FFFFFF"/>
          <w:lang w:val="en-US"/>
        </w:rPr>
        <w:t xml:space="preserve"> </w:t>
      </w:r>
      <w:r w:rsidR="00DB6BED" w:rsidRPr="00DB6BED">
        <w:rPr>
          <w:rFonts w:cs="Arial"/>
          <w:b/>
          <w:szCs w:val="24"/>
          <w:shd w:val="clear" w:color="auto" w:fill="FFFFFF"/>
          <w:lang w:val="en-US"/>
        </w:rPr>
        <w:t>Data</w:t>
      </w:r>
      <w:r w:rsidR="00E451F7" w:rsidRPr="00C270EC">
        <w:rPr>
          <w:rFonts w:cs="Arial"/>
          <w:b/>
          <w:szCs w:val="24"/>
          <w:shd w:val="clear" w:color="auto" w:fill="FFFFFF"/>
          <w:lang w:val="en-US"/>
        </w:rPr>
        <w:t xml:space="preserve"> </w:t>
      </w:r>
      <w:r w:rsidR="00DB6BED" w:rsidRPr="00DB6BED">
        <w:rPr>
          <w:rFonts w:cs="Arial"/>
          <w:b/>
          <w:szCs w:val="24"/>
          <w:shd w:val="clear" w:color="auto" w:fill="FFFFFF"/>
          <w:lang w:val="en-US"/>
        </w:rPr>
        <w:t>Environment</w:t>
      </w:r>
      <w:r w:rsidR="008F5ECC" w:rsidRPr="00C270EC">
        <w:rPr>
          <w:rFonts w:cs="Arial"/>
          <w:b/>
          <w:szCs w:val="24"/>
          <w:shd w:val="clear" w:color="auto" w:fill="FFFFFF"/>
          <w:lang w:val="en-US"/>
        </w:rPr>
        <w:t xml:space="preserve">). </w:t>
      </w:r>
      <w:r w:rsidR="008F5ECC">
        <w:rPr>
          <w:rFonts w:cs="Arial"/>
          <w:szCs w:val="24"/>
          <w:shd w:val="clear" w:color="auto" w:fill="FFFFFF"/>
        </w:rPr>
        <w:t>К</w:t>
      </w:r>
      <w:r w:rsidR="00E451F7" w:rsidRPr="002D2289">
        <w:rPr>
          <w:rFonts w:cs="Arial"/>
          <w:szCs w:val="24"/>
          <w:shd w:val="clear" w:color="auto" w:fill="FFFFFF"/>
        </w:rPr>
        <w:t xml:space="preserve">омплекс </w:t>
      </w:r>
      <w:r w:rsidRPr="002D2289">
        <w:rPr>
          <w:rFonts w:cs="Arial"/>
          <w:szCs w:val="24"/>
          <w:shd w:val="clear" w:color="auto" w:fill="FFFFFF"/>
        </w:rPr>
        <w:t xml:space="preserve">программно-технических средств, представляющих единый источник данных, обеспечивающий </w:t>
      </w:r>
      <w:r w:rsidRPr="002D2289">
        <w:rPr>
          <w:rFonts w:cs="Arial"/>
          <w:szCs w:val="24"/>
          <w:shd w:val="clear" w:color="auto" w:fill="FFFFFF"/>
        </w:rPr>
        <w:lastRenderedPageBreak/>
        <w:t>совместное использование информации всеми участниками инвестиционно-строительного проекта. Среда общих данных основана на процедурах и регламентах, обеспечивающих эффективное управление итеративным процессом разработки и использования информационной модели, сбора, выпуска и распространения документации между участниками инвестиционно-строительного проекта.</w:t>
      </w:r>
    </w:p>
    <w:p w14:paraId="0B183435" w14:textId="77777777" w:rsidR="004E05E6" w:rsidRPr="002D2289" w:rsidRDefault="004E05E6" w:rsidP="00C270EC">
      <w:pPr>
        <w:rPr>
          <w:rFonts w:cs="Arial"/>
          <w:szCs w:val="24"/>
          <w:shd w:val="clear" w:color="auto" w:fill="FFFFFF"/>
        </w:rPr>
      </w:pPr>
      <w:r w:rsidRPr="002D2289">
        <w:rPr>
          <w:rFonts w:cs="Arial"/>
          <w:b/>
          <w:szCs w:val="24"/>
        </w:rPr>
        <w:t>Уровень</w:t>
      </w:r>
      <w:r w:rsidRPr="00C270EC">
        <w:rPr>
          <w:rFonts w:cs="Arial"/>
          <w:b/>
          <w:szCs w:val="24"/>
          <w:lang w:val="en-US"/>
        </w:rPr>
        <w:t xml:space="preserve"> </w:t>
      </w:r>
      <w:r w:rsidRPr="002D2289">
        <w:rPr>
          <w:rFonts w:cs="Arial"/>
          <w:b/>
          <w:szCs w:val="24"/>
        </w:rPr>
        <w:t>проработки</w:t>
      </w:r>
      <w:r w:rsidRPr="00C270EC">
        <w:rPr>
          <w:rFonts w:cs="Arial"/>
          <w:b/>
          <w:szCs w:val="24"/>
          <w:lang w:val="en-US"/>
        </w:rPr>
        <w:t xml:space="preserve"> </w:t>
      </w:r>
      <w:r w:rsidRPr="00C270EC">
        <w:rPr>
          <w:rFonts w:cs="Arial"/>
          <w:b/>
          <w:szCs w:val="24"/>
          <w:shd w:val="clear" w:color="auto" w:fill="FFFFFF"/>
          <w:lang w:val="en-US"/>
        </w:rPr>
        <w:t>(LOD</w:t>
      </w:r>
      <w:r w:rsidR="00DB6BED" w:rsidRPr="00C270EC">
        <w:rPr>
          <w:rFonts w:cs="Arial"/>
          <w:b/>
          <w:szCs w:val="24"/>
          <w:shd w:val="clear" w:color="auto" w:fill="FFFFFF"/>
          <w:lang w:val="en-US"/>
        </w:rPr>
        <w:t>,</w:t>
      </w:r>
      <w:r w:rsidR="00E451F7" w:rsidRPr="00C270EC">
        <w:rPr>
          <w:rFonts w:cs="Arial"/>
          <w:b/>
          <w:szCs w:val="24"/>
          <w:shd w:val="clear" w:color="auto" w:fill="FFFFFF"/>
          <w:lang w:val="en-US"/>
        </w:rPr>
        <w:t xml:space="preserve"> </w:t>
      </w:r>
      <w:r w:rsidR="00DB6BED" w:rsidRPr="00C270EC">
        <w:rPr>
          <w:rFonts w:cs="Arial"/>
          <w:b/>
          <w:szCs w:val="24"/>
          <w:shd w:val="clear" w:color="auto" w:fill="FFFFFF"/>
          <w:lang w:val="en-US"/>
        </w:rPr>
        <w:t>Level Of Development</w:t>
      </w:r>
      <w:r w:rsidR="008F5ECC" w:rsidRPr="00C270EC">
        <w:rPr>
          <w:rFonts w:cs="Arial"/>
          <w:b/>
          <w:szCs w:val="24"/>
          <w:shd w:val="clear" w:color="auto" w:fill="FFFFFF"/>
          <w:lang w:val="en-US"/>
        </w:rPr>
        <w:t xml:space="preserve">). </w:t>
      </w:r>
      <w:r w:rsidRPr="002D2289">
        <w:rPr>
          <w:rFonts w:cs="Arial"/>
          <w:szCs w:val="24"/>
          <w:shd w:val="clear" w:color="auto" w:fill="FFFFFF"/>
        </w:rPr>
        <w:t xml:space="preserve">Набор требований, определяющий полноту проработки элемента </w:t>
      </w:r>
      <w:r w:rsidR="00C44E13">
        <w:rPr>
          <w:rFonts w:cs="Arial"/>
          <w:szCs w:val="24"/>
          <w:lang w:val="en-US"/>
        </w:rPr>
        <w:t>BIM</w:t>
      </w:r>
      <w:r w:rsidR="00C44E13" w:rsidRPr="00C44E13">
        <w:rPr>
          <w:rFonts w:cs="Arial"/>
          <w:szCs w:val="24"/>
        </w:rPr>
        <w:t>-модел</w:t>
      </w:r>
      <w:r w:rsidR="00C44E13">
        <w:rPr>
          <w:rFonts w:cs="Arial"/>
          <w:szCs w:val="24"/>
        </w:rPr>
        <w:t>и</w:t>
      </w:r>
      <w:r w:rsidRPr="002D2289">
        <w:rPr>
          <w:rFonts w:cs="Arial"/>
          <w:szCs w:val="24"/>
          <w:shd w:val="clear" w:color="auto" w:fill="FFFFFF"/>
        </w:rPr>
        <w:t>. Уровень проработки задает минимальный объем геометрической, пространственной, количественной, а также любой атрибутивной информации, необходимой для решения задач моделирования на конкретной стадии жизненного цикла объекта строительства.</w:t>
      </w:r>
    </w:p>
    <w:p w14:paraId="3A979159" w14:textId="77777777" w:rsidR="004E05E6" w:rsidRPr="000A6619" w:rsidRDefault="004E05E6" w:rsidP="00C270EC">
      <w:pPr>
        <w:rPr>
          <w:rFonts w:cs="Arial"/>
          <w:szCs w:val="24"/>
        </w:rPr>
      </w:pPr>
      <w:r w:rsidRPr="000A6619">
        <w:rPr>
          <w:rFonts w:cs="Arial"/>
          <w:b/>
          <w:bCs/>
          <w:szCs w:val="24"/>
        </w:rPr>
        <w:t>BIM-проект</w:t>
      </w:r>
      <w:r w:rsidR="008F5ECC">
        <w:rPr>
          <w:rFonts w:cs="Arial"/>
          <w:b/>
          <w:bCs/>
          <w:szCs w:val="24"/>
        </w:rPr>
        <w:t>.</w:t>
      </w:r>
      <w:r w:rsidR="008F5ECC" w:rsidRPr="000A6619">
        <w:rPr>
          <w:rFonts w:cs="Arial"/>
          <w:b/>
          <w:bCs/>
          <w:szCs w:val="24"/>
        </w:rPr>
        <w:t xml:space="preserve"> </w:t>
      </w:r>
      <w:r w:rsidR="008F5ECC">
        <w:rPr>
          <w:rFonts w:cs="Arial"/>
          <w:szCs w:val="24"/>
        </w:rPr>
        <w:t>И</w:t>
      </w:r>
      <w:r w:rsidR="008F5ECC" w:rsidRPr="00F32F64">
        <w:rPr>
          <w:rFonts w:cs="Arial"/>
          <w:szCs w:val="24"/>
        </w:rPr>
        <w:t>нвестиционно</w:t>
      </w:r>
      <w:r w:rsidR="00F32F64" w:rsidRPr="00F32F64">
        <w:rPr>
          <w:rFonts w:cs="Arial"/>
          <w:szCs w:val="24"/>
        </w:rPr>
        <w:t>-строительный</w:t>
      </w:r>
      <w:r w:rsidR="00E451F7">
        <w:rPr>
          <w:rFonts w:cs="Arial"/>
          <w:szCs w:val="24"/>
        </w:rPr>
        <w:t xml:space="preserve"> </w:t>
      </w:r>
      <w:r w:rsidR="00F32F64">
        <w:rPr>
          <w:rFonts w:cs="Arial"/>
          <w:szCs w:val="24"/>
        </w:rPr>
        <w:t>п</w:t>
      </w:r>
      <w:r w:rsidRPr="000A6619">
        <w:rPr>
          <w:rFonts w:cs="Arial"/>
          <w:szCs w:val="24"/>
        </w:rPr>
        <w:t>роект, реализуемый с применением технологий информационного моделирования.</w:t>
      </w:r>
    </w:p>
    <w:p w14:paraId="63AFD0BB" w14:textId="77777777" w:rsidR="004E05E6" w:rsidRDefault="004E05E6" w:rsidP="00C270EC">
      <w:pPr>
        <w:rPr>
          <w:rFonts w:cs="Arial"/>
          <w:b/>
          <w:szCs w:val="24"/>
        </w:rPr>
      </w:pPr>
      <w:r>
        <w:rPr>
          <w:b/>
          <w:szCs w:val="28"/>
          <w:shd w:val="clear" w:color="auto" w:fill="FFFFFF"/>
        </w:rPr>
        <w:t>Информационные</w:t>
      </w:r>
      <w:r w:rsidRPr="00C270EC">
        <w:rPr>
          <w:b/>
          <w:szCs w:val="28"/>
          <w:shd w:val="clear" w:color="auto" w:fill="FFFFFF"/>
          <w:lang w:val="en-US"/>
        </w:rPr>
        <w:t xml:space="preserve"> </w:t>
      </w:r>
      <w:r w:rsidRPr="002611D5">
        <w:rPr>
          <w:b/>
          <w:szCs w:val="28"/>
          <w:shd w:val="clear" w:color="auto" w:fill="FFFFFF"/>
        </w:rPr>
        <w:t>требования</w:t>
      </w:r>
      <w:r w:rsidRPr="00C270EC">
        <w:rPr>
          <w:b/>
          <w:szCs w:val="28"/>
          <w:shd w:val="clear" w:color="auto" w:fill="FFFFFF"/>
          <w:lang w:val="en-US"/>
        </w:rPr>
        <w:t xml:space="preserve"> </w:t>
      </w:r>
      <w:r w:rsidRPr="002611D5">
        <w:rPr>
          <w:b/>
          <w:szCs w:val="28"/>
          <w:shd w:val="clear" w:color="auto" w:fill="FFFFFF"/>
        </w:rPr>
        <w:t>заказчика</w:t>
      </w:r>
      <w:r w:rsidRPr="00C270EC">
        <w:rPr>
          <w:b/>
          <w:szCs w:val="28"/>
          <w:shd w:val="clear" w:color="auto" w:fill="FFFFFF"/>
          <w:lang w:val="en-US"/>
        </w:rPr>
        <w:t xml:space="preserve"> (</w:t>
      </w:r>
      <w:r>
        <w:rPr>
          <w:b/>
          <w:szCs w:val="28"/>
          <w:shd w:val="clear" w:color="auto" w:fill="FFFFFF"/>
          <w:lang w:val="en-US"/>
        </w:rPr>
        <w:t>EIR</w:t>
      </w:r>
      <w:r w:rsidR="00DB6BED" w:rsidRPr="00C270EC">
        <w:rPr>
          <w:b/>
          <w:szCs w:val="28"/>
          <w:shd w:val="clear" w:color="auto" w:fill="FFFFFF"/>
          <w:lang w:val="en-US"/>
        </w:rPr>
        <w:t xml:space="preserve">, </w:t>
      </w:r>
      <w:r w:rsidR="00DB6BED" w:rsidRPr="00DB6BED">
        <w:rPr>
          <w:b/>
          <w:szCs w:val="28"/>
          <w:shd w:val="clear" w:color="auto" w:fill="FFFFFF"/>
          <w:lang w:val="en-US"/>
        </w:rPr>
        <w:t>Employer</w:t>
      </w:r>
      <w:r w:rsidR="00DB6BED" w:rsidRPr="00C270EC">
        <w:rPr>
          <w:b/>
          <w:szCs w:val="28"/>
          <w:shd w:val="clear" w:color="auto" w:fill="FFFFFF"/>
          <w:lang w:val="en-US"/>
        </w:rPr>
        <w:t>'</w:t>
      </w:r>
      <w:r w:rsidR="00DB6BED" w:rsidRPr="00DB6BED">
        <w:rPr>
          <w:b/>
          <w:szCs w:val="28"/>
          <w:shd w:val="clear" w:color="auto" w:fill="FFFFFF"/>
          <w:lang w:val="en-US"/>
        </w:rPr>
        <w:t>s</w:t>
      </w:r>
      <w:r w:rsidR="00E451F7" w:rsidRPr="00C270EC">
        <w:rPr>
          <w:b/>
          <w:szCs w:val="28"/>
          <w:shd w:val="clear" w:color="auto" w:fill="FFFFFF"/>
          <w:lang w:val="en-US"/>
        </w:rPr>
        <w:t xml:space="preserve"> </w:t>
      </w:r>
      <w:r w:rsidR="00DB6BED" w:rsidRPr="00DB6BED">
        <w:rPr>
          <w:b/>
          <w:szCs w:val="28"/>
          <w:shd w:val="clear" w:color="auto" w:fill="FFFFFF"/>
          <w:lang w:val="en-US"/>
        </w:rPr>
        <w:t>Information</w:t>
      </w:r>
      <w:r w:rsidR="00E451F7" w:rsidRPr="00C270EC">
        <w:rPr>
          <w:b/>
          <w:szCs w:val="28"/>
          <w:shd w:val="clear" w:color="auto" w:fill="FFFFFF"/>
          <w:lang w:val="en-US"/>
        </w:rPr>
        <w:t xml:space="preserve"> </w:t>
      </w:r>
      <w:r w:rsidR="00DB6BED" w:rsidRPr="00DB6BED">
        <w:rPr>
          <w:b/>
          <w:szCs w:val="28"/>
          <w:shd w:val="clear" w:color="auto" w:fill="FFFFFF"/>
          <w:lang w:val="en-US"/>
        </w:rPr>
        <w:t>Requirements</w:t>
      </w:r>
      <w:r w:rsidR="008F5ECC" w:rsidRPr="00C270EC">
        <w:rPr>
          <w:b/>
          <w:szCs w:val="28"/>
          <w:shd w:val="clear" w:color="auto" w:fill="FFFFFF"/>
          <w:lang w:val="en-US"/>
        </w:rPr>
        <w:t xml:space="preserve">). </w:t>
      </w:r>
      <w:r w:rsidRPr="002611D5">
        <w:rPr>
          <w:szCs w:val="28"/>
          <w:shd w:val="clear" w:color="auto" w:fill="FFFFFF"/>
        </w:rPr>
        <w:t>Требования заказчика (государственного заказчика, застройщика, технического заказчика или юридического лица, осуществляющего функции технического заказчика)</w:t>
      </w:r>
      <w:r w:rsidR="0007671A">
        <w:rPr>
          <w:szCs w:val="28"/>
          <w:shd w:val="clear" w:color="auto" w:fill="FFFFFF"/>
        </w:rPr>
        <w:t>,</w:t>
      </w:r>
      <w:r w:rsidRPr="002611D5">
        <w:rPr>
          <w:szCs w:val="28"/>
          <w:shd w:val="clear" w:color="auto" w:fill="FFFFFF"/>
        </w:rPr>
        <w:t xml:space="preserve"> определяющие информацию, представляемую заказчику в процессе реализации инвестиционно-строительного проекта с применением информационного моделирования, способы использования </w:t>
      </w:r>
      <w:r w:rsidR="00C44E13">
        <w:rPr>
          <w:rFonts w:cs="Arial"/>
          <w:szCs w:val="24"/>
          <w:lang w:val="en-US"/>
        </w:rPr>
        <w:t>BIM</w:t>
      </w:r>
      <w:r w:rsidR="00C44E13" w:rsidRPr="00C44E13">
        <w:rPr>
          <w:rFonts w:cs="Arial"/>
          <w:szCs w:val="24"/>
        </w:rPr>
        <w:t>-моделей</w:t>
      </w:r>
      <w:r w:rsidRPr="002611D5">
        <w:rPr>
          <w:szCs w:val="28"/>
          <w:shd w:val="clear" w:color="auto" w:fill="FFFFFF"/>
        </w:rPr>
        <w:t>, а также требования к применяемым информационным стандартам и регламентам.</w:t>
      </w:r>
    </w:p>
    <w:p w14:paraId="6AE7881F" w14:textId="77777777" w:rsidR="004E05E6" w:rsidRPr="000A6619" w:rsidRDefault="004E05E6" w:rsidP="00C270EC">
      <w:pPr>
        <w:rPr>
          <w:szCs w:val="28"/>
          <w:shd w:val="clear" w:color="auto" w:fill="FFFFFF"/>
        </w:rPr>
      </w:pPr>
      <w:r w:rsidRPr="00B418C1">
        <w:rPr>
          <w:b/>
          <w:szCs w:val="28"/>
          <w:shd w:val="clear" w:color="auto" w:fill="FFFFFF"/>
        </w:rPr>
        <w:t>План реализации BIM-проекта (BEP</w:t>
      </w:r>
      <w:r w:rsidR="00DB6BED" w:rsidRPr="00B418C1">
        <w:rPr>
          <w:b/>
          <w:szCs w:val="28"/>
          <w:shd w:val="clear" w:color="auto" w:fill="FFFFFF"/>
        </w:rPr>
        <w:t xml:space="preserve">, BIM </w:t>
      </w:r>
      <w:r w:rsidR="00DB6BED" w:rsidRPr="00C270EC">
        <w:rPr>
          <w:b/>
          <w:szCs w:val="28"/>
          <w:shd w:val="clear" w:color="auto" w:fill="FFFFFF"/>
          <w:lang w:val="en-US"/>
        </w:rPr>
        <w:t>Execution</w:t>
      </w:r>
      <w:r w:rsidR="00DB6BED" w:rsidRPr="00A617D5">
        <w:rPr>
          <w:b/>
          <w:szCs w:val="28"/>
          <w:shd w:val="clear" w:color="auto" w:fill="FFFFFF"/>
        </w:rPr>
        <w:t xml:space="preserve"> </w:t>
      </w:r>
      <w:r w:rsidR="00DB6BED" w:rsidRPr="00C270EC">
        <w:rPr>
          <w:b/>
          <w:szCs w:val="28"/>
          <w:shd w:val="clear" w:color="auto" w:fill="FFFFFF"/>
          <w:lang w:val="en-US"/>
        </w:rPr>
        <w:t>Plan</w:t>
      </w:r>
      <w:r w:rsidR="008F5ECC" w:rsidRPr="00B418C1">
        <w:rPr>
          <w:b/>
          <w:szCs w:val="28"/>
          <w:shd w:val="clear" w:color="auto" w:fill="FFFFFF"/>
        </w:rPr>
        <w:t xml:space="preserve">). </w:t>
      </w:r>
      <w:r w:rsidRPr="00B418C1">
        <w:rPr>
          <w:szCs w:val="28"/>
          <w:shd w:val="clear" w:color="auto" w:fill="FFFFFF"/>
        </w:rPr>
        <w:t>Технический</w:t>
      </w:r>
      <w:r w:rsidRPr="000A6619">
        <w:rPr>
          <w:szCs w:val="28"/>
          <w:shd w:val="clear" w:color="auto" w:fill="FFFFFF"/>
        </w:rPr>
        <w:t xml:space="preserve"> документ, который разрабатывается, как правило, генпроектной и/или генподрядной организацией для регламентации взаимодействия с субпроектными/субподрядными организациями и согласовывается с техзаказчиком. </w:t>
      </w:r>
      <w:r w:rsidR="009D2B06" w:rsidRPr="009D2B06">
        <w:rPr>
          <w:szCs w:val="28"/>
          <w:shd w:val="clear" w:color="auto" w:fill="FFFFFF"/>
        </w:rPr>
        <w:t>В</w:t>
      </w:r>
      <w:r w:rsidR="009D2B06">
        <w:rPr>
          <w:szCs w:val="28"/>
          <w:shd w:val="clear" w:color="auto" w:fill="FFFFFF"/>
        </w:rPr>
        <w:t xml:space="preserve"> документе содержатся общие правила работы с моделью для всех участников проекта</w:t>
      </w:r>
      <w:r w:rsidR="00B418C1">
        <w:rPr>
          <w:szCs w:val="28"/>
          <w:shd w:val="clear" w:color="auto" w:fill="FFFFFF"/>
        </w:rPr>
        <w:t xml:space="preserve"> –</w:t>
      </w:r>
      <w:r w:rsidR="00B418C1" w:rsidRPr="009D2B06">
        <w:rPr>
          <w:szCs w:val="28"/>
          <w:shd w:val="clear" w:color="auto" w:fill="FFFFFF"/>
        </w:rPr>
        <w:t xml:space="preserve"> </w:t>
      </w:r>
      <w:r w:rsidR="009D2B06">
        <w:rPr>
          <w:szCs w:val="28"/>
          <w:shd w:val="clear" w:color="auto" w:fill="FFFFFF"/>
        </w:rPr>
        <w:t>в</w:t>
      </w:r>
      <w:r w:rsidR="009D2B06" w:rsidRPr="009D2B06">
        <w:rPr>
          <w:szCs w:val="28"/>
          <w:shd w:val="clear" w:color="auto" w:fill="FFFFFF"/>
        </w:rPr>
        <w:t xml:space="preserve"> частности,</w:t>
      </w:r>
      <w:r w:rsidR="009D2B06">
        <w:rPr>
          <w:szCs w:val="28"/>
          <w:shd w:val="clear" w:color="auto" w:fill="FFFFFF"/>
        </w:rPr>
        <w:t xml:space="preserve"> отражаются</w:t>
      </w:r>
      <w:r w:rsidR="00E451F7">
        <w:rPr>
          <w:szCs w:val="28"/>
          <w:shd w:val="clear" w:color="auto" w:fill="FFFFFF"/>
        </w:rPr>
        <w:t xml:space="preserve"> </w:t>
      </w:r>
      <w:r w:rsidRPr="000A6619">
        <w:rPr>
          <w:szCs w:val="28"/>
          <w:shd w:val="clear" w:color="auto" w:fill="FFFFFF"/>
        </w:rPr>
        <w:t xml:space="preserve">информационные требования технического заказчика, способы использования </w:t>
      </w:r>
      <w:r w:rsidR="00C44E13">
        <w:rPr>
          <w:rFonts w:cs="Arial"/>
          <w:szCs w:val="24"/>
          <w:lang w:val="en-US"/>
        </w:rPr>
        <w:t>BIM</w:t>
      </w:r>
      <w:r w:rsidR="00C44E13" w:rsidRPr="00C44E13">
        <w:rPr>
          <w:rFonts w:cs="Arial"/>
          <w:szCs w:val="24"/>
        </w:rPr>
        <w:t>-моделей</w:t>
      </w:r>
      <w:r w:rsidRPr="000A6619">
        <w:rPr>
          <w:szCs w:val="28"/>
          <w:shd w:val="clear" w:color="auto" w:fill="FFFFFF"/>
        </w:rPr>
        <w:t>, правила именования файлов, стратеги</w:t>
      </w:r>
      <w:r w:rsidR="009D2B06">
        <w:rPr>
          <w:szCs w:val="28"/>
          <w:shd w:val="clear" w:color="auto" w:fill="FFFFFF"/>
        </w:rPr>
        <w:t>я</w:t>
      </w:r>
      <w:r w:rsidRPr="000A6619">
        <w:rPr>
          <w:szCs w:val="28"/>
          <w:shd w:val="clear" w:color="auto" w:fill="FFFFFF"/>
        </w:rPr>
        <w:t xml:space="preserve"> разделения модели на объемы, требуемые уровни проработки элементов модели на различных стадиях и этапах проекта, роли участников процесса информационного моделирования и другие аспекты.</w:t>
      </w:r>
    </w:p>
    <w:p w14:paraId="4F5E0692" w14:textId="77777777" w:rsidR="004E05E6" w:rsidRPr="002D2289" w:rsidRDefault="004E05E6" w:rsidP="00C270EC">
      <w:pPr>
        <w:rPr>
          <w:rFonts w:cs="Arial"/>
          <w:szCs w:val="24"/>
          <w:shd w:val="clear" w:color="auto" w:fill="FFFFFF"/>
        </w:rPr>
      </w:pPr>
      <w:r w:rsidRPr="002D2289">
        <w:rPr>
          <w:rFonts w:cs="Arial"/>
          <w:b/>
          <w:szCs w:val="24"/>
        </w:rPr>
        <w:t>Выявление коллизий</w:t>
      </w:r>
      <w:r w:rsidR="00B418C1">
        <w:rPr>
          <w:rFonts w:cs="Arial"/>
          <w:b/>
          <w:szCs w:val="24"/>
        </w:rPr>
        <w:t>.</w:t>
      </w:r>
      <w:r w:rsidR="00B418C1" w:rsidRPr="002D2289">
        <w:rPr>
          <w:rFonts w:cs="Arial"/>
          <w:szCs w:val="24"/>
        </w:rPr>
        <w:t xml:space="preserve"> </w:t>
      </w:r>
      <w:r w:rsidRPr="002D2289">
        <w:rPr>
          <w:rFonts w:cs="Arial"/>
          <w:szCs w:val="24"/>
          <w:shd w:val="clear" w:color="auto" w:fill="FFFFFF"/>
        </w:rPr>
        <w:t>Процесс поиска, анализа и устранения ошибок, связанных с:</w:t>
      </w:r>
    </w:p>
    <w:p w14:paraId="652EEBE0" w14:textId="77777777" w:rsidR="004E05E6" w:rsidRPr="00A469FD" w:rsidRDefault="004E05E6" w:rsidP="007902BE">
      <w:pPr>
        <w:pStyle w:val="a4"/>
        <w:numPr>
          <w:ilvl w:val="0"/>
          <w:numId w:val="5"/>
        </w:numPr>
        <w:rPr>
          <w:rFonts w:cs="Arial"/>
          <w:szCs w:val="24"/>
          <w:shd w:val="clear" w:color="auto" w:fill="FFFFFF"/>
        </w:rPr>
      </w:pPr>
      <w:r w:rsidRPr="00A469FD">
        <w:rPr>
          <w:rFonts w:cs="Arial"/>
          <w:szCs w:val="24"/>
          <w:shd w:val="clear" w:color="auto" w:fill="FFFFFF"/>
        </w:rPr>
        <w:t>геометрическими пересечениями элементов модели;</w:t>
      </w:r>
    </w:p>
    <w:p w14:paraId="541BCC3C" w14:textId="77777777" w:rsidR="004E05E6" w:rsidRPr="00A469FD" w:rsidRDefault="004E05E6" w:rsidP="007902BE">
      <w:pPr>
        <w:pStyle w:val="a4"/>
        <w:numPr>
          <w:ilvl w:val="0"/>
          <w:numId w:val="5"/>
        </w:numPr>
        <w:rPr>
          <w:rFonts w:cs="Arial"/>
          <w:szCs w:val="24"/>
          <w:shd w:val="clear" w:color="auto" w:fill="FFFFFF"/>
        </w:rPr>
      </w:pPr>
      <w:r w:rsidRPr="00A469FD">
        <w:rPr>
          <w:rFonts w:cs="Arial"/>
          <w:szCs w:val="24"/>
          <w:shd w:val="clear" w:color="auto" w:fill="FFFFFF"/>
        </w:rPr>
        <w:t>нарушениями нормируемых расстояний между элементами модели;</w:t>
      </w:r>
    </w:p>
    <w:p w14:paraId="49770E29" w14:textId="77777777" w:rsidR="004E05E6" w:rsidRPr="00A469FD" w:rsidRDefault="004E05E6" w:rsidP="007902BE">
      <w:pPr>
        <w:pStyle w:val="a4"/>
        <w:numPr>
          <w:ilvl w:val="0"/>
          <w:numId w:val="5"/>
        </w:numPr>
        <w:rPr>
          <w:rFonts w:cs="Arial"/>
          <w:szCs w:val="24"/>
          <w:shd w:val="clear" w:color="auto" w:fill="FFFFFF"/>
        </w:rPr>
      </w:pPr>
      <w:r w:rsidRPr="00A469FD">
        <w:rPr>
          <w:rFonts w:cs="Arial"/>
          <w:szCs w:val="24"/>
          <w:shd w:val="clear" w:color="auto" w:fill="FFFFFF"/>
        </w:rPr>
        <w:t>пространственно-временными пересечениями ресурсов из календарно-сетевого графика строительства объекта.</w:t>
      </w:r>
    </w:p>
    <w:p w14:paraId="7767181A" w14:textId="77777777" w:rsidR="004E05E6" w:rsidRPr="00770937" w:rsidRDefault="004E05E6" w:rsidP="00C270EC">
      <w:bookmarkStart w:id="17" w:name="OLE_LINK1"/>
      <w:bookmarkStart w:id="18" w:name="OLE_LINK2"/>
      <w:r w:rsidRPr="004E05E6">
        <w:rPr>
          <w:b/>
        </w:rPr>
        <w:t>Кодирование информации</w:t>
      </w:r>
      <w:r w:rsidR="00B418C1">
        <w:rPr>
          <w:b/>
        </w:rPr>
        <w:t xml:space="preserve">. </w:t>
      </w:r>
      <w:r w:rsidRPr="007258BA">
        <w:t>П</w:t>
      </w:r>
      <w:r w:rsidRPr="00770937">
        <w:t>роцесс преобразования и</w:t>
      </w:r>
      <w:r w:rsidR="00151E7F">
        <w:t>/</w:t>
      </w:r>
      <w:r w:rsidRPr="00770937">
        <w:t xml:space="preserve">или представления данных. Применяется при наличии в организации системы классификации и кодирования объектов и элементов </w:t>
      </w:r>
      <w:r w:rsidR="00C44E13">
        <w:rPr>
          <w:rFonts w:cs="Arial"/>
          <w:szCs w:val="24"/>
          <w:lang w:val="en-US"/>
        </w:rPr>
        <w:t>BIM</w:t>
      </w:r>
      <w:r w:rsidR="00C44E13" w:rsidRPr="00C44E13">
        <w:rPr>
          <w:rFonts w:cs="Arial"/>
          <w:szCs w:val="24"/>
        </w:rPr>
        <w:t>-моделей</w:t>
      </w:r>
      <w:r w:rsidRPr="00770937">
        <w:t>.</w:t>
      </w:r>
    </w:p>
    <w:p w14:paraId="49149C26" w14:textId="77777777" w:rsidR="004E05E6" w:rsidRPr="00770937" w:rsidRDefault="004E05E6" w:rsidP="00C270EC">
      <w:r w:rsidRPr="004E05E6">
        <w:rPr>
          <w:b/>
        </w:rPr>
        <w:t>Пользовательский элемент конструкции</w:t>
      </w:r>
      <w:r w:rsidR="00B418C1">
        <w:rPr>
          <w:b/>
        </w:rPr>
        <w:t>.</w:t>
      </w:r>
      <w:r w:rsidR="00B418C1" w:rsidRPr="004E05E6">
        <w:rPr>
          <w:b/>
        </w:rPr>
        <w:t xml:space="preserve"> </w:t>
      </w:r>
      <w:r>
        <w:t>Н</w:t>
      </w:r>
      <w:r w:rsidRPr="00770937">
        <w:t xml:space="preserve">естандартный элемент конструкции </w:t>
      </w:r>
      <w:r w:rsidRPr="00C270EC">
        <w:rPr>
          <w:lang w:val="en-US"/>
        </w:rPr>
        <w:t>AutoCAD</w:t>
      </w:r>
      <w:r w:rsidRPr="00C270EC">
        <w:rPr>
          <w:vertAlign w:val="superscript"/>
        </w:rPr>
        <w:t>®</w:t>
      </w:r>
      <w:r w:rsidRPr="00A617D5">
        <w:t xml:space="preserve"> </w:t>
      </w:r>
      <w:r w:rsidRPr="00C270EC">
        <w:rPr>
          <w:lang w:val="en-US"/>
        </w:rPr>
        <w:t>Civil</w:t>
      </w:r>
      <w:r w:rsidRPr="00A617D5">
        <w:t xml:space="preserve"> 3D</w:t>
      </w:r>
      <w:r w:rsidRPr="00C270EC">
        <w:rPr>
          <w:vertAlign w:val="superscript"/>
        </w:rPr>
        <w:t>®</w:t>
      </w:r>
      <w:r w:rsidRPr="00A617D5">
        <w:t>, созданный</w:t>
      </w:r>
      <w:r w:rsidRPr="00770937">
        <w:t xml:space="preserve"> в </w:t>
      </w:r>
      <w:r w:rsidRPr="00C270EC">
        <w:rPr>
          <w:lang w:val="en-US"/>
        </w:rPr>
        <w:t>Autodesk</w:t>
      </w:r>
      <w:r w:rsidRPr="00A617D5">
        <w:t xml:space="preserve"> </w:t>
      </w:r>
      <w:r w:rsidRPr="00C270EC">
        <w:rPr>
          <w:lang w:val="en-US"/>
        </w:rPr>
        <w:t>Subassembly</w:t>
      </w:r>
      <w:r w:rsidRPr="00A617D5">
        <w:t xml:space="preserve"> </w:t>
      </w:r>
      <w:r w:rsidRPr="00C270EC">
        <w:rPr>
          <w:lang w:val="en-US"/>
        </w:rPr>
        <w:t>Composer</w:t>
      </w:r>
      <w:r w:rsidRPr="00A617D5">
        <w:t xml:space="preserve"> </w:t>
      </w:r>
      <w:r w:rsidRPr="00770937">
        <w:t>или с помощью инструментов программирования. Параметры поведения этого элемента конструкции определяет пользователь, создавший элемент.</w:t>
      </w:r>
    </w:p>
    <w:p w14:paraId="36B73DA4" w14:textId="77777777" w:rsidR="004E05E6" w:rsidRPr="00770937" w:rsidRDefault="004E05E6" w:rsidP="00C270EC">
      <w:r w:rsidRPr="00C270EC">
        <w:rPr>
          <w:b/>
          <w:lang w:val="en-US"/>
        </w:rPr>
        <w:lastRenderedPageBreak/>
        <w:t>Autodesk</w:t>
      </w:r>
      <w:r w:rsidRPr="00A617D5">
        <w:rPr>
          <w:b/>
        </w:rPr>
        <w:t xml:space="preserve"> </w:t>
      </w:r>
      <w:r w:rsidRPr="00C270EC">
        <w:rPr>
          <w:b/>
          <w:lang w:val="en-US"/>
        </w:rPr>
        <w:t>Subassembly</w:t>
      </w:r>
      <w:r w:rsidRPr="00A617D5">
        <w:rPr>
          <w:b/>
        </w:rPr>
        <w:t xml:space="preserve"> </w:t>
      </w:r>
      <w:r w:rsidRPr="00C270EC">
        <w:rPr>
          <w:b/>
          <w:lang w:val="en-US"/>
        </w:rPr>
        <w:t>Composer</w:t>
      </w:r>
      <w:r w:rsidRPr="00A617D5">
        <w:rPr>
          <w:b/>
        </w:rPr>
        <w:t xml:space="preserve"> </w:t>
      </w:r>
      <w:r w:rsidRPr="004E05E6">
        <w:rPr>
          <w:b/>
        </w:rPr>
        <w:t>(SAC</w:t>
      </w:r>
      <w:r w:rsidR="008F5ECC" w:rsidRPr="004E05E6">
        <w:rPr>
          <w:b/>
        </w:rPr>
        <w:t>)</w:t>
      </w:r>
      <w:r w:rsidR="008F5ECC">
        <w:rPr>
          <w:b/>
        </w:rPr>
        <w:t xml:space="preserve">. </w:t>
      </w:r>
      <w:r>
        <w:t>Д</w:t>
      </w:r>
      <w:r w:rsidRPr="00770937">
        <w:t>ополнительный модуль AutoCAD Civil 3D, позволяющий создавать пользовательские элементы конструкции и тем самым существенно расширяющий функционал указанного программного обеспечения.</w:t>
      </w:r>
    </w:p>
    <w:p w14:paraId="2EC47C45" w14:textId="77777777" w:rsidR="004E05E6" w:rsidRPr="00770937" w:rsidRDefault="004E05E6" w:rsidP="00C270EC">
      <w:r w:rsidRPr="004E05E6">
        <w:rPr>
          <w:b/>
        </w:rPr>
        <w:t>Файлы PKT</w:t>
      </w:r>
      <w:r w:rsidR="008F5ECC">
        <w:rPr>
          <w:b/>
        </w:rPr>
        <w:t xml:space="preserve">. </w:t>
      </w:r>
      <w:r>
        <w:t>Ф</w:t>
      </w:r>
      <w:r w:rsidRPr="00770937">
        <w:t xml:space="preserve">айлы, создаваемые в </w:t>
      </w:r>
      <w:r w:rsidRPr="00C270EC">
        <w:rPr>
          <w:lang w:val="en-US"/>
        </w:rPr>
        <w:t>Autodesk</w:t>
      </w:r>
      <w:r w:rsidRPr="00A617D5">
        <w:t xml:space="preserve"> </w:t>
      </w:r>
      <w:r w:rsidRPr="00C270EC">
        <w:rPr>
          <w:lang w:val="en-US"/>
        </w:rPr>
        <w:t>Subassembly</w:t>
      </w:r>
      <w:r w:rsidRPr="00A617D5">
        <w:t xml:space="preserve"> </w:t>
      </w:r>
      <w:r w:rsidRPr="00C270EC">
        <w:rPr>
          <w:lang w:val="en-US"/>
        </w:rPr>
        <w:t>Composer</w:t>
      </w:r>
      <w:r w:rsidRPr="00A617D5">
        <w:t xml:space="preserve"> </w:t>
      </w:r>
      <w:r w:rsidRPr="00770937">
        <w:t>(SAC)</w:t>
      </w:r>
      <w:r w:rsidR="00151E7F">
        <w:t xml:space="preserve"> и</w:t>
      </w:r>
      <w:r w:rsidRPr="00770937">
        <w:t xml:space="preserve"> </w:t>
      </w:r>
      <w:r w:rsidR="00151E7F" w:rsidRPr="00770937">
        <w:t>содержа</w:t>
      </w:r>
      <w:r w:rsidR="00151E7F">
        <w:t>щие</w:t>
      </w:r>
      <w:r w:rsidR="00151E7F" w:rsidRPr="00770937">
        <w:t xml:space="preserve"> </w:t>
      </w:r>
      <w:r w:rsidRPr="00770937">
        <w:t>в себе данные о пользовательских элементах конструкций. Файлы PKT импортируются в AutoCAD Civil 3D для получения пользовательских конструкций в модели AutoCAD Civil 3D.</w:t>
      </w:r>
    </w:p>
    <w:p w14:paraId="42E025AE" w14:textId="77777777" w:rsidR="004E05E6" w:rsidRPr="00770937" w:rsidRDefault="004E05E6" w:rsidP="00C270EC">
      <w:r w:rsidRPr="004E05E6">
        <w:rPr>
          <w:b/>
        </w:rPr>
        <w:t>Блок-схема SAC</w:t>
      </w:r>
      <w:r w:rsidR="008F5ECC">
        <w:rPr>
          <w:b/>
        </w:rPr>
        <w:t xml:space="preserve">. </w:t>
      </w:r>
      <w:r>
        <w:t>С</w:t>
      </w:r>
      <w:r w:rsidRPr="00770937">
        <w:t xml:space="preserve">овокупность элементов SAC, расположенных в </w:t>
      </w:r>
      <w:r w:rsidRPr="00C270EC">
        <w:rPr>
          <w:noProof/>
          <w:lang w:val="en-US"/>
        </w:rPr>
        <w:t>Flowchart</w:t>
      </w:r>
      <w:r w:rsidRPr="00770937">
        <w:t xml:space="preserve"> или в </w:t>
      </w:r>
      <w:r w:rsidRPr="00C270EC">
        <w:rPr>
          <w:noProof/>
          <w:lang w:val="en-US"/>
        </w:rPr>
        <w:t>Sequence</w:t>
      </w:r>
      <w:r w:rsidRPr="00770937">
        <w:t>, имеющих связи и определяющих поведение пользовательского элемента конструкции.</w:t>
      </w:r>
    </w:p>
    <w:p w14:paraId="2C124A0C" w14:textId="77777777" w:rsidR="004E05E6" w:rsidRPr="00770937" w:rsidRDefault="004E05E6" w:rsidP="00C270EC">
      <w:r w:rsidRPr="004E05E6">
        <w:rPr>
          <w:b/>
        </w:rPr>
        <w:t>Коды SAC</w:t>
      </w:r>
      <w:r w:rsidR="008F5ECC">
        <w:rPr>
          <w:b/>
        </w:rPr>
        <w:t xml:space="preserve">. </w:t>
      </w:r>
      <w:r>
        <w:t>К</w:t>
      </w:r>
      <w:r w:rsidRPr="00770937">
        <w:t>оды, задаваемые элементам блок-схемы, которые в AutoCAD Civil 3D фигурируют как коды точек, звеньев, фигур. Синтаксис записи кодов определяется кавычками (‘КОД’).</w:t>
      </w:r>
    </w:p>
    <w:p w14:paraId="54AF6CEC" w14:textId="77777777" w:rsidR="004E05E6" w:rsidRPr="00770937" w:rsidRDefault="004E05E6" w:rsidP="00C270EC">
      <w:r w:rsidRPr="004E05E6">
        <w:rPr>
          <w:b/>
        </w:rPr>
        <w:t xml:space="preserve">Тела (солиды, </w:t>
      </w:r>
      <w:r w:rsidRPr="00A617D5">
        <w:rPr>
          <w:b/>
        </w:rPr>
        <w:t>фигуры) AutoCAD</w:t>
      </w:r>
      <w:r w:rsidR="005224F9" w:rsidRPr="00C270EC">
        <w:rPr>
          <w:b/>
          <w:vertAlign w:val="superscript"/>
        </w:rPr>
        <w:t>®</w:t>
      </w:r>
      <w:r w:rsidR="005224F9" w:rsidRPr="00A617D5">
        <w:rPr>
          <w:b/>
        </w:rPr>
        <w:t>.</w:t>
      </w:r>
      <w:r w:rsidR="005224F9" w:rsidRPr="00C270EC">
        <w:rPr>
          <w:b/>
        </w:rPr>
        <w:t xml:space="preserve"> </w:t>
      </w:r>
      <w:r w:rsidRPr="00A617D5">
        <w:t>Трехмерные объекты AutoCAD, полученные из различных программных комплексов.</w:t>
      </w:r>
    </w:p>
    <w:p w14:paraId="68F28D46" w14:textId="06F46703" w:rsidR="002C6DFD" w:rsidRPr="002C6DFD" w:rsidRDefault="002C6DFD" w:rsidP="00C270EC">
      <w:pPr>
        <w:rPr>
          <w:lang w:eastAsia="ru-RU"/>
        </w:rPr>
      </w:pPr>
      <w:bookmarkStart w:id="19" w:name="_Toc432685726"/>
      <w:bookmarkStart w:id="20" w:name="_Toc432685830"/>
      <w:bookmarkStart w:id="21" w:name="_Toc432686202"/>
      <w:bookmarkStart w:id="22" w:name="_Toc432685727"/>
      <w:bookmarkStart w:id="23" w:name="_Toc432685831"/>
      <w:bookmarkStart w:id="24" w:name="_Toc432686203"/>
      <w:bookmarkStart w:id="25" w:name="_Toc432685728"/>
      <w:bookmarkStart w:id="26" w:name="_Toc432685832"/>
      <w:bookmarkStart w:id="27" w:name="_Toc432686204"/>
      <w:bookmarkStart w:id="28" w:name="_Toc432685729"/>
      <w:bookmarkStart w:id="29" w:name="_Toc432685833"/>
      <w:bookmarkStart w:id="30" w:name="_Toc432686205"/>
      <w:bookmarkStart w:id="31" w:name="h.1t3h5sf" w:colFirst="0" w:colLast="0"/>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2C6DFD">
        <w:rPr>
          <w:b/>
          <w:lang w:val="en-US" w:eastAsia="ru-RU"/>
        </w:rPr>
        <w:t>AutoCAD</w:t>
      </w:r>
      <w:r w:rsidR="00F7400D" w:rsidRPr="00C270EC">
        <w:rPr>
          <w:lang w:val="en-US"/>
        </w:rPr>
        <w:t xml:space="preserve"> </w:t>
      </w:r>
      <w:r w:rsidRPr="002C6DFD">
        <w:rPr>
          <w:b/>
          <w:lang w:val="en-US" w:eastAsia="ru-RU"/>
        </w:rPr>
        <w:t>Civil</w:t>
      </w:r>
      <w:r w:rsidRPr="00C270EC">
        <w:rPr>
          <w:b/>
          <w:lang w:val="en-US" w:eastAsia="ru-RU"/>
        </w:rPr>
        <w:t xml:space="preserve"> 3</w:t>
      </w:r>
      <w:r w:rsidRPr="002C6DFD">
        <w:rPr>
          <w:b/>
          <w:lang w:val="en-US" w:eastAsia="ru-RU"/>
        </w:rPr>
        <w:t>D</w:t>
      </w:r>
      <w:r w:rsidR="00F7400D" w:rsidRPr="00C270EC">
        <w:rPr>
          <w:lang w:val="en-US"/>
        </w:rPr>
        <w:t xml:space="preserve"> </w:t>
      </w:r>
      <w:r w:rsidRPr="002C6DFD">
        <w:rPr>
          <w:b/>
          <w:lang w:val="en-US" w:eastAsia="ru-RU"/>
        </w:rPr>
        <w:t>Object</w:t>
      </w:r>
      <w:r w:rsidR="005224F9" w:rsidRPr="00C270EC">
        <w:rPr>
          <w:b/>
          <w:lang w:val="en-US" w:eastAsia="ru-RU"/>
        </w:rPr>
        <w:t xml:space="preserve"> </w:t>
      </w:r>
      <w:r w:rsidRPr="002C6DFD">
        <w:rPr>
          <w:b/>
          <w:lang w:val="en-US" w:eastAsia="ru-RU"/>
        </w:rPr>
        <w:t>Enabler</w:t>
      </w:r>
      <w:r w:rsidR="005224F9" w:rsidRPr="00C270EC">
        <w:rPr>
          <w:b/>
          <w:lang w:val="en-US" w:eastAsia="ru-RU"/>
        </w:rPr>
        <w:t>.</w:t>
      </w:r>
      <w:r w:rsidR="00221519" w:rsidRPr="00C270EC">
        <w:rPr>
          <w:b/>
          <w:lang w:val="en-US" w:eastAsia="ru-RU"/>
        </w:rPr>
        <w:t xml:space="preserve"> </w:t>
      </w:r>
      <w:r>
        <w:rPr>
          <w:lang w:eastAsia="ru-RU"/>
        </w:rPr>
        <w:t>Д</w:t>
      </w:r>
      <w:r w:rsidRPr="002C6DFD">
        <w:rPr>
          <w:lang w:eastAsia="ru-RU"/>
        </w:rPr>
        <w:t xml:space="preserve">ополнительный модуль, позволяющий корректно открывать файлы и отображать объекты </w:t>
      </w:r>
      <w:r w:rsidRPr="002C6DFD">
        <w:rPr>
          <w:lang w:val="en-US" w:eastAsia="ru-RU"/>
        </w:rPr>
        <w:t>AutoCAD</w:t>
      </w:r>
      <w:r w:rsidR="00F7400D">
        <w:t xml:space="preserve"> </w:t>
      </w:r>
      <w:r w:rsidRPr="002C6DFD">
        <w:rPr>
          <w:lang w:val="en-US" w:eastAsia="ru-RU"/>
        </w:rPr>
        <w:t>Civil</w:t>
      </w:r>
      <w:r w:rsidRPr="002C6DFD">
        <w:rPr>
          <w:lang w:eastAsia="ru-RU"/>
        </w:rPr>
        <w:t xml:space="preserve"> 3</w:t>
      </w:r>
      <w:r w:rsidRPr="002C6DFD">
        <w:rPr>
          <w:lang w:val="en-US" w:eastAsia="ru-RU"/>
        </w:rPr>
        <w:t>D</w:t>
      </w:r>
      <w:r w:rsidR="00F7400D">
        <w:t xml:space="preserve"> </w:t>
      </w:r>
      <w:r w:rsidRPr="002C6DFD">
        <w:rPr>
          <w:lang w:eastAsia="ru-RU"/>
        </w:rPr>
        <w:t xml:space="preserve">в других программных продуктах </w:t>
      </w:r>
      <w:r w:rsidRPr="002C6DFD">
        <w:rPr>
          <w:lang w:val="en-US" w:eastAsia="ru-RU"/>
        </w:rPr>
        <w:t>Autodesk</w:t>
      </w:r>
      <w:r w:rsidRPr="002C6DFD">
        <w:rPr>
          <w:lang w:eastAsia="ru-RU"/>
        </w:rPr>
        <w:t>.</w:t>
      </w:r>
    </w:p>
    <w:p w14:paraId="3C2293B7" w14:textId="77777777" w:rsidR="002C6DFD" w:rsidRPr="002C6DFD" w:rsidRDefault="002C6DFD" w:rsidP="00C270EC">
      <w:pPr>
        <w:rPr>
          <w:lang w:eastAsia="ru-RU"/>
        </w:rPr>
      </w:pPr>
      <w:r w:rsidRPr="002C6DFD">
        <w:rPr>
          <w:b/>
          <w:lang w:eastAsia="ru-RU"/>
        </w:rPr>
        <w:t>Точка COGO</w:t>
      </w:r>
      <w:r w:rsidR="005224F9">
        <w:rPr>
          <w:b/>
          <w:lang w:eastAsia="ru-RU"/>
        </w:rPr>
        <w:t>.</w:t>
      </w:r>
      <w:r w:rsidR="005224F9" w:rsidRPr="002C6DFD">
        <w:rPr>
          <w:lang w:eastAsia="ru-RU"/>
        </w:rPr>
        <w:t xml:space="preserve"> </w:t>
      </w:r>
      <w:r>
        <w:rPr>
          <w:lang w:eastAsia="ru-RU"/>
        </w:rPr>
        <w:t>Т</w:t>
      </w:r>
      <w:r w:rsidRPr="002C6DFD">
        <w:rPr>
          <w:lang w:eastAsia="ru-RU"/>
        </w:rPr>
        <w:t>очечный объект AutoCAD Civil 3D, обладающий координатами X, Y и Z</w:t>
      </w:r>
      <w:r w:rsidR="00816897">
        <w:rPr>
          <w:lang w:eastAsia="ru-RU"/>
        </w:rPr>
        <w:t>,</w:t>
      </w:r>
      <w:r w:rsidR="00816897" w:rsidRPr="002C6DFD">
        <w:rPr>
          <w:lang w:eastAsia="ru-RU"/>
        </w:rPr>
        <w:t xml:space="preserve"> </w:t>
      </w:r>
      <w:r w:rsidRPr="002C6DFD">
        <w:rPr>
          <w:lang w:eastAsia="ru-RU"/>
        </w:rPr>
        <w:t>а также дополнительными свойствами, такими как номер точки, имя точки, исходное (полевое) описание, полное (расширенное) описание.</w:t>
      </w:r>
    </w:p>
    <w:p w14:paraId="1589B2CB" w14:textId="77777777" w:rsidR="002C6DFD" w:rsidRPr="002C6DFD" w:rsidRDefault="002C6DFD" w:rsidP="00C270EC">
      <w:pPr>
        <w:rPr>
          <w:lang w:eastAsia="ru-RU"/>
        </w:rPr>
      </w:pPr>
      <w:r w:rsidRPr="002C6DFD">
        <w:rPr>
          <w:b/>
          <w:lang w:eastAsia="ru-RU"/>
        </w:rPr>
        <w:t xml:space="preserve">Поверхность </w:t>
      </w:r>
      <w:r w:rsidRPr="002C6DFD">
        <w:rPr>
          <w:b/>
          <w:lang w:val="en-US" w:eastAsia="ru-RU"/>
        </w:rPr>
        <w:t>TIN</w:t>
      </w:r>
      <w:r w:rsidR="005224F9">
        <w:rPr>
          <w:b/>
          <w:lang w:eastAsia="ru-RU"/>
        </w:rPr>
        <w:t>.</w:t>
      </w:r>
      <w:r w:rsidR="005224F9" w:rsidRPr="002C6DFD">
        <w:rPr>
          <w:lang w:eastAsia="ru-RU"/>
        </w:rPr>
        <w:t xml:space="preserve"> </w:t>
      </w:r>
      <w:r w:rsidRPr="002C6DFD">
        <w:rPr>
          <w:lang w:eastAsia="ru-RU"/>
        </w:rPr>
        <w:t xml:space="preserve">Объект </w:t>
      </w:r>
      <w:r w:rsidRPr="002C6DFD">
        <w:rPr>
          <w:lang w:val="en-US" w:eastAsia="ru-RU"/>
        </w:rPr>
        <w:t>AutoCAD</w:t>
      </w:r>
      <w:r w:rsidR="00297727">
        <w:t xml:space="preserve"> </w:t>
      </w:r>
      <w:r w:rsidRPr="002C6DFD">
        <w:rPr>
          <w:lang w:val="en-US" w:eastAsia="ru-RU"/>
        </w:rPr>
        <w:t>Civil</w:t>
      </w:r>
      <w:r w:rsidRPr="002C6DFD">
        <w:rPr>
          <w:lang w:eastAsia="ru-RU"/>
        </w:rPr>
        <w:t xml:space="preserve"> 3</w:t>
      </w:r>
      <w:r w:rsidRPr="002C6DFD">
        <w:rPr>
          <w:lang w:val="en-US" w:eastAsia="ru-RU"/>
        </w:rPr>
        <w:t>D</w:t>
      </w:r>
      <w:r w:rsidRPr="002C6DFD">
        <w:rPr>
          <w:lang w:eastAsia="ru-RU"/>
        </w:rPr>
        <w:t>, представляющий поверхность нерегулярной триангуляционной сети существующего или проектного рельефа.</w:t>
      </w:r>
    </w:p>
    <w:p w14:paraId="5E9CCB05" w14:textId="77777777" w:rsidR="00C403A8" w:rsidRPr="00770937" w:rsidRDefault="00C403A8" w:rsidP="00C270EC">
      <w:r w:rsidRPr="004E05E6">
        <w:rPr>
          <w:b/>
        </w:rPr>
        <w:t>Конструкция</w:t>
      </w:r>
      <w:r w:rsidR="005224F9">
        <w:rPr>
          <w:b/>
        </w:rPr>
        <w:t>.</w:t>
      </w:r>
      <w:r w:rsidR="005224F9" w:rsidRPr="004E05E6">
        <w:rPr>
          <w:b/>
        </w:rPr>
        <w:t xml:space="preserve"> </w:t>
      </w:r>
      <w:r>
        <w:t>П</w:t>
      </w:r>
      <w:r w:rsidRPr="00770937">
        <w:t>редставленная в виде поперечного разреза сборка из типовых и/или пользовательских элементов, описывающих структуру дороги или любого линейно-протяженного объекта и его изменение на различных участках.</w:t>
      </w:r>
    </w:p>
    <w:p w14:paraId="40255E46" w14:textId="77777777" w:rsidR="00C403A8" w:rsidRPr="00770937" w:rsidRDefault="00C403A8" w:rsidP="00C270EC">
      <w:r w:rsidRPr="004E05E6">
        <w:rPr>
          <w:b/>
        </w:rPr>
        <w:t>Коридор</w:t>
      </w:r>
      <w:r w:rsidR="00C82DC7">
        <w:rPr>
          <w:b/>
        </w:rPr>
        <w:t xml:space="preserve">. </w:t>
      </w:r>
      <w:r w:rsidRPr="00A469FD">
        <w:rPr>
          <w:lang w:eastAsia="ru-RU"/>
        </w:rPr>
        <w:t>О</w:t>
      </w:r>
      <w:r w:rsidRPr="002C6DFD">
        <w:rPr>
          <w:lang w:eastAsia="ru-RU"/>
        </w:rPr>
        <w:t xml:space="preserve">бъект </w:t>
      </w:r>
      <w:r w:rsidRPr="002C6DFD">
        <w:rPr>
          <w:lang w:val="en-US" w:eastAsia="ru-RU"/>
        </w:rPr>
        <w:t>AutoCAD</w:t>
      </w:r>
      <w:r w:rsidR="00297727">
        <w:t xml:space="preserve"> </w:t>
      </w:r>
      <w:r w:rsidRPr="002C6DFD">
        <w:rPr>
          <w:lang w:val="en-US" w:eastAsia="ru-RU"/>
        </w:rPr>
        <w:t>Civil</w:t>
      </w:r>
      <w:r w:rsidRPr="002C6DFD">
        <w:rPr>
          <w:lang w:eastAsia="ru-RU"/>
        </w:rPr>
        <w:t xml:space="preserve"> 3</w:t>
      </w:r>
      <w:r w:rsidRPr="002C6DFD">
        <w:rPr>
          <w:lang w:val="en-US" w:eastAsia="ru-RU"/>
        </w:rPr>
        <w:t>D</w:t>
      </w:r>
      <w:r w:rsidRPr="00C403A8">
        <w:t xml:space="preserve">, </w:t>
      </w:r>
      <w:r w:rsidRPr="00770937">
        <w:t>пр</w:t>
      </w:r>
      <w:r>
        <w:t>остранственное положение которо</w:t>
      </w:r>
      <w:r w:rsidR="00C44E13">
        <w:t>го</w:t>
      </w:r>
      <w:r w:rsidRPr="00770937">
        <w:t xml:space="preserve"> обычно определяется взаимосвязанными друг с другом трассами, продольными профилями и конструкциями. </w:t>
      </w:r>
    </w:p>
    <w:p w14:paraId="749E8D00" w14:textId="77777777" w:rsidR="002C6DFD" w:rsidRPr="002C6DFD" w:rsidRDefault="002C6DFD" w:rsidP="00C270EC">
      <w:pPr>
        <w:rPr>
          <w:lang w:eastAsia="ru-RU"/>
        </w:rPr>
      </w:pPr>
      <w:r w:rsidRPr="002C6DFD">
        <w:rPr>
          <w:b/>
          <w:lang w:eastAsia="ru-RU"/>
        </w:rPr>
        <w:t>Трасса</w:t>
      </w:r>
      <w:r w:rsidR="00C82DC7">
        <w:rPr>
          <w:b/>
          <w:lang w:eastAsia="ru-RU"/>
        </w:rPr>
        <w:t>.</w:t>
      </w:r>
      <w:r w:rsidR="00C82DC7" w:rsidRPr="00A469FD">
        <w:rPr>
          <w:b/>
          <w:lang w:eastAsia="ru-RU"/>
        </w:rPr>
        <w:t xml:space="preserve"> </w:t>
      </w:r>
      <w:r w:rsidR="00A469FD" w:rsidRPr="00A469FD">
        <w:rPr>
          <w:lang w:eastAsia="ru-RU"/>
        </w:rPr>
        <w:t>О</w:t>
      </w:r>
      <w:r w:rsidRPr="002C6DFD">
        <w:rPr>
          <w:lang w:eastAsia="ru-RU"/>
        </w:rPr>
        <w:t xml:space="preserve">бъект </w:t>
      </w:r>
      <w:r w:rsidRPr="002C6DFD">
        <w:rPr>
          <w:lang w:val="en-US" w:eastAsia="ru-RU"/>
        </w:rPr>
        <w:t>AutoCAD</w:t>
      </w:r>
      <w:r w:rsidR="00297727">
        <w:t xml:space="preserve"> </w:t>
      </w:r>
      <w:r w:rsidRPr="002C6DFD">
        <w:rPr>
          <w:lang w:val="en-US" w:eastAsia="ru-RU"/>
        </w:rPr>
        <w:t>Civil</w:t>
      </w:r>
      <w:r w:rsidRPr="002C6DFD">
        <w:rPr>
          <w:lang w:eastAsia="ru-RU"/>
        </w:rPr>
        <w:t xml:space="preserve"> 3</w:t>
      </w:r>
      <w:r w:rsidRPr="002C6DFD">
        <w:rPr>
          <w:lang w:val="en-US" w:eastAsia="ru-RU"/>
        </w:rPr>
        <w:t>D</w:t>
      </w:r>
      <w:r w:rsidRPr="002C6DFD">
        <w:rPr>
          <w:lang w:eastAsia="ru-RU"/>
        </w:rPr>
        <w:t xml:space="preserve">, представляющий горизонтальную проекцию (в плоскости </w:t>
      </w:r>
      <w:r w:rsidRPr="002C6DFD">
        <w:rPr>
          <w:lang w:val="en-US" w:eastAsia="ru-RU"/>
        </w:rPr>
        <w:t>XOY</w:t>
      </w:r>
      <w:r w:rsidRPr="002C6DFD">
        <w:rPr>
          <w:lang w:eastAsia="ru-RU"/>
        </w:rPr>
        <w:t>)</w:t>
      </w:r>
      <w:r w:rsidR="00C44E13">
        <w:rPr>
          <w:lang w:eastAsia="ru-RU"/>
        </w:rPr>
        <w:t xml:space="preserve"> линейного объекта</w:t>
      </w:r>
      <w:r w:rsidRPr="002C6DFD">
        <w:rPr>
          <w:lang w:eastAsia="ru-RU"/>
        </w:rPr>
        <w:t>.</w:t>
      </w:r>
    </w:p>
    <w:p w14:paraId="01943695" w14:textId="77777777" w:rsidR="002C6DFD" w:rsidRPr="002C6DFD" w:rsidRDefault="002C6DFD" w:rsidP="00C270EC">
      <w:pPr>
        <w:rPr>
          <w:lang w:eastAsia="ru-RU"/>
        </w:rPr>
      </w:pPr>
      <w:r w:rsidRPr="002C6DFD">
        <w:rPr>
          <w:b/>
          <w:lang w:eastAsia="ru-RU"/>
        </w:rPr>
        <w:t>Профиль</w:t>
      </w:r>
      <w:r w:rsidR="00C82DC7">
        <w:rPr>
          <w:b/>
          <w:lang w:eastAsia="ru-RU"/>
        </w:rPr>
        <w:t xml:space="preserve">. </w:t>
      </w:r>
      <w:r w:rsidR="00A469FD" w:rsidRPr="00A469FD">
        <w:rPr>
          <w:lang w:eastAsia="ru-RU"/>
        </w:rPr>
        <w:t>О</w:t>
      </w:r>
      <w:r w:rsidRPr="002C6DFD">
        <w:rPr>
          <w:lang w:eastAsia="ru-RU"/>
        </w:rPr>
        <w:t xml:space="preserve">бъект </w:t>
      </w:r>
      <w:r w:rsidRPr="00A5303B">
        <w:rPr>
          <w:lang w:eastAsia="ru-RU"/>
        </w:rPr>
        <w:t>AutoCAD</w:t>
      </w:r>
      <w:r w:rsidR="00297727">
        <w:rPr>
          <w:lang w:eastAsia="ru-RU"/>
        </w:rPr>
        <w:t xml:space="preserve"> </w:t>
      </w:r>
      <w:r w:rsidRPr="00A5303B">
        <w:rPr>
          <w:lang w:eastAsia="ru-RU"/>
        </w:rPr>
        <w:t>Civil</w:t>
      </w:r>
      <w:r w:rsidRPr="002C6DFD">
        <w:rPr>
          <w:lang w:eastAsia="ru-RU"/>
        </w:rPr>
        <w:t xml:space="preserve"> 3</w:t>
      </w:r>
      <w:r w:rsidRPr="00A5303B">
        <w:rPr>
          <w:lang w:eastAsia="ru-RU"/>
        </w:rPr>
        <w:t>D</w:t>
      </w:r>
      <w:r w:rsidRPr="002C6DFD">
        <w:rPr>
          <w:lang w:eastAsia="ru-RU"/>
        </w:rPr>
        <w:t>,</w:t>
      </w:r>
      <w:r w:rsidR="00AF24ED">
        <w:rPr>
          <w:lang w:eastAsia="ru-RU"/>
        </w:rPr>
        <w:t xml:space="preserve"> </w:t>
      </w:r>
      <w:r w:rsidR="00A5303B" w:rsidRPr="002C6DFD">
        <w:rPr>
          <w:lang w:eastAsia="ru-RU"/>
        </w:rPr>
        <w:t>представляющий</w:t>
      </w:r>
      <w:r w:rsidR="00A5303B" w:rsidRPr="00A5303B">
        <w:rPr>
          <w:lang w:eastAsia="ru-RU"/>
        </w:rPr>
        <w:t xml:space="preserve"> проекцию оси дороги на параллельную ей вертикальную поверхность существующей поверхности земли</w:t>
      </w:r>
      <w:r w:rsidRPr="002C6DFD">
        <w:rPr>
          <w:lang w:eastAsia="ru-RU"/>
        </w:rPr>
        <w:t>.</w:t>
      </w:r>
    </w:p>
    <w:p w14:paraId="2DFEB617" w14:textId="77777777" w:rsidR="002C6DFD" w:rsidRPr="002C6DFD" w:rsidRDefault="002C6DFD" w:rsidP="00C270EC">
      <w:pPr>
        <w:rPr>
          <w:lang w:eastAsia="ru-RU"/>
        </w:rPr>
      </w:pPr>
      <w:r w:rsidRPr="002C6DFD">
        <w:rPr>
          <w:b/>
          <w:lang w:eastAsia="ru-RU"/>
        </w:rPr>
        <w:t>Характерная линия</w:t>
      </w:r>
      <w:r w:rsidR="00C82DC7">
        <w:rPr>
          <w:b/>
          <w:lang w:eastAsia="ru-RU"/>
        </w:rPr>
        <w:t xml:space="preserve">. </w:t>
      </w:r>
      <w:r w:rsidR="00A469FD" w:rsidRPr="00A469FD">
        <w:rPr>
          <w:lang w:eastAsia="ru-RU"/>
        </w:rPr>
        <w:t>О</w:t>
      </w:r>
      <w:r w:rsidRPr="002C6DFD">
        <w:rPr>
          <w:lang w:eastAsia="ru-RU"/>
        </w:rPr>
        <w:t>бъект AutoCAD Civil 3D, представляющий геометрическую траекторию (линейный объект) или контур (площадной объект) с возможностью изменения планово-высотных параметров, таких как абсолютные отметки, горизонтальное положение вершин, уклон и т.</w:t>
      </w:r>
      <w:r w:rsidR="00AA139D">
        <w:rPr>
          <w:lang w:eastAsia="ru-RU"/>
        </w:rPr>
        <w:t> </w:t>
      </w:r>
      <w:r w:rsidRPr="002C6DFD">
        <w:rPr>
          <w:lang w:eastAsia="ru-RU"/>
        </w:rPr>
        <w:t>д.</w:t>
      </w:r>
    </w:p>
    <w:p w14:paraId="1F9C6088" w14:textId="692080DB" w:rsidR="002C6DFD" w:rsidRPr="002C6DFD" w:rsidRDefault="002C6DFD" w:rsidP="00C270EC">
      <w:pPr>
        <w:rPr>
          <w:lang w:eastAsia="ru-RU"/>
        </w:rPr>
      </w:pPr>
      <w:r w:rsidRPr="002C6DFD">
        <w:rPr>
          <w:b/>
          <w:lang w:eastAsia="ru-RU"/>
        </w:rPr>
        <w:t>Площадка</w:t>
      </w:r>
      <w:r w:rsidR="00C82DC7">
        <w:rPr>
          <w:b/>
          <w:lang w:eastAsia="ru-RU"/>
        </w:rPr>
        <w:t xml:space="preserve">. </w:t>
      </w:r>
      <w:r w:rsidR="00A469FD" w:rsidRPr="00A469FD">
        <w:rPr>
          <w:lang w:eastAsia="ru-RU"/>
        </w:rPr>
        <w:t>Т</w:t>
      </w:r>
      <w:r w:rsidRPr="002C6DFD">
        <w:rPr>
          <w:lang w:eastAsia="ru-RU"/>
        </w:rPr>
        <w:t>ермин AutoCAD Civil 3D</w:t>
      </w:r>
      <w:r w:rsidR="00AA139D">
        <w:t xml:space="preserve"> </w:t>
      </w:r>
      <w:r w:rsidR="00AA139D">
        <w:rPr>
          <w:szCs w:val="28"/>
          <w:shd w:val="clear" w:color="auto" w:fill="FFFFFF"/>
        </w:rPr>
        <w:t>–</w:t>
      </w:r>
      <w:r w:rsidRPr="002C6DFD">
        <w:rPr>
          <w:lang w:eastAsia="ru-RU"/>
        </w:rPr>
        <w:t xml:space="preserve"> логическая группа, отвечающая за хранение характерных линий и способы их взаимодействия между собой. При расположении на одной площадке нескольких характерных линий, имеющих пересечения/примыка</w:t>
      </w:r>
      <w:r w:rsidRPr="002C6DFD">
        <w:rPr>
          <w:lang w:eastAsia="ru-RU"/>
        </w:rPr>
        <w:lastRenderedPageBreak/>
        <w:t xml:space="preserve">ния друг к другу на плане (в плоскости </w:t>
      </w:r>
      <w:r w:rsidRPr="002C6DFD">
        <w:rPr>
          <w:lang w:val="en-US" w:eastAsia="ru-RU"/>
        </w:rPr>
        <w:t>XOY</w:t>
      </w:r>
      <w:r w:rsidRPr="002C6DFD">
        <w:rPr>
          <w:lang w:eastAsia="ru-RU"/>
        </w:rPr>
        <w:t>), данные объекты будут взаимодействовать между собой по направлению оси аппликат (</w:t>
      </w:r>
      <w:r w:rsidRPr="002C6DFD">
        <w:rPr>
          <w:lang w:val="en-US" w:eastAsia="ru-RU"/>
        </w:rPr>
        <w:t>Z</w:t>
      </w:r>
      <w:r w:rsidRPr="002C6DFD">
        <w:rPr>
          <w:lang w:eastAsia="ru-RU"/>
        </w:rPr>
        <w:t>). В противном случае (при расположении на разных площадках) объекты будут считаться наложенными друг на друга без возможности взаимодействия.</w:t>
      </w:r>
    </w:p>
    <w:p w14:paraId="4D300E05" w14:textId="77777777" w:rsidR="004E05E6" w:rsidRPr="00770937" w:rsidRDefault="004E05E6" w:rsidP="00C270EC">
      <w:r w:rsidRPr="004E05E6">
        <w:rPr>
          <w:b/>
        </w:rPr>
        <w:t>LandXML</w:t>
      </w:r>
      <w:r w:rsidR="00BD570A">
        <w:rPr>
          <w:b/>
        </w:rPr>
        <w:t xml:space="preserve">. </w:t>
      </w:r>
      <w:r>
        <w:t>О</w:t>
      </w:r>
      <w:r w:rsidRPr="00770937">
        <w:t xml:space="preserve">ткрытый стандартный формат представления данных на основе </w:t>
      </w:r>
      <w:r w:rsidR="00C44E13">
        <w:t xml:space="preserve">схем </w:t>
      </w:r>
      <w:r w:rsidRPr="00770937">
        <w:t>XML, применяемый в строительстве и геодезических работах. LandXML предоставляет пользователю формат данных для долгосрочного хранения в архивах и представления проектов в электронном виде.</w:t>
      </w:r>
      <w:bookmarkStart w:id="32" w:name="WS1a9193826455f5ffa4156c10e647085cc-6f94"/>
      <w:bookmarkEnd w:id="32"/>
      <w:r w:rsidRPr="00770937">
        <w:t xml:space="preserve"> </w:t>
      </w:r>
      <w:r w:rsidR="002F7425">
        <w:t>П</w:t>
      </w:r>
      <w:r w:rsidRPr="00770937">
        <w:t xml:space="preserve">озволяет специалистам в области строительства обмениваться данными между различными приложениями на различных этапах проектирования и строительства. </w:t>
      </w:r>
      <w:bookmarkStart w:id="33" w:name="WS1a9193826455f5ffa4156c10e647085cc-6f93"/>
      <w:bookmarkEnd w:id="33"/>
    </w:p>
    <w:p w14:paraId="4796B862" w14:textId="77777777" w:rsidR="004E05E6" w:rsidRPr="007258BA" w:rsidRDefault="004E05E6" w:rsidP="00C270EC">
      <w:pPr>
        <w:rPr>
          <w:rStyle w:val="af9"/>
          <w:rFonts w:eastAsia="Calibri"/>
          <w:b/>
        </w:rPr>
      </w:pPr>
      <w:r w:rsidRPr="004E05E6">
        <w:rPr>
          <w:b/>
        </w:rPr>
        <w:t>IFC</w:t>
      </w:r>
      <w:r w:rsidR="00BD570A">
        <w:rPr>
          <w:b/>
        </w:rPr>
        <w:t xml:space="preserve">. </w:t>
      </w:r>
      <w:r>
        <w:rPr>
          <w:szCs w:val="24"/>
        </w:rPr>
        <w:t>Формат и схема</w:t>
      </w:r>
      <w:r w:rsidRPr="002611D5">
        <w:rPr>
          <w:szCs w:val="24"/>
        </w:rPr>
        <w:t xml:space="preserve"> данных с открытой спецификацией. Является международным стандартом обмена данными в информационном моделировании в области гражданского строительства и эксплуатации объектов недвижимости</w:t>
      </w:r>
      <w:r w:rsidRPr="007258BA">
        <w:rPr>
          <w:szCs w:val="24"/>
        </w:rPr>
        <w:t>.</w:t>
      </w:r>
    </w:p>
    <w:p w14:paraId="7C2C7299" w14:textId="77777777" w:rsidR="004E05E6" w:rsidRPr="00770937" w:rsidRDefault="004E05E6" w:rsidP="00C270EC">
      <w:r w:rsidRPr="004E05E6">
        <w:rPr>
          <w:b/>
        </w:rPr>
        <w:t>DWG</w:t>
      </w:r>
      <w:r w:rsidR="00BD570A">
        <w:rPr>
          <w:b/>
        </w:rPr>
        <w:t xml:space="preserve">. </w:t>
      </w:r>
      <w:r>
        <w:t>Ф</w:t>
      </w:r>
      <w:r w:rsidRPr="00770937">
        <w:t>ормат файла, используемый для хранения двумерных (2D) и трехмерных (3D) проектных данных и метаданных. Является основным форматом для системы автоматизированного проектирования AutoCAD.</w:t>
      </w:r>
    </w:p>
    <w:p w14:paraId="5035401B" w14:textId="77777777" w:rsidR="004E05E6" w:rsidRPr="00A617D5" w:rsidRDefault="004E05E6" w:rsidP="00C270EC">
      <w:r w:rsidRPr="00EA0797">
        <w:rPr>
          <w:b/>
        </w:rPr>
        <w:t>RVT</w:t>
      </w:r>
      <w:r w:rsidR="00BD570A">
        <w:rPr>
          <w:b/>
        </w:rPr>
        <w:t>.</w:t>
      </w:r>
      <w:r w:rsidR="00BD570A" w:rsidRPr="00EA0797">
        <w:t xml:space="preserve"> </w:t>
      </w:r>
      <w:r>
        <w:t>О</w:t>
      </w:r>
      <w:r w:rsidRPr="00EA0797">
        <w:t xml:space="preserve">сновной формат </w:t>
      </w:r>
      <w:r w:rsidRPr="00A617D5">
        <w:t>файла для хранения данных о проекте Revit</w:t>
      </w:r>
      <w:r w:rsidRPr="00C270EC">
        <w:rPr>
          <w:vertAlign w:val="superscript"/>
        </w:rPr>
        <w:t>®</w:t>
      </w:r>
      <w:r w:rsidRPr="00A617D5">
        <w:t>.</w:t>
      </w:r>
    </w:p>
    <w:p w14:paraId="25E934A3" w14:textId="77777777" w:rsidR="004E05E6" w:rsidRPr="002156DB" w:rsidRDefault="004E05E6" w:rsidP="00C270EC">
      <w:r w:rsidRPr="00A617D5">
        <w:rPr>
          <w:b/>
        </w:rPr>
        <w:t>NWC</w:t>
      </w:r>
      <w:r w:rsidR="00CF38AF" w:rsidRPr="00A617D5">
        <w:rPr>
          <w:b/>
        </w:rPr>
        <w:t xml:space="preserve">. </w:t>
      </w:r>
      <w:r w:rsidRPr="00A617D5">
        <w:t xml:space="preserve">Формат файла </w:t>
      </w:r>
      <w:r w:rsidR="00CF38AF" w:rsidRPr="00A617D5">
        <w:rPr>
          <w:lang w:val="en-US"/>
        </w:rPr>
        <w:t>Autodesk</w:t>
      </w:r>
      <w:r w:rsidR="00CF38AF" w:rsidRPr="00C270EC">
        <w:t xml:space="preserve"> </w:t>
      </w:r>
      <w:r w:rsidRPr="00A617D5">
        <w:t>Navisworks</w:t>
      </w:r>
      <w:r w:rsidRPr="00C270EC">
        <w:rPr>
          <w:vertAlign w:val="superscript"/>
        </w:rPr>
        <w:t>®</w:t>
      </w:r>
      <w:r w:rsidRPr="00A617D5">
        <w:t>, через который осуществляется связь со сторонними формата</w:t>
      </w:r>
      <w:r w:rsidRPr="006D729D">
        <w:t>ми, такими как RVT, DWG, IFC и др. Формат NWC является ретранслятором информации из других форматов в усваиваемом для Navisworks</w:t>
      </w:r>
      <w:r w:rsidRPr="002156DB">
        <w:t xml:space="preserve"> виде.</w:t>
      </w:r>
    </w:p>
    <w:p w14:paraId="7E95091C" w14:textId="77777777" w:rsidR="004E05E6" w:rsidRPr="002156DB" w:rsidRDefault="004E05E6" w:rsidP="00C270EC">
      <w:r w:rsidRPr="002156DB">
        <w:rPr>
          <w:b/>
        </w:rPr>
        <w:t>NWF</w:t>
      </w:r>
      <w:r w:rsidR="00CF38AF" w:rsidRPr="002156DB">
        <w:rPr>
          <w:b/>
        </w:rPr>
        <w:t xml:space="preserve">. </w:t>
      </w:r>
      <w:r w:rsidRPr="002156DB">
        <w:t>Основной рабочий формат файла Navisworks, состоящий из ссылок на подгруженные файлы моделей по разделам, а также содержащий все точки обзора, анимации, симуляции строительства, проверки на коллизии и окружение информационной модели.</w:t>
      </w:r>
    </w:p>
    <w:p w14:paraId="368B6458" w14:textId="77777777" w:rsidR="004E05E6" w:rsidRPr="002156DB" w:rsidRDefault="004E05E6" w:rsidP="00C270EC">
      <w:r w:rsidRPr="002156DB">
        <w:rPr>
          <w:b/>
          <w:lang w:val="en-US"/>
        </w:rPr>
        <w:t>NWD</w:t>
      </w:r>
      <w:r w:rsidR="00BD570A" w:rsidRPr="00C270EC">
        <w:rPr>
          <w:b/>
          <w:lang w:val="en-US"/>
        </w:rPr>
        <w:t>.</w:t>
      </w:r>
      <w:r w:rsidR="00BD570A" w:rsidRPr="00A617D5">
        <w:rPr>
          <w:lang w:val="en-US"/>
        </w:rPr>
        <w:t xml:space="preserve"> </w:t>
      </w:r>
      <w:r w:rsidRPr="00A617D5">
        <w:t>Формат</w:t>
      </w:r>
      <w:r w:rsidR="002F7425" w:rsidRPr="00C270EC">
        <w:rPr>
          <w:lang w:val="en-US"/>
        </w:rPr>
        <w:t xml:space="preserve"> </w:t>
      </w:r>
      <w:r w:rsidRPr="00A617D5">
        <w:t>файла</w:t>
      </w:r>
      <w:r w:rsidRPr="00A617D5">
        <w:rPr>
          <w:lang w:val="en-US"/>
        </w:rPr>
        <w:t xml:space="preserve"> Navisworks Document. </w:t>
      </w:r>
      <w:r w:rsidRPr="006D729D">
        <w:t>Предназначен для пакетного сохранения данных всей модели в единый файл и передачи третьим лица</w:t>
      </w:r>
      <w:r w:rsidRPr="004859A7">
        <w:t>м</w:t>
      </w:r>
      <w:r w:rsidR="005769F8" w:rsidRPr="002156DB">
        <w:t xml:space="preserve">. Параметры </w:t>
      </w:r>
      <w:r w:rsidRPr="002156DB">
        <w:t>передачи</w:t>
      </w:r>
      <w:r w:rsidR="005769F8" w:rsidRPr="002156DB">
        <w:t xml:space="preserve"> настраиваются</w:t>
      </w:r>
      <w:r w:rsidRPr="002156DB">
        <w:t>.</w:t>
      </w:r>
    </w:p>
    <w:p w14:paraId="1C955079" w14:textId="4CB7A71A" w:rsidR="004E05E6" w:rsidRPr="00A617D5" w:rsidRDefault="004E05E6" w:rsidP="00C270EC">
      <w:r w:rsidRPr="002156DB">
        <w:rPr>
          <w:b/>
        </w:rPr>
        <w:t>FBX</w:t>
      </w:r>
      <w:r w:rsidR="00BD570A" w:rsidRPr="002156DB">
        <w:rPr>
          <w:b/>
        </w:rPr>
        <w:t xml:space="preserve">. </w:t>
      </w:r>
      <w:r w:rsidRPr="002156DB">
        <w:t xml:space="preserve">Технология и формат файлов, которые используются для обеспечения совместимости различных программ </w:t>
      </w:r>
      <w:hyperlink r:id="rId20" w:tooltip="Трёхмерная графика" w:history="1">
        <w:r w:rsidRPr="00A617D5">
          <w:t>трехмерной</w:t>
        </w:r>
      </w:hyperlink>
      <w:r w:rsidRPr="00A617D5">
        <w:t xml:space="preserve"> графики. В данном формате информационная модель Revit</w:t>
      </w:r>
      <w:r w:rsidR="004E437E" w:rsidRPr="00C270EC">
        <w:t xml:space="preserve"> </w:t>
      </w:r>
      <w:r w:rsidRPr="00A617D5">
        <w:t>экспортируется для использования в программе визуализации</w:t>
      </w:r>
      <w:r w:rsidR="00AA139D">
        <w:t>,</w:t>
      </w:r>
      <w:r w:rsidR="005769F8" w:rsidRPr="00A617D5">
        <w:t xml:space="preserve"> </w:t>
      </w:r>
      <w:r w:rsidRPr="006D729D">
        <w:t xml:space="preserve">например </w:t>
      </w:r>
      <w:r w:rsidR="005769F8" w:rsidRPr="004859A7">
        <w:t xml:space="preserve">в </w:t>
      </w:r>
      <w:r w:rsidRPr="002156DB">
        <w:t xml:space="preserve">3ds </w:t>
      </w:r>
      <w:r w:rsidRPr="00C270EC">
        <w:rPr>
          <w:lang w:val="en-US"/>
        </w:rPr>
        <w:t>Max</w:t>
      </w:r>
      <w:r w:rsidRPr="00C270EC">
        <w:rPr>
          <w:vertAlign w:val="superscript"/>
        </w:rPr>
        <w:t>®</w:t>
      </w:r>
      <w:r w:rsidRPr="00A617D5">
        <w:t>.</w:t>
      </w:r>
    </w:p>
    <w:p w14:paraId="273CF6E5" w14:textId="77777777" w:rsidR="004E05E6" w:rsidRPr="00770937" w:rsidRDefault="004E05E6" w:rsidP="00C270EC">
      <w:r w:rsidRPr="006D729D">
        <w:rPr>
          <w:b/>
        </w:rPr>
        <w:t>ADSK</w:t>
      </w:r>
      <w:r w:rsidR="005769F8" w:rsidRPr="002156DB">
        <w:rPr>
          <w:b/>
        </w:rPr>
        <w:t xml:space="preserve">. </w:t>
      </w:r>
      <w:r w:rsidRPr="002156DB">
        <w:t xml:space="preserve">Файлы обмена информацией между продуктами Revit и AutoCAD Civil 3D с одной стороны и </w:t>
      </w:r>
      <w:r w:rsidRPr="00C270EC">
        <w:rPr>
          <w:lang w:val="en-US"/>
        </w:rPr>
        <w:t>Inventor</w:t>
      </w:r>
      <w:r w:rsidRPr="00C270EC">
        <w:rPr>
          <w:vertAlign w:val="superscript"/>
        </w:rPr>
        <w:t>®</w:t>
      </w:r>
      <w:r w:rsidRPr="00A617D5">
        <w:t xml:space="preserve"> и Revit</w:t>
      </w:r>
      <w:r w:rsidR="004E437E" w:rsidRPr="00C270EC">
        <w:t xml:space="preserve"> </w:t>
      </w:r>
      <w:r w:rsidR="004E437E" w:rsidRPr="00A617D5">
        <w:t>–</w:t>
      </w:r>
      <w:r w:rsidR="004E437E" w:rsidRPr="00770937">
        <w:t xml:space="preserve"> </w:t>
      </w:r>
      <w:r w:rsidRPr="00770937">
        <w:t>с другой.</w:t>
      </w:r>
    </w:p>
    <w:p w14:paraId="68D866DC" w14:textId="77777777" w:rsidR="004E05E6" w:rsidRPr="00367DA2" w:rsidRDefault="004E05E6" w:rsidP="00C270EC">
      <w:pPr>
        <w:rPr>
          <w:lang w:val="en-US"/>
        </w:rPr>
      </w:pPr>
      <w:r w:rsidRPr="00367DA2">
        <w:rPr>
          <w:b/>
          <w:lang w:val="en-US"/>
        </w:rPr>
        <w:t>DWT</w:t>
      </w:r>
      <w:r w:rsidR="005769F8" w:rsidRPr="00C270EC">
        <w:rPr>
          <w:b/>
          <w:lang w:val="en-US"/>
        </w:rPr>
        <w:t>.</w:t>
      </w:r>
      <w:r w:rsidR="005769F8" w:rsidRPr="00367DA2">
        <w:rPr>
          <w:lang w:val="en-US"/>
        </w:rPr>
        <w:t xml:space="preserve"> </w:t>
      </w:r>
      <w:r w:rsidRPr="004E05E6">
        <w:t>Файл</w:t>
      </w:r>
      <w:r w:rsidR="00F7400D" w:rsidRPr="00C270EC">
        <w:rPr>
          <w:lang w:val="en-US"/>
        </w:rPr>
        <w:t xml:space="preserve"> </w:t>
      </w:r>
      <w:r w:rsidRPr="004E05E6">
        <w:t>шаблона</w:t>
      </w:r>
      <w:r w:rsidRPr="00367DA2">
        <w:rPr>
          <w:lang w:val="en-US"/>
        </w:rPr>
        <w:t xml:space="preserve"> AutoCAD Civil 3D.</w:t>
      </w:r>
    </w:p>
    <w:p w14:paraId="50EF048D" w14:textId="77777777" w:rsidR="00EF5651" w:rsidRDefault="00EF5651" w:rsidP="004E05E6">
      <w:pPr>
        <w:rPr>
          <w:lang w:val="en-US"/>
        </w:rPr>
        <w:sectPr w:rsidR="00EF5651" w:rsidSect="00627398">
          <w:pgSz w:w="11906" w:h="16838"/>
          <w:pgMar w:top="1134" w:right="1134" w:bottom="1134" w:left="1134" w:header="709" w:footer="709" w:gutter="0"/>
          <w:cols w:space="708"/>
          <w:docGrid w:linePitch="360"/>
        </w:sectPr>
      </w:pPr>
    </w:p>
    <w:p w14:paraId="7C8E6E02" w14:textId="77777777" w:rsidR="004E05E6" w:rsidRDefault="00D614DD" w:rsidP="00196D12">
      <w:pPr>
        <w:pStyle w:val="1"/>
        <w:numPr>
          <w:ilvl w:val="0"/>
          <w:numId w:val="3"/>
        </w:numPr>
        <w:ind w:left="567" w:hanging="567"/>
      </w:pPr>
      <w:bookmarkStart w:id="34" w:name="_Toc483555206"/>
      <w:r>
        <w:lastRenderedPageBreak/>
        <w:t>О</w:t>
      </w:r>
      <w:r w:rsidR="00F83B73">
        <w:rPr>
          <w:lang w:val="en-US"/>
        </w:rPr>
        <w:t>БЩИЕ</w:t>
      </w:r>
      <w:r>
        <w:t xml:space="preserve"> ПОЛОЖЕНИЯ И ТРЕБОВАНИЯ</w:t>
      </w:r>
      <w:bookmarkEnd w:id="34"/>
    </w:p>
    <w:p w14:paraId="7F1F4C4B" w14:textId="77777777" w:rsidR="00367DA2" w:rsidRDefault="00367DA2" w:rsidP="00367DA2"/>
    <w:p w14:paraId="6EBEC5F7" w14:textId="77777777" w:rsidR="00F83B73" w:rsidRDefault="00F83B73" w:rsidP="00F83B73">
      <w:pPr>
        <w:spacing w:before="240"/>
      </w:pPr>
      <w:r w:rsidRPr="002611D5">
        <w:t xml:space="preserve">4.1 Виды, состав и содержание </w:t>
      </w:r>
      <w:r w:rsidR="008B55E3">
        <w:rPr>
          <w:lang w:val="en-US"/>
        </w:rPr>
        <w:t>BIM</w:t>
      </w:r>
      <w:r w:rsidR="008B55E3" w:rsidRPr="008B55E3">
        <w:t>-моделей</w:t>
      </w:r>
      <w:r w:rsidRPr="002611D5">
        <w:t xml:space="preserve"> зависят от поставленных целей и задач </w:t>
      </w:r>
      <w:r>
        <w:t>BIM-проекта</w:t>
      </w:r>
      <w:r w:rsidRPr="002611D5">
        <w:t xml:space="preserve">, </w:t>
      </w:r>
      <w:r>
        <w:t xml:space="preserve">типа инфраструктурного </w:t>
      </w:r>
      <w:r w:rsidRPr="002611D5">
        <w:t xml:space="preserve">объекта, </w:t>
      </w:r>
      <w:r>
        <w:t>BIM-задач (</w:t>
      </w:r>
      <w:r w:rsidRPr="002611D5">
        <w:t>способов использования технологии информационного моделирования</w:t>
      </w:r>
      <w:r>
        <w:t>)</w:t>
      </w:r>
      <w:r w:rsidRPr="002611D5">
        <w:t xml:space="preserve">, а также </w:t>
      </w:r>
      <w:r w:rsidR="00CD6937">
        <w:t xml:space="preserve">от </w:t>
      </w:r>
      <w:r w:rsidRPr="002611D5">
        <w:t>требований заказчика и действующего законодательства к составу и содержанию технической и иной документации</w:t>
      </w:r>
      <w:r w:rsidRPr="00F83B73">
        <w:t>.</w:t>
      </w:r>
    </w:p>
    <w:p w14:paraId="27BD8427" w14:textId="77777777" w:rsidR="0016316B" w:rsidRPr="0016316B" w:rsidRDefault="0016316B" w:rsidP="00F83B73">
      <w:pPr>
        <w:spacing w:before="240"/>
      </w:pPr>
      <w:r w:rsidRPr="002611D5">
        <w:t>4.</w:t>
      </w:r>
      <w:r>
        <w:t>2 Основные требования к организации и реализации процесса информационного моделирования</w:t>
      </w:r>
      <w:r w:rsidRPr="0016316B">
        <w:t>:</w:t>
      </w:r>
    </w:p>
    <w:p w14:paraId="2C83838B" w14:textId="77777777" w:rsidR="00A5652E" w:rsidRDefault="00294F23" w:rsidP="007902BE">
      <w:pPr>
        <w:pStyle w:val="a4"/>
        <w:numPr>
          <w:ilvl w:val="0"/>
          <w:numId w:val="96"/>
        </w:numPr>
      </w:pPr>
      <w:r>
        <w:t>ц</w:t>
      </w:r>
      <w:r w:rsidRPr="002611D5">
        <w:t xml:space="preserve">ели, задачи и способы использования </w:t>
      </w:r>
      <w:r w:rsidR="008B55E3" w:rsidRPr="00317312">
        <w:rPr>
          <w:lang w:val="en-US"/>
        </w:rPr>
        <w:t>BIM</w:t>
      </w:r>
      <w:r w:rsidR="008B55E3" w:rsidRPr="008B55E3">
        <w:t>-моделей</w:t>
      </w:r>
      <w:r w:rsidR="00CD6937">
        <w:t xml:space="preserve"> </w:t>
      </w:r>
      <w:r w:rsidRPr="002611D5">
        <w:t xml:space="preserve">должны быть определены и согласованы всеми заинтересованными сторонами и зафиксированы в </w:t>
      </w:r>
      <w:r>
        <w:t>информационных требованиях заказчика</w:t>
      </w:r>
      <w:r w:rsidR="00CD6937">
        <w:t xml:space="preserve"> </w:t>
      </w:r>
      <w:r w:rsidR="000448B7" w:rsidRPr="0016316B">
        <w:t>(</w:t>
      </w:r>
      <w:r w:rsidR="000448B7" w:rsidRPr="00317312">
        <w:rPr>
          <w:lang w:val="en-US"/>
        </w:rPr>
        <w:t>EIR</w:t>
      </w:r>
      <w:r w:rsidR="000E7E54" w:rsidRPr="000E7E54">
        <w:t>)</w:t>
      </w:r>
      <w:r w:rsidR="000448B7" w:rsidRPr="0016316B">
        <w:t>;</w:t>
      </w:r>
    </w:p>
    <w:p w14:paraId="4C5A27E3" w14:textId="77777777" w:rsidR="008E3947" w:rsidRDefault="00294F23" w:rsidP="007902BE">
      <w:pPr>
        <w:pStyle w:val="a4"/>
        <w:numPr>
          <w:ilvl w:val="0"/>
          <w:numId w:val="96"/>
        </w:numPr>
      </w:pPr>
      <w:r>
        <w:t>исполнитель</w:t>
      </w:r>
      <w:r w:rsidR="000448B7" w:rsidRPr="0016316B">
        <w:t xml:space="preserve"> BIM-проекта </w:t>
      </w:r>
      <w:r>
        <w:t xml:space="preserve">должен представить на согласование заказчику </w:t>
      </w:r>
      <w:r w:rsidR="000448B7" w:rsidRPr="0016316B">
        <w:t>план реализации BIM-проекта (BEP);</w:t>
      </w:r>
    </w:p>
    <w:p w14:paraId="39B918BD" w14:textId="77777777" w:rsidR="002528C7" w:rsidRPr="0016316B" w:rsidRDefault="002528C7" w:rsidP="007902BE">
      <w:pPr>
        <w:pStyle w:val="a4"/>
        <w:numPr>
          <w:ilvl w:val="0"/>
          <w:numId w:val="96"/>
        </w:numPr>
      </w:pPr>
      <w:r w:rsidRPr="0016316B">
        <w:t>разработк</w:t>
      </w:r>
      <w:r>
        <w:t>у</w:t>
      </w:r>
      <w:r w:rsidR="003035D3">
        <w:t xml:space="preserve"> </w:t>
      </w:r>
      <w:r w:rsidRPr="00317312">
        <w:rPr>
          <w:lang w:val="en-US"/>
        </w:rPr>
        <w:t>BIM</w:t>
      </w:r>
      <w:r w:rsidRPr="000E7E54">
        <w:t>-</w:t>
      </w:r>
      <w:r w:rsidRPr="0016316B">
        <w:t>моделей</w:t>
      </w:r>
      <w:r w:rsidRPr="007B05C2">
        <w:t>,</w:t>
      </w:r>
      <w:r w:rsidR="00CD6937">
        <w:t xml:space="preserve"> </w:t>
      </w:r>
      <w:r>
        <w:t>как правило</w:t>
      </w:r>
      <w:r w:rsidRPr="007B05C2">
        <w:t>,</w:t>
      </w:r>
      <w:r>
        <w:t xml:space="preserve"> следует осуществлять </w:t>
      </w:r>
      <w:r w:rsidRPr="0016316B">
        <w:t xml:space="preserve">по отдельным </w:t>
      </w:r>
      <w:r w:rsidRPr="000E7E54">
        <w:t>разделам (дисциплинам) проекта</w:t>
      </w:r>
      <w:r w:rsidRPr="0016316B">
        <w:t xml:space="preserve"> и органи</w:t>
      </w:r>
      <w:r>
        <w:t>зовывать</w:t>
      </w:r>
      <w:r w:rsidRPr="0016316B">
        <w:t xml:space="preserve"> обмен информацией между ними </w:t>
      </w:r>
      <w:r w:rsidR="005168FF" w:rsidRPr="0016316B">
        <w:t>непосредственно</w:t>
      </w:r>
      <w:r w:rsidR="005168FF">
        <w:t xml:space="preserve"> или</w:t>
      </w:r>
      <w:r w:rsidR="005168FF" w:rsidRPr="0016316B">
        <w:t xml:space="preserve"> </w:t>
      </w:r>
      <w:r w:rsidRPr="0016316B">
        <w:t>на основе сводных моделей, внешних ссылок;</w:t>
      </w:r>
    </w:p>
    <w:p w14:paraId="0CF6EC5F" w14:textId="77777777" w:rsidR="008E3947" w:rsidRPr="0016316B" w:rsidRDefault="002528C7" w:rsidP="007902BE">
      <w:pPr>
        <w:pStyle w:val="a4"/>
        <w:numPr>
          <w:ilvl w:val="0"/>
          <w:numId w:val="96"/>
        </w:numPr>
      </w:pPr>
      <w:r>
        <w:t>р</w:t>
      </w:r>
      <w:r w:rsidR="00294F23">
        <w:t xml:space="preserve">азработку и использование </w:t>
      </w:r>
      <w:r w:rsidR="00F43D65" w:rsidRPr="00F43D65">
        <w:t>информационной модели (ИМ)</w:t>
      </w:r>
      <w:r w:rsidR="00294F23">
        <w:t xml:space="preserve"> следует вести в </w:t>
      </w:r>
      <w:r w:rsidR="000448B7" w:rsidRPr="0016316B">
        <w:t>единой сред</w:t>
      </w:r>
      <w:r w:rsidR="00294F23">
        <w:t>е</w:t>
      </w:r>
      <w:r w:rsidR="000448B7" w:rsidRPr="0016316B">
        <w:t xml:space="preserve"> общих данных (С</w:t>
      </w:r>
      <w:r w:rsidR="000448B7" w:rsidRPr="00317312">
        <w:rPr>
          <w:lang w:val="en-US"/>
        </w:rPr>
        <w:t>DE</w:t>
      </w:r>
      <w:r w:rsidR="000448B7" w:rsidRPr="0016316B">
        <w:t>);</w:t>
      </w:r>
    </w:p>
    <w:p w14:paraId="77D6A697" w14:textId="77777777" w:rsidR="008E3947" w:rsidRPr="0016316B" w:rsidRDefault="000448B7" w:rsidP="007902BE">
      <w:pPr>
        <w:pStyle w:val="a4"/>
        <w:numPr>
          <w:ilvl w:val="0"/>
          <w:numId w:val="96"/>
        </w:numPr>
      </w:pPr>
      <w:r w:rsidRPr="0016316B">
        <w:t xml:space="preserve">разработка </w:t>
      </w:r>
      <w:r w:rsidRPr="00317312">
        <w:rPr>
          <w:lang w:val="en-US"/>
        </w:rPr>
        <w:t>BIM</w:t>
      </w:r>
      <w:r w:rsidR="000E7E54">
        <w:t>-</w:t>
      </w:r>
      <w:r w:rsidRPr="0016316B">
        <w:t xml:space="preserve">моделей </w:t>
      </w:r>
      <w:r w:rsidR="00F43D65">
        <w:t xml:space="preserve">должна </w:t>
      </w:r>
      <w:r w:rsidR="005168FF">
        <w:t xml:space="preserve">осуществляться </w:t>
      </w:r>
      <w:r w:rsidRPr="0016316B">
        <w:t>с использованием программного обеспечения</w:t>
      </w:r>
      <w:r w:rsidR="000A1F6B" w:rsidRPr="000A1F6B">
        <w:t xml:space="preserve">, </w:t>
      </w:r>
      <w:r w:rsidR="000A1F6B">
        <w:t xml:space="preserve">поддерживающего технологию </w:t>
      </w:r>
      <w:r w:rsidR="000A1F6B" w:rsidRPr="00317312">
        <w:rPr>
          <w:lang w:val="en-US"/>
        </w:rPr>
        <w:t>BIM</w:t>
      </w:r>
      <w:r w:rsidRPr="0016316B">
        <w:t>.</w:t>
      </w:r>
    </w:p>
    <w:p w14:paraId="00C1E3E6" w14:textId="77777777" w:rsidR="0016316B" w:rsidRPr="000E7E54" w:rsidRDefault="000E7E54" w:rsidP="00C270EC">
      <w:pPr>
        <w:spacing w:before="240"/>
        <w:rPr>
          <w:sz w:val="20"/>
          <w:szCs w:val="20"/>
        </w:rPr>
      </w:pPr>
      <w:r w:rsidRPr="00C270EC">
        <w:rPr>
          <w:b/>
          <w:sz w:val="20"/>
          <w:szCs w:val="20"/>
        </w:rPr>
        <w:t>Примечание</w:t>
      </w:r>
      <w:r w:rsidR="00E451F7">
        <w:rPr>
          <w:b/>
          <w:sz w:val="20"/>
          <w:szCs w:val="20"/>
        </w:rPr>
        <w:t>.</w:t>
      </w:r>
      <w:r w:rsidR="00E451F7" w:rsidRPr="000E7E54">
        <w:rPr>
          <w:sz w:val="20"/>
          <w:szCs w:val="20"/>
        </w:rPr>
        <w:t xml:space="preserve"> </w:t>
      </w:r>
      <w:r w:rsidR="00E451F7">
        <w:rPr>
          <w:sz w:val="20"/>
          <w:szCs w:val="20"/>
        </w:rPr>
        <w:t>П</w:t>
      </w:r>
      <w:r w:rsidR="00E451F7" w:rsidRPr="000E7E54">
        <w:rPr>
          <w:sz w:val="20"/>
          <w:szCs w:val="20"/>
        </w:rPr>
        <w:t xml:space="preserve">риведенные </w:t>
      </w:r>
      <w:r w:rsidRPr="000E7E54">
        <w:rPr>
          <w:sz w:val="20"/>
          <w:szCs w:val="20"/>
        </w:rPr>
        <w:t xml:space="preserve">требования </w:t>
      </w:r>
      <w:r w:rsidR="000A1F6B">
        <w:rPr>
          <w:sz w:val="20"/>
          <w:szCs w:val="20"/>
        </w:rPr>
        <w:t xml:space="preserve">адаптированы </w:t>
      </w:r>
      <w:r w:rsidR="008B55E3">
        <w:rPr>
          <w:sz w:val="20"/>
          <w:szCs w:val="20"/>
        </w:rPr>
        <w:t>к требованиям</w:t>
      </w:r>
      <w:r w:rsidR="00E451F7">
        <w:rPr>
          <w:sz w:val="20"/>
          <w:szCs w:val="20"/>
        </w:rPr>
        <w:t xml:space="preserve"> </w:t>
      </w:r>
      <w:r w:rsidRPr="000E7E54">
        <w:rPr>
          <w:sz w:val="20"/>
          <w:szCs w:val="20"/>
          <w:lang w:val="en-US"/>
        </w:rPr>
        <w:t>BIM</w:t>
      </w:r>
      <w:r w:rsidRPr="000E7E54">
        <w:rPr>
          <w:sz w:val="20"/>
          <w:szCs w:val="20"/>
        </w:rPr>
        <w:t xml:space="preserve"> Уровня 2, которые </w:t>
      </w:r>
      <w:r w:rsidR="000A1F6B">
        <w:rPr>
          <w:sz w:val="20"/>
          <w:szCs w:val="20"/>
        </w:rPr>
        <w:t>приведены</w:t>
      </w:r>
      <w:r w:rsidRPr="000E7E54">
        <w:rPr>
          <w:sz w:val="20"/>
          <w:szCs w:val="20"/>
        </w:rPr>
        <w:t xml:space="preserve"> в </w:t>
      </w:r>
      <w:r w:rsidRPr="000E7E54">
        <w:rPr>
          <w:sz w:val="20"/>
          <w:szCs w:val="20"/>
          <w:lang w:val="en-US"/>
        </w:rPr>
        <w:t>PAS</w:t>
      </w:r>
      <w:r w:rsidRPr="000E7E54">
        <w:rPr>
          <w:sz w:val="20"/>
          <w:szCs w:val="20"/>
        </w:rPr>
        <w:t xml:space="preserve"> 1192-2:2013</w:t>
      </w:r>
      <w:r w:rsidR="003035D3">
        <w:rPr>
          <w:sz w:val="20"/>
          <w:szCs w:val="20"/>
        </w:rPr>
        <w:t>.</w:t>
      </w:r>
    </w:p>
    <w:p w14:paraId="2950978B" w14:textId="77777777" w:rsidR="00F83B73" w:rsidRPr="002611D5" w:rsidRDefault="00F83B73" w:rsidP="00F83B73">
      <w:pPr>
        <w:spacing w:before="240"/>
      </w:pPr>
      <w:r w:rsidRPr="002611D5">
        <w:t xml:space="preserve">4.3 В состав информационной модели (ИМ) </w:t>
      </w:r>
      <w:r>
        <w:t xml:space="preserve">в общем случае </w:t>
      </w:r>
      <w:r w:rsidRPr="002611D5">
        <w:t xml:space="preserve">следует </w:t>
      </w:r>
      <w:r w:rsidR="00317312">
        <w:t>в том числе включать</w:t>
      </w:r>
      <w:r w:rsidRPr="002611D5">
        <w:t>:</w:t>
      </w:r>
    </w:p>
    <w:p w14:paraId="13D270B0" w14:textId="77777777" w:rsidR="00050FB4" w:rsidRPr="00225F9D" w:rsidRDefault="00050FB4" w:rsidP="007902BE">
      <w:pPr>
        <w:pStyle w:val="a4"/>
        <w:numPr>
          <w:ilvl w:val="0"/>
          <w:numId w:val="97"/>
        </w:numPr>
      </w:pPr>
      <w:r>
        <w:t>BIM-модели по различным разделам проекта</w:t>
      </w:r>
      <w:r w:rsidRPr="004A76D9">
        <w:t>;</w:t>
      </w:r>
    </w:p>
    <w:p w14:paraId="0B39CFF8" w14:textId="77777777" w:rsidR="00050FB4" w:rsidRPr="002611D5" w:rsidRDefault="00C55908" w:rsidP="007902BE">
      <w:pPr>
        <w:pStyle w:val="a4"/>
        <w:numPr>
          <w:ilvl w:val="0"/>
          <w:numId w:val="97"/>
        </w:numPr>
      </w:pPr>
      <w:r>
        <w:t>информационную</w:t>
      </w:r>
      <w:r w:rsidR="00050FB4">
        <w:t xml:space="preserve"> модель инженерных изысканий</w:t>
      </w:r>
      <w:r>
        <w:t xml:space="preserve"> (ИМИИ)</w:t>
      </w:r>
      <w:r w:rsidR="00050FB4">
        <w:t>;</w:t>
      </w:r>
    </w:p>
    <w:p w14:paraId="43EC0585" w14:textId="77777777" w:rsidR="00050FB4" w:rsidRPr="002611D5" w:rsidRDefault="00050FB4" w:rsidP="007902BE">
      <w:pPr>
        <w:pStyle w:val="a4"/>
        <w:numPr>
          <w:ilvl w:val="0"/>
          <w:numId w:val="97"/>
        </w:numPr>
      </w:pPr>
      <w:r>
        <w:t>с</w:t>
      </w:r>
      <w:r w:rsidRPr="002611D5">
        <w:t xml:space="preserve">водную </w:t>
      </w:r>
      <w:r>
        <w:t>информационную</w:t>
      </w:r>
      <w:r w:rsidR="00C55908">
        <w:t xml:space="preserve"> модель</w:t>
      </w:r>
      <w:r w:rsidR="00FA0A06" w:rsidRPr="00FA0A06">
        <w:t xml:space="preserve"> и о</w:t>
      </w:r>
      <w:r w:rsidR="00685FFC">
        <w:t>т</w:t>
      </w:r>
      <w:r w:rsidR="00FA0A06" w:rsidRPr="00FA0A06">
        <w:t>чет по коллизиям</w:t>
      </w:r>
      <w:r w:rsidRPr="00FA0A06">
        <w:t>;</w:t>
      </w:r>
    </w:p>
    <w:p w14:paraId="509C85C9" w14:textId="77777777" w:rsidR="00050FB4" w:rsidRPr="00225F9D" w:rsidRDefault="00050FB4" w:rsidP="007902BE">
      <w:pPr>
        <w:pStyle w:val="a4"/>
        <w:numPr>
          <w:ilvl w:val="0"/>
          <w:numId w:val="97"/>
        </w:numPr>
      </w:pPr>
      <w:r w:rsidRPr="00225F9D">
        <w:t xml:space="preserve">техническую документацию, состав и содержание которой </w:t>
      </w:r>
      <w:r w:rsidR="005168FF" w:rsidRPr="00225F9D">
        <w:t>определя</w:t>
      </w:r>
      <w:r w:rsidR="005168FF">
        <w:t>ю</w:t>
      </w:r>
      <w:r w:rsidR="005168FF" w:rsidRPr="00225F9D">
        <w:t xml:space="preserve">тся </w:t>
      </w:r>
      <w:r w:rsidRPr="00225F9D">
        <w:t>действующим законодательством на каждой стадии жизненного цикла объекта</w:t>
      </w:r>
      <w:r w:rsidR="005168FF">
        <w:t>,</w:t>
      </w:r>
      <w:r w:rsidRPr="00225F9D">
        <w:t xml:space="preserve"> и данные, произведенные на основе BIM-моделей;</w:t>
      </w:r>
    </w:p>
    <w:p w14:paraId="1FC556AC" w14:textId="77777777" w:rsidR="00050FB4" w:rsidRPr="00225F9D" w:rsidRDefault="00050FB4" w:rsidP="007902BE">
      <w:pPr>
        <w:pStyle w:val="a4"/>
        <w:numPr>
          <w:ilvl w:val="0"/>
          <w:numId w:val="97"/>
        </w:numPr>
      </w:pPr>
      <w:r w:rsidRPr="00225F9D">
        <w:t xml:space="preserve">техническую документацию, состав и содержание которой </w:t>
      </w:r>
      <w:r w:rsidR="005168FF" w:rsidRPr="00225F9D">
        <w:t>определя</w:t>
      </w:r>
      <w:r w:rsidR="005168FF">
        <w:t>ю</w:t>
      </w:r>
      <w:r w:rsidR="005168FF" w:rsidRPr="00225F9D">
        <w:t xml:space="preserve">тся </w:t>
      </w:r>
      <w:r w:rsidRPr="00225F9D">
        <w:t>действующим законодательством на каждой стадии жизненного цикла объекта</w:t>
      </w:r>
      <w:r w:rsidR="005168FF">
        <w:t>,</w:t>
      </w:r>
      <w:r w:rsidRPr="00225F9D">
        <w:t xml:space="preserve"> и данные, произведенные иными способами;</w:t>
      </w:r>
    </w:p>
    <w:p w14:paraId="709AD87A" w14:textId="77777777" w:rsidR="00050FB4" w:rsidRPr="00050FB4" w:rsidRDefault="00050FB4" w:rsidP="007902BE">
      <w:pPr>
        <w:pStyle w:val="a4"/>
        <w:numPr>
          <w:ilvl w:val="0"/>
          <w:numId w:val="97"/>
        </w:numPr>
      </w:pPr>
      <w:r w:rsidRPr="00225F9D">
        <w:t xml:space="preserve">иную документацию, структурированные и неструктурированные данные, материалы, состав и содержание которых </w:t>
      </w:r>
      <w:r w:rsidR="005168FF" w:rsidRPr="00225F9D">
        <w:t>определя</w:t>
      </w:r>
      <w:r w:rsidR="005168FF">
        <w:t>ю</w:t>
      </w:r>
      <w:r w:rsidR="005168FF" w:rsidRPr="00225F9D">
        <w:t xml:space="preserve">тся </w:t>
      </w:r>
      <w:r w:rsidRPr="00225F9D">
        <w:t xml:space="preserve">действующим </w:t>
      </w:r>
      <w:r w:rsidR="0036391F" w:rsidRPr="00225F9D">
        <w:t>законодательством, договорными требованиями заказчика и потребностями конкретного проекта.</w:t>
      </w:r>
    </w:p>
    <w:p w14:paraId="7F6FB1E8" w14:textId="77777777" w:rsidR="00F83B73" w:rsidRPr="00050FB4" w:rsidRDefault="00F83B73" w:rsidP="00050FB4">
      <w:pPr>
        <w:rPr>
          <w:bCs/>
          <w:szCs w:val="28"/>
        </w:rPr>
      </w:pPr>
      <w:r w:rsidRPr="00050FB4">
        <w:rPr>
          <w:bCs/>
          <w:szCs w:val="28"/>
        </w:rPr>
        <w:t xml:space="preserve">4.4 В целях организации информационного взаимодействия участников </w:t>
      </w:r>
      <w:r w:rsidR="0051723B" w:rsidRPr="00050FB4">
        <w:rPr>
          <w:bCs/>
          <w:szCs w:val="28"/>
        </w:rPr>
        <w:t>BIM-проекта</w:t>
      </w:r>
      <w:r w:rsidR="005168FF">
        <w:rPr>
          <w:bCs/>
          <w:szCs w:val="28"/>
        </w:rPr>
        <w:t>,</w:t>
      </w:r>
      <w:r w:rsidR="0051723B" w:rsidRPr="00050FB4">
        <w:rPr>
          <w:bCs/>
          <w:szCs w:val="28"/>
        </w:rPr>
        <w:t xml:space="preserve"> </w:t>
      </w:r>
      <w:r w:rsidR="005168FF">
        <w:rPr>
          <w:bCs/>
          <w:szCs w:val="28"/>
        </w:rPr>
        <w:t>поддержки</w:t>
      </w:r>
      <w:r w:rsidR="005168FF" w:rsidRPr="00050FB4">
        <w:rPr>
          <w:bCs/>
          <w:szCs w:val="28"/>
        </w:rPr>
        <w:t xml:space="preserve"> </w:t>
      </w:r>
      <w:r w:rsidRPr="00050FB4">
        <w:rPr>
          <w:bCs/>
          <w:szCs w:val="28"/>
        </w:rPr>
        <w:t xml:space="preserve">оперативного доступа к данным информационной модели, </w:t>
      </w:r>
      <w:r w:rsidR="005168FF" w:rsidRPr="00050FB4">
        <w:rPr>
          <w:bCs/>
          <w:szCs w:val="28"/>
        </w:rPr>
        <w:t xml:space="preserve">обеспечения </w:t>
      </w:r>
      <w:r w:rsidRPr="00050FB4">
        <w:rPr>
          <w:bCs/>
          <w:szCs w:val="28"/>
        </w:rPr>
        <w:t>согласованности, целостности, непротиворечивости, актуальности и достоверности</w:t>
      </w:r>
      <w:r w:rsidR="00F27DB8">
        <w:rPr>
          <w:bCs/>
          <w:szCs w:val="28"/>
        </w:rPr>
        <w:t xml:space="preserve"> этих данных</w:t>
      </w:r>
      <w:r w:rsidRPr="00050FB4">
        <w:rPr>
          <w:bCs/>
          <w:szCs w:val="28"/>
        </w:rPr>
        <w:t xml:space="preserve">, а также </w:t>
      </w:r>
      <w:r w:rsidR="00F27DB8">
        <w:rPr>
          <w:bCs/>
          <w:szCs w:val="28"/>
        </w:rPr>
        <w:t xml:space="preserve">возможности их </w:t>
      </w:r>
      <w:r w:rsidRPr="00050FB4">
        <w:rPr>
          <w:bCs/>
          <w:szCs w:val="28"/>
        </w:rPr>
        <w:t xml:space="preserve">повторного использования и долговременного </w:t>
      </w:r>
      <w:r w:rsidRPr="00050FB4">
        <w:rPr>
          <w:bCs/>
          <w:szCs w:val="28"/>
        </w:rPr>
        <w:lastRenderedPageBreak/>
        <w:t xml:space="preserve">хранения, разработку и использование информационной модели следует осуществлять в единой информационной </w:t>
      </w:r>
      <w:r w:rsidR="00F27DB8" w:rsidRPr="00050FB4">
        <w:rPr>
          <w:bCs/>
          <w:szCs w:val="28"/>
        </w:rPr>
        <w:t>среде</w:t>
      </w:r>
      <w:r w:rsidR="00F27DB8">
        <w:rPr>
          <w:bCs/>
          <w:szCs w:val="28"/>
        </w:rPr>
        <w:t> </w:t>
      </w:r>
      <w:r w:rsidR="00C41302">
        <w:rPr>
          <w:bCs/>
          <w:szCs w:val="28"/>
        </w:rPr>
        <w:t>–</w:t>
      </w:r>
      <w:r w:rsidR="00C41302" w:rsidRPr="00050FB4">
        <w:rPr>
          <w:bCs/>
          <w:szCs w:val="28"/>
        </w:rPr>
        <w:t xml:space="preserve"> </w:t>
      </w:r>
      <w:r w:rsidRPr="00050FB4">
        <w:rPr>
          <w:bCs/>
          <w:szCs w:val="28"/>
        </w:rPr>
        <w:t>среде общих данных (</w:t>
      </w:r>
      <w:r w:rsidR="00A5652E" w:rsidRPr="00050FB4">
        <w:rPr>
          <w:bCs/>
          <w:szCs w:val="28"/>
        </w:rPr>
        <w:t>CDE</w:t>
      </w:r>
      <w:r w:rsidRPr="00050FB4">
        <w:rPr>
          <w:bCs/>
          <w:szCs w:val="28"/>
        </w:rPr>
        <w:t>).</w:t>
      </w:r>
      <w:r w:rsidR="00E451F7">
        <w:rPr>
          <w:bCs/>
          <w:szCs w:val="28"/>
        </w:rPr>
        <w:t xml:space="preserve"> </w:t>
      </w:r>
      <w:r w:rsidRPr="00050FB4">
        <w:rPr>
          <w:bCs/>
          <w:szCs w:val="28"/>
        </w:rPr>
        <w:t>В зависимости от применяемых программно-аппаратных решений</w:t>
      </w:r>
      <w:r w:rsidR="00E451F7">
        <w:rPr>
          <w:bCs/>
          <w:szCs w:val="28"/>
        </w:rPr>
        <w:t xml:space="preserve"> </w:t>
      </w:r>
      <w:r w:rsidR="008B55E3">
        <w:rPr>
          <w:bCs/>
          <w:szCs w:val="28"/>
        </w:rPr>
        <w:t>CDE</w:t>
      </w:r>
      <w:r w:rsidRPr="00050FB4">
        <w:rPr>
          <w:bCs/>
          <w:szCs w:val="28"/>
        </w:rPr>
        <w:t xml:space="preserve"> может быть организована </w:t>
      </w:r>
      <w:r w:rsidR="002B2C3A">
        <w:rPr>
          <w:bCs/>
          <w:szCs w:val="28"/>
        </w:rPr>
        <w:t>с</w:t>
      </w:r>
      <w:r w:rsidR="002B2C3A" w:rsidRPr="00050FB4">
        <w:rPr>
          <w:bCs/>
          <w:szCs w:val="28"/>
        </w:rPr>
        <w:t xml:space="preserve"> </w:t>
      </w:r>
      <w:r w:rsidRPr="00050FB4">
        <w:rPr>
          <w:bCs/>
          <w:szCs w:val="28"/>
        </w:rPr>
        <w:t>применением различных информационных систем и сетевых (локальных и внешних) ресурсов. Например, систем управления инженерными данными, информационных порталов, облачных решений, файловых серверов и пр.</w:t>
      </w:r>
    </w:p>
    <w:p w14:paraId="7B091F91" w14:textId="77777777" w:rsidR="00F83B73" w:rsidRPr="002611D5" w:rsidRDefault="00F83B73" w:rsidP="00F83B73">
      <w:pPr>
        <w:rPr>
          <w:szCs w:val="28"/>
        </w:rPr>
      </w:pPr>
      <w:r w:rsidRPr="002611D5">
        <w:rPr>
          <w:bCs/>
          <w:szCs w:val="28"/>
        </w:rPr>
        <w:t>4.</w:t>
      </w:r>
      <w:r w:rsidR="0020635B" w:rsidRPr="0020635B">
        <w:rPr>
          <w:bCs/>
          <w:szCs w:val="28"/>
        </w:rPr>
        <w:t>5</w:t>
      </w:r>
      <w:r w:rsidRPr="002611D5">
        <w:rPr>
          <w:bCs/>
          <w:szCs w:val="28"/>
        </w:rPr>
        <w:t xml:space="preserve"> Со стороны исполнителя и со стороны заказчика должны быть назначены лица, ответственные за координацию процессов информационного моделирования. </w:t>
      </w:r>
      <w:r w:rsidRPr="002611D5">
        <w:rPr>
          <w:szCs w:val="28"/>
        </w:rPr>
        <w:t>Обязанности и функции лиц, ответственных за координацию процессов информационного моделирования</w:t>
      </w:r>
      <w:r w:rsidR="00F27DB8">
        <w:rPr>
          <w:szCs w:val="28"/>
        </w:rPr>
        <w:t>,</w:t>
      </w:r>
      <w:r w:rsidRPr="002611D5">
        <w:rPr>
          <w:szCs w:val="28"/>
        </w:rPr>
        <w:t xml:space="preserve"> должны быть отражены в договоре на выполнение работ</w:t>
      </w:r>
      <w:r w:rsidR="0020635B">
        <w:rPr>
          <w:szCs w:val="28"/>
        </w:rPr>
        <w:t xml:space="preserve"> и</w:t>
      </w:r>
      <w:r w:rsidR="0020635B" w:rsidRPr="0020635B">
        <w:rPr>
          <w:szCs w:val="28"/>
        </w:rPr>
        <w:t>/</w:t>
      </w:r>
      <w:r w:rsidR="0020635B">
        <w:rPr>
          <w:szCs w:val="28"/>
        </w:rPr>
        <w:t>или в информационных требованиях заказчика</w:t>
      </w:r>
      <w:r w:rsidR="00571853" w:rsidRPr="00571853">
        <w:rPr>
          <w:szCs w:val="28"/>
        </w:rPr>
        <w:t xml:space="preserve">, </w:t>
      </w:r>
      <w:r w:rsidR="00571853">
        <w:rPr>
          <w:szCs w:val="28"/>
        </w:rPr>
        <w:t>а также</w:t>
      </w:r>
      <w:r w:rsidRPr="002611D5">
        <w:rPr>
          <w:szCs w:val="28"/>
        </w:rPr>
        <w:t xml:space="preserve"> в плане реализации </w:t>
      </w:r>
      <w:r w:rsidR="0020635B">
        <w:rPr>
          <w:szCs w:val="28"/>
          <w:lang w:val="en-US"/>
        </w:rPr>
        <w:t>BIM</w:t>
      </w:r>
      <w:r w:rsidR="0020635B" w:rsidRPr="0020635B">
        <w:rPr>
          <w:szCs w:val="28"/>
        </w:rPr>
        <w:t>-</w:t>
      </w:r>
      <w:r w:rsidRPr="002611D5">
        <w:rPr>
          <w:szCs w:val="28"/>
          <w:shd w:val="clear" w:color="auto" w:fill="FFFFFF"/>
        </w:rPr>
        <w:t>проекта</w:t>
      </w:r>
      <w:r w:rsidRPr="002611D5">
        <w:rPr>
          <w:szCs w:val="28"/>
        </w:rPr>
        <w:t>.</w:t>
      </w:r>
    </w:p>
    <w:p w14:paraId="280CFB7B" w14:textId="77777777" w:rsidR="00F83B73" w:rsidRPr="00E65A22" w:rsidRDefault="005A35C0" w:rsidP="00F83B73">
      <w:bookmarkStart w:id="35" w:name="_Toc456536402"/>
      <w:bookmarkStart w:id="36" w:name="_Toc456536403"/>
      <w:bookmarkStart w:id="37" w:name="_Toc456536404"/>
      <w:bookmarkStart w:id="38" w:name="_Toc456536405"/>
      <w:bookmarkStart w:id="39" w:name="_Toc456536406"/>
      <w:bookmarkStart w:id="40" w:name="_Toc456536407"/>
      <w:bookmarkStart w:id="41" w:name="_Toc456536408"/>
      <w:bookmarkStart w:id="42" w:name="_Toc456536409"/>
      <w:bookmarkStart w:id="43" w:name="_Toc456536410"/>
      <w:bookmarkStart w:id="44" w:name="_Toc456536411"/>
      <w:bookmarkStart w:id="45" w:name="_Toc456536412"/>
      <w:bookmarkStart w:id="46" w:name="_Toc456536413"/>
      <w:bookmarkStart w:id="47" w:name="_Toc456536414"/>
      <w:bookmarkStart w:id="48" w:name="_Toc456536415"/>
      <w:bookmarkStart w:id="49" w:name="_Toc456536416"/>
      <w:bookmarkStart w:id="50" w:name="_Toc456536417"/>
      <w:bookmarkStart w:id="51" w:name="_Toc456536419"/>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E65A22">
        <w:t>4</w:t>
      </w:r>
      <w:r w:rsidR="00F83B73" w:rsidRPr="00E65A22">
        <w:t>.</w:t>
      </w:r>
      <w:r w:rsidRPr="00E65A22">
        <w:t>6</w:t>
      </w:r>
      <w:r w:rsidR="00C41302">
        <w:t xml:space="preserve"> </w:t>
      </w:r>
      <w:r w:rsidR="00320AB5" w:rsidRPr="00E65A22">
        <w:t>BIM</w:t>
      </w:r>
      <w:r w:rsidR="00320AB5">
        <w:t xml:space="preserve">-модели </w:t>
      </w:r>
      <w:r w:rsidR="00571853" w:rsidRPr="00E65A22">
        <w:t>рекомендуется</w:t>
      </w:r>
      <w:r w:rsidR="00F83B73" w:rsidRPr="00E65A22">
        <w:t xml:space="preserve"> разрабатывать постадийно, выделяя </w:t>
      </w:r>
      <w:r w:rsidR="0020635B" w:rsidRPr="00E65A22">
        <w:t>предпроектную (</w:t>
      </w:r>
      <w:r w:rsidR="00F83B73" w:rsidRPr="00E65A22">
        <w:t>концептуальную/эскизную</w:t>
      </w:r>
      <w:r w:rsidR="00802207" w:rsidRPr="00E65A22">
        <w:t>/…</w:t>
      </w:r>
      <w:r w:rsidR="0020635B" w:rsidRPr="00E65A22">
        <w:t>)</w:t>
      </w:r>
      <w:r w:rsidR="00F83B73" w:rsidRPr="00E65A22">
        <w:t>, проектную</w:t>
      </w:r>
      <w:r w:rsidR="0020635B" w:rsidRPr="00E65A22">
        <w:t>, рабочую</w:t>
      </w:r>
      <w:r w:rsidR="00F83B73" w:rsidRPr="00E65A22">
        <w:t>, строительную, исполнительную и эксплуатационную информационные модели.</w:t>
      </w:r>
      <w:r w:rsidR="00221519">
        <w:t xml:space="preserve"> </w:t>
      </w:r>
      <w:r w:rsidR="0020635B" w:rsidRPr="00E65A22">
        <w:t>При этом модель</w:t>
      </w:r>
      <w:r w:rsidR="00F83B73" w:rsidRPr="00E65A22">
        <w:t xml:space="preserve"> последующей стадии не </w:t>
      </w:r>
      <w:r w:rsidR="0020635B" w:rsidRPr="00E65A22">
        <w:t>обязательно должна являться</w:t>
      </w:r>
      <w:r w:rsidR="00F83B73" w:rsidRPr="00E65A22">
        <w:t xml:space="preserve"> совокупностью информационных моделей предыдущих стадий, но должна базироваться на них.</w:t>
      </w:r>
    </w:p>
    <w:p w14:paraId="151876A0" w14:textId="77777777" w:rsidR="00520FBD" w:rsidRPr="00EF412A" w:rsidRDefault="005A35C0" w:rsidP="00520FBD">
      <w:r w:rsidRPr="00520FBD">
        <w:t>4.7</w:t>
      </w:r>
      <w:r w:rsidR="00C41302">
        <w:t xml:space="preserve"> </w:t>
      </w:r>
      <w:r w:rsidR="00520FBD" w:rsidRPr="00EF412A">
        <w:t>Все объекты и элементы BIM-модели должны иметь габаритные размеры, соответствующие фактическим строительным элементам (исключение составляют элементы, представленные схематично в виде условных обозначений).</w:t>
      </w:r>
    </w:p>
    <w:p w14:paraId="668BA2E7" w14:textId="77777777" w:rsidR="00367DA2" w:rsidRDefault="009901C3" w:rsidP="00367DA2">
      <w:r w:rsidRPr="00520FBD">
        <w:t>4.</w:t>
      </w:r>
      <w:r>
        <w:t>8</w:t>
      </w:r>
      <w:r w:rsidR="00C41302">
        <w:t xml:space="preserve"> </w:t>
      </w:r>
      <w:r w:rsidR="00520FBD" w:rsidRPr="00520FBD">
        <w:t xml:space="preserve">Все разрабатываемые </w:t>
      </w:r>
      <w:r w:rsidR="003F3A65">
        <w:rPr>
          <w:lang w:val="en-US"/>
        </w:rPr>
        <w:t>BIM</w:t>
      </w:r>
      <w:r w:rsidR="003F3A65" w:rsidRPr="003F3A65">
        <w:t>-</w:t>
      </w:r>
      <w:r w:rsidR="00520FBD" w:rsidRPr="00520FBD">
        <w:t xml:space="preserve">модели </w:t>
      </w:r>
      <w:r w:rsidR="00AC70AF">
        <w:t>д</w:t>
      </w:r>
      <w:r w:rsidR="00520FBD" w:rsidRPr="00EF412A">
        <w:t xml:space="preserve">олжны </w:t>
      </w:r>
      <w:r w:rsidRPr="002611D5">
        <w:t>иметь согласованные системы координат</w:t>
      </w:r>
      <w:r w:rsidR="00520FBD" w:rsidRPr="00EF412A">
        <w:t>.</w:t>
      </w:r>
    </w:p>
    <w:p w14:paraId="15F55C66" w14:textId="77777777" w:rsidR="009D2B06" w:rsidRPr="009D4290" w:rsidRDefault="009901C3" w:rsidP="009D2B06">
      <w:r>
        <w:t xml:space="preserve">4.9 </w:t>
      </w:r>
      <w:r w:rsidRPr="00EF412A">
        <w:t xml:space="preserve">Единицы измерения должны быть одинаковыми для всех </w:t>
      </w:r>
      <w:r w:rsidR="00320AB5">
        <w:rPr>
          <w:lang w:val="en-US"/>
        </w:rPr>
        <w:t>BIM</w:t>
      </w:r>
      <w:r w:rsidR="00320AB5" w:rsidRPr="008B55E3">
        <w:t>-моделей</w:t>
      </w:r>
      <w:r w:rsidR="006329E0">
        <w:t xml:space="preserve"> </w:t>
      </w:r>
      <w:r w:rsidRPr="00EF412A">
        <w:t>объектов инфраструктуры. В качестве стандартной принимается метрическая система</w:t>
      </w:r>
      <w:r w:rsidRPr="009901C3">
        <w:t>.</w:t>
      </w:r>
      <w:r w:rsidR="006329E0">
        <w:t xml:space="preserve"> </w:t>
      </w:r>
      <w:r w:rsidR="00BB598F">
        <w:t>При этом</w:t>
      </w:r>
      <w:r w:rsidR="00BB598F" w:rsidRPr="00BB598F">
        <w:t xml:space="preserve"> </w:t>
      </w:r>
      <w:r w:rsidR="009D2B06">
        <w:t xml:space="preserve">для Autodesk </w:t>
      </w:r>
      <w:r w:rsidR="009D2B06">
        <w:rPr>
          <w:lang w:val="en-US"/>
        </w:rPr>
        <w:t>Revit</w:t>
      </w:r>
      <w:r w:rsidR="006329E0">
        <w:rPr>
          <w:rFonts w:cs="Arial"/>
          <w:szCs w:val="24"/>
        </w:rPr>
        <w:t xml:space="preserve"> </w:t>
      </w:r>
      <w:r w:rsidR="009D2B06">
        <w:t xml:space="preserve">применяются </w:t>
      </w:r>
      <w:r w:rsidR="00D63169">
        <w:t>миллиметры</w:t>
      </w:r>
      <w:r w:rsidR="009D2B06">
        <w:t xml:space="preserve">, для </w:t>
      </w:r>
      <w:r w:rsidR="009D2B06">
        <w:rPr>
          <w:lang w:val="en-US"/>
        </w:rPr>
        <w:t>AutoCAD</w:t>
      </w:r>
      <w:r w:rsidR="006329E0">
        <w:rPr>
          <w:rFonts w:cs="Arial"/>
          <w:szCs w:val="24"/>
        </w:rPr>
        <w:t xml:space="preserve"> </w:t>
      </w:r>
      <w:r w:rsidR="009D2B06">
        <w:rPr>
          <w:lang w:val="en-US"/>
        </w:rPr>
        <w:t>Civil</w:t>
      </w:r>
      <w:r w:rsidR="009D2B06" w:rsidRPr="000F7A84">
        <w:t xml:space="preserve"> 3</w:t>
      </w:r>
      <w:r w:rsidR="009D2B06">
        <w:rPr>
          <w:lang w:val="en-US"/>
        </w:rPr>
        <w:t>D</w:t>
      </w:r>
      <w:r w:rsidR="00221519">
        <w:t xml:space="preserve"> </w:t>
      </w:r>
      <w:r w:rsidR="006329E0">
        <w:t>–</w:t>
      </w:r>
      <w:r w:rsidR="006329E0" w:rsidRPr="000F7A84">
        <w:t xml:space="preserve"> </w:t>
      </w:r>
      <w:r w:rsidR="00BB598F">
        <w:t>метры</w:t>
      </w:r>
      <w:r w:rsidR="00BB598F" w:rsidRPr="00BB598F">
        <w:t>. П</w:t>
      </w:r>
      <w:r w:rsidR="00BB598F">
        <w:t>ри совмещении/передаче данных</w:t>
      </w:r>
      <w:r w:rsidR="009D2B06">
        <w:t xml:space="preserve"> следует </w:t>
      </w:r>
      <w:r w:rsidR="00BB598F">
        <w:t xml:space="preserve">корректно </w:t>
      </w:r>
      <w:r w:rsidR="009D2B06">
        <w:t>переводить одни единицы в другие.</w:t>
      </w:r>
    </w:p>
    <w:p w14:paraId="00E67ECA" w14:textId="77777777" w:rsidR="009901C3" w:rsidRPr="009901C3" w:rsidRDefault="00DB3335" w:rsidP="00367DA2">
      <w:r>
        <w:t xml:space="preserve">4.10 </w:t>
      </w:r>
      <w:r w:rsidR="0051721E">
        <w:t>BIM-</w:t>
      </w:r>
      <w:r w:rsidR="009901C3" w:rsidRPr="002611D5">
        <w:t>модели и произведенная на их основе техническая документация должны соответствовать друг другу</w:t>
      </w:r>
      <w:r w:rsidR="009901C3" w:rsidRPr="009901C3">
        <w:t>.</w:t>
      </w:r>
    </w:p>
    <w:p w14:paraId="259AB4AC" w14:textId="5B00E1CA" w:rsidR="009901C3" w:rsidRDefault="00DB3335" w:rsidP="00367DA2">
      <w:r>
        <w:t>4.1</w:t>
      </w:r>
      <w:r w:rsidRPr="00DB3335">
        <w:t>1</w:t>
      </w:r>
      <w:r w:rsidR="00C41302">
        <w:t xml:space="preserve"> </w:t>
      </w:r>
      <w:r w:rsidR="009901C3" w:rsidRPr="002611D5">
        <w:t xml:space="preserve">Структура </w:t>
      </w:r>
      <w:r w:rsidR="0051721E">
        <w:t>BIM-</w:t>
      </w:r>
      <w:r w:rsidR="0051721E" w:rsidRPr="002611D5">
        <w:t xml:space="preserve">модели </w:t>
      </w:r>
      <w:r w:rsidR="009901C3" w:rsidRPr="002611D5">
        <w:t xml:space="preserve">должна определяться в том числе с учетом вида </w:t>
      </w:r>
      <w:r w:rsidRPr="00DB3335">
        <w:t>инфраструктурного</w:t>
      </w:r>
      <w:r w:rsidR="009901C3" w:rsidRPr="002611D5">
        <w:t xml:space="preserve"> объекта и структуры технической документации</w:t>
      </w:r>
      <w:r w:rsidR="009901C3" w:rsidRPr="009901C3">
        <w:t>.</w:t>
      </w:r>
    </w:p>
    <w:p w14:paraId="3B11E12F" w14:textId="77777777" w:rsidR="009901C3" w:rsidRDefault="00DB3335" w:rsidP="00367DA2">
      <w:r>
        <w:t xml:space="preserve">4.12 </w:t>
      </w:r>
      <w:r w:rsidR="009901C3" w:rsidRPr="002611D5">
        <w:t xml:space="preserve">Каждый элемент </w:t>
      </w:r>
      <w:r w:rsidR="0051721E">
        <w:t>BIM-</w:t>
      </w:r>
      <w:r w:rsidR="0051721E" w:rsidRPr="002611D5">
        <w:t>модели</w:t>
      </w:r>
      <w:r w:rsidR="009901C3" w:rsidRPr="002611D5">
        <w:t xml:space="preserve"> должен относиться к соответствующей категории. Элементы модели должны быть классифицированы и однозначно идентифицированы</w:t>
      </w:r>
      <w:r w:rsidR="009901C3" w:rsidRPr="00652D2C">
        <w:t>.</w:t>
      </w:r>
    </w:p>
    <w:p w14:paraId="37F89DFB" w14:textId="77777777" w:rsidR="00E65A22" w:rsidRPr="00A80AFF" w:rsidRDefault="00E65A22" w:rsidP="00E65A22">
      <w:pPr>
        <w:rPr>
          <w:rFonts w:cs="Arial"/>
          <w:szCs w:val="24"/>
        </w:rPr>
      </w:pPr>
      <w:r>
        <w:rPr>
          <w:rFonts w:cs="Arial"/>
          <w:szCs w:val="24"/>
        </w:rPr>
        <w:t xml:space="preserve">4.13 </w:t>
      </w:r>
      <w:r w:rsidRPr="00A80AFF">
        <w:rPr>
          <w:rFonts w:cs="Arial"/>
          <w:szCs w:val="24"/>
        </w:rPr>
        <w:t xml:space="preserve">Все </w:t>
      </w:r>
      <w:r>
        <w:t>BIM-</w:t>
      </w:r>
      <w:r w:rsidRPr="002611D5">
        <w:t>модели</w:t>
      </w:r>
      <w:r w:rsidRPr="00A80AFF">
        <w:rPr>
          <w:rFonts w:cs="Arial"/>
          <w:szCs w:val="24"/>
        </w:rPr>
        <w:t xml:space="preserve"> и их части необходимо именовать согласно</w:t>
      </w:r>
      <w:r w:rsidR="006329E0">
        <w:rPr>
          <w:rFonts w:cs="Arial"/>
          <w:szCs w:val="24"/>
        </w:rPr>
        <w:t xml:space="preserve"> </w:t>
      </w:r>
      <w:r>
        <w:rPr>
          <w:rFonts w:cs="Arial"/>
          <w:szCs w:val="24"/>
        </w:rPr>
        <w:t>правилам</w:t>
      </w:r>
      <w:r w:rsidRPr="00E65A22">
        <w:rPr>
          <w:rFonts w:cs="Arial"/>
          <w:szCs w:val="24"/>
        </w:rPr>
        <w:t>, принятым</w:t>
      </w:r>
      <w:r w:rsidR="006329E0">
        <w:rPr>
          <w:rFonts w:cs="Arial"/>
          <w:szCs w:val="24"/>
        </w:rPr>
        <w:t xml:space="preserve"> </w:t>
      </w:r>
      <w:r>
        <w:rPr>
          <w:rFonts w:cs="Arial"/>
          <w:szCs w:val="24"/>
        </w:rPr>
        <w:t>в организации и согласованным с заказчиком</w:t>
      </w:r>
      <w:r w:rsidRPr="00A80AFF">
        <w:rPr>
          <w:rFonts w:cs="Arial"/>
          <w:szCs w:val="24"/>
        </w:rPr>
        <w:t>.</w:t>
      </w:r>
    </w:p>
    <w:p w14:paraId="57D17681" w14:textId="5B88ACF6" w:rsidR="00EF5651" w:rsidRDefault="00DB3335" w:rsidP="00367DA2">
      <w:r w:rsidRPr="00DB3335">
        <w:t>4.1</w:t>
      </w:r>
      <w:r w:rsidR="00E65A22">
        <w:t>4</w:t>
      </w:r>
      <w:r w:rsidR="00E451F7">
        <w:t xml:space="preserve"> </w:t>
      </w:r>
      <w:r w:rsidR="009901C3" w:rsidRPr="002611D5">
        <w:t xml:space="preserve">В процессе </w:t>
      </w:r>
      <w:r w:rsidR="00652D2C">
        <w:t xml:space="preserve">проверки </w:t>
      </w:r>
      <w:r w:rsidR="0051721E">
        <w:t>BIM-</w:t>
      </w:r>
      <w:r w:rsidR="00652D2C">
        <w:t>моделей должно быть</w:t>
      </w:r>
      <w:r w:rsidR="00E451F7">
        <w:t xml:space="preserve"> </w:t>
      </w:r>
      <w:r w:rsidR="00652D2C">
        <w:t>в том числ</w:t>
      </w:r>
      <w:r w:rsidR="00DB6BED">
        <w:t xml:space="preserve">е </w:t>
      </w:r>
      <w:r w:rsidR="00652D2C">
        <w:t xml:space="preserve">установлено </w:t>
      </w:r>
      <w:r w:rsidR="009901C3" w:rsidRPr="002611D5">
        <w:t xml:space="preserve">соответствие </w:t>
      </w:r>
      <w:r w:rsidR="00652D2C">
        <w:t xml:space="preserve">информационным </w:t>
      </w:r>
      <w:r w:rsidR="00652D2C" w:rsidRPr="002611D5">
        <w:t xml:space="preserve">требованиям </w:t>
      </w:r>
      <w:r w:rsidR="009901C3" w:rsidRPr="002611D5">
        <w:t>заказчика, требованиям стандарта организации</w:t>
      </w:r>
      <w:r w:rsidR="00652D2C">
        <w:t xml:space="preserve"> и</w:t>
      </w:r>
      <w:r w:rsidR="009901C3" w:rsidRPr="002611D5">
        <w:t xml:space="preserve"> отсутств</w:t>
      </w:r>
      <w:r w:rsidR="00652D2C">
        <w:t xml:space="preserve">ие </w:t>
      </w:r>
      <w:r w:rsidR="009901C3" w:rsidRPr="002611D5">
        <w:t>коллизи</w:t>
      </w:r>
      <w:r w:rsidR="00652D2C">
        <w:t>й</w:t>
      </w:r>
      <w:r w:rsidR="00652D2C" w:rsidRPr="00652D2C">
        <w:t>.</w:t>
      </w:r>
    </w:p>
    <w:p w14:paraId="19BC2847" w14:textId="77777777" w:rsidR="00FD3B1E" w:rsidRDefault="00FD3B1E" w:rsidP="00367DA2">
      <w:pPr>
        <w:sectPr w:rsidR="00FD3B1E" w:rsidSect="00627398">
          <w:pgSz w:w="11906" w:h="16838"/>
          <w:pgMar w:top="1134" w:right="1134" w:bottom="1134" w:left="1134" w:header="709" w:footer="709" w:gutter="0"/>
          <w:cols w:space="708"/>
          <w:docGrid w:linePitch="360"/>
        </w:sectPr>
      </w:pPr>
    </w:p>
    <w:p w14:paraId="6261F778" w14:textId="77777777" w:rsidR="00275B09" w:rsidRDefault="00E14FDE" w:rsidP="00196D12">
      <w:pPr>
        <w:pStyle w:val="1"/>
        <w:numPr>
          <w:ilvl w:val="0"/>
          <w:numId w:val="3"/>
        </w:numPr>
        <w:ind w:left="567" w:hanging="567"/>
      </w:pPr>
      <w:bookmarkStart w:id="52" w:name="_Toc483555207"/>
      <w:r>
        <w:t>МЕТОДИКА И ПОРЯДОК</w:t>
      </w:r>
      <w:r w:rsidR="00275B09">
        <w:t xml:space="preserve"> ПЛАНИРОВАНИ</w:t>
      </w:r>
      <w:r>
        <w:t>Я</w:t>
      </w:r>
      <w:r w:rsidR="00275B09">
        <w:t xml:space="preserve"> BIM-ПРОЕКТА</w:t>
      </w:r>
      <w:bookmarkEnd w:id="52"/>
    </w:p>
    <w:p w14:paraId="635FA1F7" w14:textId="77777777" w:rsidR="00275B09" w:rsidRDefault="00275B09" w:rsidP="00367DA2"/>
    <w:p w14:paraId="66D565BB" w14:textId="77777777" w:rsidR="00275B09" w:rsidRPr="00DE638F" w:rsidRDefault="00C01D89" w:rsidP="00367DA2">
      <w:r w:rsidRPr="00C01D89">
        <w:rPr>
          <w:rFonts w:cs="Arial"/>
          <w:szCs w:val="24"/>
        </w:rPr>
        <w:t>Раздел</w:t>
      </w:r>
      <w:r w:rsidR="00275B09">
        <w:rPr>
          <w:rFonts w:cs="Arial"/>
          <w:szCs w:val="24"/>
        </w:rPr>
        <w:t xml:space="preserve"> содержит </w:t>
      </w:r>
      <w:r w:rsidR="00DE638F">
        <w:rPr>
          <w:rFonts w:cs="Arial"/>
          <w:szCs w:val="24"/>
        </w:rPr>
        <w:t>методику и порядок</w:t>
      </w:r>
      <w:r w:rsidR="00275B09" w:rsidRPr="00CC6FB1">
        <w:rPr>
          <w:rFonts w:cs="Arial"/>
          <w:szCs w:val="24"/>
        </w:rPr>
        <w:t xml:space="preserve"> планирования процессов информационного моделирования</w:t>
      </w:r>
      <w:r w:rsidR="00DE638F" w:rsidRPr="00DE638F">
        <w:rPr>
          <w:rFonts w:cs="Arial"/>
          <w:szCs w:val="24"/>
        </w:rPr>
        <w:t>.</w:t>
      </w:r>
    </w:p>
    <w:p w14:paraId="23ACB172" w14:textId="77777777" w:rsidR="00275B09" w:rsidRPr="00E16CD6" w:rsidRDefault="00275B09" w:rsidP="00A1572A">
      <w:pPr>
        <w:pStyle w:val="20"/>
      </w:pPr>
      <w:bookmarkStart w:id="53" w:name="_Toc483555208"/>
      <w:r>
        <w:t xml:space="preserve">5.1 </w:t>
      </w:r>
      <w:r w:rsidRPr="00275B09">
        <w:t>Задачи и способы применения BIM в инфраструктурных проектах</w:t>
      </w:r>
      <w:bookmarkEnd w:id="53"/>
    </w:p>
    <w:p w14:paraId="33201537" w14:textId="77777777" w:rsidR="00516739" w:rsidRPr="00A80AFF" w:rsidRDefault="00516739" w:rsidP="00516739">
      <w:pPr>
        <w:rPr>
          <w:rFonts w:cs="Arial"/>
          <w:szCs w:val="24"/>
        </w:rPr>
      </w:pPr>
      <w:r w:rsidRPr="00A80AFF">
        <w:rPr>
          <w:rFonts w:cs="Arial"/>
          <w:szCs w:val="24"/>
        </w:rPr>
        <w:t xml:space="preserve">Ключевым элементом любого проекта информационного моделирования является определение </w:t>
      </w:r>
      <w:r w:rsidRPr="00A80AFF">
        <w:rPr>
          <w:rFonts w:cs="Arial"/>
          <w:szCs w:val="24"/>
          <w:lang w:val="en-US"/>
        </w:rPr>
        <w:t>BIM</w:t>
      </w:r>
      <w:r w:rsidRPr="00A80AFF">
        <w:rPr>
          <w:rFonts w:cs="Arial"/>
          <w:szCs w:val="24"/>
        </w:rPr>
        <w:t xml:space="preserve">-задач и разработка соответствующих им </w:t>
      </w:r>
      <w:r w:rsidRPr="00A80AFF">
        <w:rPr>
          <w:rFonts w:cs="Arial"/>
          <w:szCs w:val="24"/>
          <w:lang w:val="en-US"/>
        </w:rPr>
        <w:t>BIM</w:t>
      </w:r>
      <w:r w:rsidRPr="00A80AFF">
        <w:rPr>
          <w:rFonts w:cs="Arial"/>
          <w:szCs w:val="24"/>
        </w:rPr>
        <w:t>-сценариев (</w:t>
      </w:r>
      <w:r w:rsidRPr="00A80AFF">
        <w:rPr>
          <w:rFonts w:cs="Arial"/>
          <w:szCs w:val="24"/>
          <w:lang w:val="en-US"/>
        </w:rPr>
        <w:t>BIM</w:t>
      </w:r>
      <w:r w:rsidR="00FD3B1E">
        <w:rPr>
          <w:rFonts w:cs="Arial"/>
          <w:szCs w:val="24"/>
        </w:rPr>
        <w:t xml:space="preserve"> </w:t>
      </w:r>
      <w:r w:rsidRPr="00A80AFF">
        <w:rPr>
          <w:rFonts w:cs="Arial"/>
          <w:szCs w:val="24"/>
          <w:lang w:val="en-US"/>
        </w:rPr>
        <w:t>Use</w:t>
      </w:r>
      <w:r w:rsidRPr="00A80AFF">
        <w:rPr>
          <w:rFonts w:cs="Arial"/>
          <w:szCs w:val="24"/>
        </w:rPr>
        <w:t xml:space="preserve">). </w:t>
      </w:r>
    </w:p>
    <w:p w14:paraId="70DABEA9" w14:textId="77777777" w:rsidR="00516739" w:rsidRPr="00A80AFF" w:rsidRDefault="00516739" w:rsidP="00516739">
      <w:pPr>
        <w:rPr>
          <w:rFonts w:cs="Arial"/>
          <w:szCs w:val="24"/>
        </w:rPr>
      </w:pPr>
      <w:r w:rsidRPr="00A80AFF">
        <w:rPr>
          <w:rFonts w:cs="Arial"/>
          <w:szCs w:val="24"/>
        </w:rPr>
        <w:t>BIM-сценарий представляет собой сценарий выполнения определ</w:t>
      </w:r>
      <w:r w:rsidR="00DA2541">
        <w:rPr>
          <w:rFonts w:cs="Arial"/>
          <w:szCs w:val="24"/>
        </w:rPr>
        <w:t>е</w:t>
      </w:r>
      <w:r w:rsidRPr="00A80AFF">
        <w:rPr>
          <w:rFonts w:cs="Arial"/>
          <w:szCs w:val="24"/>
        </w:rPr>
        <w:t>нного процесса с помощью BIM таким образом, чтобы, основываясь на входной информации определ</w:t>
      </w:r>
      <w:r w:rsidR="00DA2541">
        <w:rPr>
          <w:rFonts w:cs="Arial"/>
          <w:szCs w:val="24"/>
        </w:rPr>
        <w:t>е</w:t>
      </w:r>
      <w:r w:rsidRPr="00A80AFF">
        <w:rPr>
          <w:rFonts w:cs="Arial"/>
          <w:szCs w:val="24"/>
        </w:rPr>
        <w:t xml:space="preserve">нного рода, получать необходимый результат. </w:t>
      </w:r>
    </w:p>
    <w:p w14:paraId="12D157E0" w14:textId="77777777" w:rsidR="00516739" w:rsidRPr="00286866" w:rsidRDefault="00516739" w:rsidP="00516739">
      <w:pPr>
        <w:rPr>
          <w:rFonts w:cs="Arial"/>
          <w:szCs w:val="24"/>
        </w:rPr>
      </w:pPr>
      <w:r w:rsidRPr="00A80AFF">
        <w:rPr>
          <w:rFonts w:cs="Arial"/>
          <w:szCs w:val="24"/>
        </w:rPr>
        <w:t xml:space="preserve">Определение </w:t>
      </w:r>
      <w:r w:rsidRPr="00A80AFF">
        <w:rPr>
          <w:rFonts w:cs="Arial"/>
          <w:szCs w:val="24"/>
          <w:lang w:val="en-US"/>
        </w:rPr>
        <w:t>BIM</w:t>
      </w:r>
      <w:r w:rsidRPr="00A80AFF">
        <w:rPr>
          <w:rFonts w:cs="Arial"/>
          <w:szCs w:val="24"/>
        </w:rPr>
        <w:t xml:space="preserve">-задач и разработка или применение соответствующих им </w:t>
      </w:r>
      <w:r w:rsidRPr="00A80AFF">
        <w:rPr>
          <w:rFonts w:cs="Arial"/>
          <w:szCs w:val="24"/>
          <w:lang w:val="en-US"/>
        </w:rPr>
        <w:t>BIM</w:t>
      </w:r>
      <w:r w:rsidRPr="00A80AFF">
        <w:rPr>
          <w:rFonts w:cs="Arial"/>
          <w:szCs w:val="24"/>
        </w:rPr>
        <w:t xml:space="preserve">-сценариев </w:t>
      </w:r>
      <w:r w:rsidR="002B2C3A" w:rsidRPr="00A80AFF">
        <w:rPr>
          <w:rFonts w:cs="Arial"/>
          <w:szCs w:val="24"/>
        </w:rPr>
        <w:t>определя</w:t>
      </w:r>
      <w:r w:rsidR="002B2C3A">
        <w:rPr>
          <w:rFonts w:cs="Arial"/>
          <w:szCs w:val="24"/>
        </w:rPr>
        <w:t>ю</w:t>
      </w:r>
      <w:r w:rsidR="002B2C3A" w:rsidRPr="00A80AFF">
        <w:rPr>
          <w:rFonts w:cs="Arial"/>
          <w:szCs w:val="24"/>
        </w:rPr>
        <w:t xml:space="preserve">т </w:t>
      </w:r>
      <w:r w:rsidRPr="00A80AFF">
        <w:rPr>
          <w:rFonts w:cs="Arial"/>
          <w:szCs w:val="24"/>
        </w:rPr>
        <w:t>дальнейшие процессы информационного моделирования, которые строятся для проекта и описываются</w:t>
      </w:r>
      <w:r w:rsidR="00286866">
        <w:rPr>
          <w:rFonts w:cs="Arial"/>
          <w:szCs w:val="24"/>
        </w:rPr>
        <w:t xml:space="preserve"> в плане реализации BIM-проекта</w:t>
      </w:r>
      <w:r w:rsidR="00286866" w:rsidRPr="00286866">
        <w:rPr>
          <w:rFonts w:cs="Arial"/>
          <w:szCs w:val="24"/>
        </w:rPr>
        <w:t>.</w:t>
      </w:r>
    </w:p>
    <w:p w14:paraId="0424F73B" w14:textId="77777777" w:rsidR="00516739" w:rsidRPr="00A80AFF" w:rsidRDefault="00516739" w:rsidP="00516739">
      <w:pPr>
        <w:rPr>
          <w:rFonts w:cs="Arial"/>
          <w:szCs w:val="24"/>
        </w:rPr>
      </w:pPr>
      <w:r w:rsidRPr="00A80AFF">
        <w:rPr>
          <w:rFonts w:cs="Arial"/>
          <w:szCs w:val="24"/>
        </w:rPr>
        <w:t xml:space="preserve">Чем больше количество применяемых BIM-сценариев для проекта, тем выше сложность реализации такого проекта. </w:t>
      </w:r>
    </w:p>
    <w:p w14:paraId="192D5785" w14:textId="77D57BB2" w:rsidR="002528C7" w:rsidRPr="002528C7" w:rsidRDefault="002528C7" w:rsidP="002528C7">
      <w:pPr>
        <w:rPr>
          <w:rFonts w:cs="Arial"/>
          <w:szCs w:val="24"/>
        </w:rPr>
      </w:pPr>
      <w:r w:rsidRPr="002528C7">
        <w:rPr>
          <w:rFonts w:cs="Arial"/>
          <w:szCs w:val="24"/>
        </w:rPr>
        <w:t xml:space="preserve">Согласно методике планирования BIM-проекта, изложенной в документе </w:t>
      </w:r>
      <w:r w:rsidRPr="00C270EC">
        <w:rPr>
          <w:rFonts w:cs="Arial"/>
          <w:szCs w:val="24"/>
          <w:lang w:val="en-US"/>
        </w:rPr>
        <w:t>The</w:t>
      </w:r>
      <w:r w:rsidRPr="00A617D5">
        <w:rPr>
          <w:rFonts w:cs="Arial"/>
          <w:szCs w:val="24"/>
        </w:rPr>
        <w:t xml:space="preserve"> </w:t>
      </w:r>
      <w:r w:rsidRPr="00C270EC">
        <w:rPr>
          <w:rFonts w:cs="Arial"/>
          <w:szCs w:val="24"/>
          <w:lang w:val="en-US"/>
        </w:rPr>
        <w:t>BIM</w:t>
      </w:r>
      <w:r w:rsidRPr="00A617D5">
        <w:rPr>
          <w:rFonts w:cs="Arial"/>
          <w:szCs w:val="24"/>
        </w:rPr>
        <w:t xml:space="preserve"> </w:t>
      </w:r>
      <w:r w:rsidRPr="00C270EC">
        <w:rPr>
          <w:rFonts w:cs="Arial"/>
          <w:szCs w:val="24"/>
          <w:lang w:val="en-US"/>
        </w:rPr>
        <w:t>Project</w:t>
      </w:r>
      <w:r w:rsidRPr="00A617D5">
        <w:rPr>
          <w:rFonts w:cs="Arial"/>
          <w:szCs w:val="24"/>
        </w:rPr>
        <w:t xml:space="preserve"> </w:t>
      </w:r>
      <w:r w:rsidRPr="00C270EC">
        <w:rPr>
          <w:rFonts w:cs="Arial"/>
          <w:szCs w:val="24"/>
          <w:lang w:val="en-US"/>
        </w:rPr>
        <w:t>Execution</w:t>
      </w:r>
      <w:r w:rsidRPr="00A617D5">
        <w:rPr>
          <w:rFonts w:cs="Arial"/>
          <w:szCs w:val="24"/>
        </w:rPr>
        <w:t xml:space="preserve"> </w:t>
      </w:r>
      <w:r w:rsidRPr="00C270EC">
        <w:rPr>
          <w:rFonts w:cs="Arial"/>
          <w:szCs w:val="24"/>
          <w:lang w:val="en-US"/>
        </w:rPr>
        <w:t>Planning</w:t>
      </w:r>
      <w:r w:rsidRPr="00A617D5">
        <w:rPr>
          <w:rFonts w:cs="Arial"/>
          <w:szCs w:val="24"/>
        </w:rPr>
        <w:t xml:space="preserve"> </w:t>
      </w:r>
      <w:r w:rsidRPr="00C270EC">
        <w:rPr>
          <w:rFonts w:cs="Arial"/>
          <w:szCs w:val="24"/>
          <w:lang w:val="en-US"/>
        </w:rPr>
        <w:t>Guide</w:t>
      </w:r>
      <w:r w:rsidRPr="00A617D5">
        <w:rPr>
          <w:rFonts w:cs="Arial"/>
          <w:szCs w:val="24"/>
        </w:rPr>
        <w:t xml:space="preserve"> (</w:t>
      </w:r>
      <w:r w:rsidRPr="00C270EC">
        <w:rPr>
          <w:rFonts w:cs="Arial"/>
          <w:szCs w:val="24"/>
          <w:lang w:val="en-US"/>
        </w:rPr>
        <w:t>Penn</w:t>
      </w:r>
      <w:r w:rsidRPr="00A617D5">
        <w:rPr>
          <w:rFonts w:cs="Arial"/>
          <w:szCs w:val="24"/>
        </w:rPr>
        <w:t xml:space="preserve"> </w:t>
      </w:r>
      <w:r w:rsidRPr="00C270EC">
        <w:rPr>
          <w:rFonts w:cs="Arial"/>
          <w:szCs w:val="24"/>
          <w:lang w:val="en-US"/>
        </w:rPr>
        <w:t>State</w:t>
      </w:r>
      <w:r w:rsidRPr="00A617D5">
        <w:rPr>
          <w:rFonts w:cs="Arial"/>
          <w:szCs w:val="24"/>
        </w:rPr>
        <w:t>)</w:t>
      </w:r>
      <w:r w:rsidR="002B2C3A">
        <w:rPr>
          <w:rFonts w:cs="Arial"/>
          <w:szCs w:val="24"/>
        </w:rPr>
        <w:t>,</w:t>
      </w:r>
      <w:r w:rsidRPr="002528C7">
        <w:rPr>
          <w:rFonts w:cs="Arial"/>
          <w:szCs w:val="24"/>
        </w:rPr>
        <w:t xml:space="preserve"> были сформированы основные и второстепенные BIM-сценарии. Все перечисленные сценарии ориентированы на площадные объекты (здания и сооружения), а не объекты инфраструктуры. Но тем не менее можно выделить BIM-сценарии, которые применимы и наиболее востребованы для проектирования объектов инфраструктуры:</w:t>
      </w:r>
    </w:p>
    <w:p w14:paraId="7B834EEC" w14:textId="77777777" w:rsidR="00516739" w:rsidRPr="00A80AFF" w:rsidRDefault="00516739" w:rsidP="007902BE">
      <w:pPr>
        <w:pStyle w:val="a4"/>
        <w:numPr>
          <w:ilvl w:val="0"/>
          <w:numId w:val="6"/>
        </w:numPr>
        <w:spacing w:after="0" w:line="360" w:lineRule="auto"/>
        <w:ind w:left="0" w:firstLine="0"/>
        <w:rPr>
          <w:rFonts w:cs="Arial"/>
          <w:b/>
          <w:szCs w:val="24"/>
        </w:rPr>
      </w:pPr>
      <w:r w:rsidRPr="00A80AFF">
        <w:rPr>
          <w:rFonts w:cs="Arial"/>
          <w:b/>
          <w:szCs w:val="24"/>
        </w:rPr>
        <w:t>Создание моделей (</w:t>
      </w:r>
      <w:r w:rsidRPr="00A80AFF">
        <w:rPr>
          <w:rFonts w:cs="Arial"/>
          <w:b/>
          <w:szCs w:val="24"/>
          <w:lang w:val="en-US"/>
        </w:rPr>
        <w:t>Design Authoring)</w:t>
      </w:r>
    </w:p>
    <w:p w14:paraId="7777AA1E" w14:textId="77777777" w:rsidR="00516739" w:rsidRPr="00A80AFF" w:rsidRDefault="00516739" w:rsidP="00B71E34">
      <w:pPr>
        <w:rPr>
          <w:rFonts w:cs="Arial"/>
          <w:szCs w:val="24"/>
        </w:rPr>
      </w:pPr>
      <w:r w:rsidRPr="00A80AFF">
        <w:rPr>
          <w:rFonts w:cs="Arial"/>
          <w:szCs w:val="24"/>
        </w:rPr>
        <w:t xml:space="preserve">Процесс, в результате которого посредством программных решений, поддерживающих технологию </w:t>
      </w:r>
      <w:r w:rsidRPr="00A80AFF">
        <w:rPr>
          <w:rFonts w:cs="Arial"/>
          <w:szCs w:val="24"/>
          <w:lang w:val="en-US"/>
        </w:rPr>
        <w:t>BIM</w:t>
      </w:r>
      <w:r w:rsidRPr="00A80AFF">
        <w:rPr>
          <w:rFonts w:cs="Arial"/>
          <w:szCs w:val="24"/>
        </w:rPr>
        <w:t xml:space="preserve">, создаются </w:t>
      </w:r>
      <w:r w:rsidRPr="00A80AFF">
        <w:rPr>
          <w:rFonts w:cs="Arial"/>
          <w:szCs w:val="24"/>
          <w:lang w:val="en-US"/>
        </w:rPr>
        <w:t>BIM</w:t>
      </w:r>
      <w:r w:rsidR="00FA0A06">
        <w:rPr>
          <w:rFonts w:cs="Arial"/>
          <w:szCs w:val="24"/>
        </w:rPr>
        <w:t>-модели</w:t>
      </w:r>
      <w:r w:rsidRPr="00A80AFF">
        <w:rPr>
          <w:rFonts w:cs="Arial"/>
          <w:szCs w:val="24"/>
        </w:rPr>
        <w:t>, насыщенные информацией согласно информационным требованиям заказчика.</w:t>
      </w:r>
    </w:p>
    <w:p w14:paraId="44C640CD"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3D</w:t>
      </w:r>
      <w:r w:rsidR="00C41302">
        <w:rPr>
          <w:rFonts w:cs="Arial"/>
          <w:b/>
          <w:szCs w:val="24"/>
        </w:rPr>
        <w:t>-к</w:t>
      </w:r>
      <w:r w:rsidRPr="00A80AFF">
        <w:rPr>
          <w:rFonts w:cs="Arial"/>
          <w:b/>
          <w:szCs w:val="24"/>
        </w:rPr>
        <w:t>оординация</w:t>
      </w:r>
      <w:r w:rsidRPr="00A80AFF">
        <w:rPr>
          <w:rFonts w:cs="Arial"/>
          <w:b/>
          <w:szCs w:val="24"/>
          <w:lang w:val="en-US"/>
        </w:rPr>
        <w:t xml:space="preserve"> (3D Coordination)</w:t>
      </w:r>
    </w:p>
    <w:p w14:paraId="04B0D4B7" w14:textId="77777777" w:rsidR="00516739" w:rsidRPr="00685FFC" w:rsidRDefault="00516739" w:rsidP="00B71E34">
      <w:pPr>
        <w:rPr>
          <w:rFonts w:cs="Arial"/>
          <w:szCs w:val="24"/>
        </w:rPr>
      </w:pPr>
      <w:r w:rsidRPr="00A80AFF">
        <w:rPr>
          <w:rFonts w:cs="Arial"/>
          <w:szCs w:val="24"/>
        </w:rPr>
        <w:t xml:space="preserve">Процесс, в ходе которого происходит анализ </w:t>
      </w:r>
      <w:r w:rsidR="00685FFC">
        <w:rPr>
          <w:rFonts w:cs="Arial"/>
          <w:szCs w:val="24"/>
        </w:rPr>
        <w:t>BIM-</w:t>
      </w:r>
      <w:r w:rsidRPr="00A80AFF">
        <w:rPr>
          <w:rFonts w:cs="Arial"/>
          <w:szCs w:val="24"/>
        </w:rPr>
        <w:t xml:space="preserve">модели на коллизии с учетом требований проекта. </w:t>
      </w:r>
    </w:p>
    <w:p w14:paraId="0EDD1499"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Проверка и оценка технических решений (</w:t>
      </w:r>
      <w:r w:rsidRPr="00C270EC">
        <w:rPr>
          <w:rFonts w:cs="Arial"/>
          <w:b/>
          <w:szCs w:val="24"/>
          <w:lang w:val="en-US"/>
        </w:rPr>
        <w:t>Design</w:t>
      </w:r>
      <w:r w:rsidRPr="00A617D5">
        <w:rPr>
          <w:rFonts w:cs="Arial"/>
          <w:b/>
          <w:szCs w:val="24"/>
        </w:rPr>
        <w:t xml:space="preserve"> </w:t>
      </w:r>
      <w:r w:rsidRPr="00C270EC">
        <w:rPr>
          <w:rFonts w:cs="Arial"/>
          <w:b/>
          <w:szCs w:val="24"/>
          <w:lang w:val="en-US"/>
        </w:rPr>
        <w:t>Review</w:t>
      </w:r>
      <w:r w:rsidRPr="00A80AFF">
        <w:rPr>
          <w:rFonts w:cs="Arial"/>
          <w:b/>
          <w:szCs w:val="24"/>
        </w:rPr>
        <w:t>)</w:t>
      </w:r>
    </w:p>
    <w:p w14:paraId="526BFA30" w14:textId="77777777" w:rsidR="00516739" w:rsidRDefault="00516739" w:rsidP="00B71E34">
      <w:pPr>
        <w:pStyle w:val="a4"/>
        <w:ind w:left="0"/>
        <w:rPr>
          <w:rFonts w:cs="Arial"/>
          <w:szCs w:val="24"/>
        </w:rPr>
      </w:pPr>
      <w:r w:rsidRPr="00A80AFF">
        <w:rPr>
          <w:rFonts w:cs="Arial"/>
          <w:szCs w:val="24"/>
        </w:rPr>
        <w:t>Процесс, в ходе которого происходит наглядная (трехмерная) проверка проектных решений всеми ключевыми участниками проекта с выдачей комментариев, замечаний, рекомендаций. Проверка может происходит</w:t>
      </w:r>
      <w:r w:rsidR="00837F33">
        <w:rPr>
          <w:rFonts w:cs="Arial"/>
          <w:szCs w:val="24"/>
        </w:rPr>
        <w:t>ь</w:t>
      </w:r>
      <w:r w:rsidRPr="00A80AFF">
        <w:rPr>
          <w:rFonts w:cs="Arial"/>
          <w:szCs w:val="24"/>
        </w:rPr>
        <w:t xml:space="preserve"> не только визуально, но и с использованием специализированных инструментов анализа и измерений. </w:t>
      </w:r>
    </w:p>
    <w:p w14:paraId="1369DDA7" w14:textId="77777777" w:rsidR="004310C6" w:rsidRPr="00A80AFF" w:rsidRDefault="004310C6" w:rsidP="00B71E34">
      <w:pPr>
        <w:pStyle w:val="a4"/>
        <w:ind w:left="0"/>
        <w:rPr>
          <w:rFonts w:cs="Arial"/>
          <w:szCs w:val="24"/>
        </w:rPr>
      </w:pPr>
    </w:p>
    <w:p w14:paraId="5F691DD1" w14:textId="77777777" w:rsidR="00516739" w:rsidRPr="00A80AFF" w:rsidRDefault="00516739" w:rsidP="00B71E34">
      <w:pPr>
        <w:pStyle w:val="a4"/>
        <w:numPr>
          <w:ilvl w:val="0"/>
          <w:numId w:val="6"/>
        </w:numPr>
        <w:spacing w:after="0" w:line="360" w:lineRule="auto"/>
        <w:ind w:left="0" w:firstLine="0"/>
        <w:rPr>
          <w:rFonts w:cs="Arial"/>
          <w:szCs w:val="24"/>
        </w:rPr>
      </w:pPr>
      <w:r w:rsidRPr="00A80AFF">
        <w:rPr>
          <w:rFonts w:cs="Arial"/>
          <w:b/>
          <w:szCs w:val="24"/>
        </w:rPr>
        <w:t>Подсчет объемов работ и оценка сметной стоимости (</w:t>
      </w:r>
      <w:r w:rsidRPr="00C270EC">
        <w:rPr>
          <w:rFonts w:cs="Arial"/>
          <w:b/>
          <w:szCs w:val="24"/>
          <w:lang w:val="en-US"/>
        </w:rPr>
        <w:t>Cost</w:t>
      </w:r>
      <w:r w:rsidRPr="00A617D5">
        <w:rPr>
          <w:rFonts w:cs="Arial"/>
          <w:b/>
          <w:szCs w:val="24"/>
        </w:rPr>
        <w:t xml:space="preserve"> </w:t>
      </w:r>
      <w:r w:rsidRPr="00C270EC">
        <w:rPr>
          <w:rFonts w:cs="Arial"/>
          <w:b/>
          <w:szCs w:val="24"/>
          <w:lang w:val="en-US"/>
        </w:rPr>
        <w:t>Estimation</w:t>
      </w:r>
      <w:r w:rsidRPr="00A80AFF">
        <w:rPr>
          <w:rFonts w:cs="Arial"/>
          <w:b/>
          <w:szCs w:val="24"/>
        </w:rPr>
        <w:t>)</w:t>
      </w:r>
    </w:p>
    <w:p w14:paraId="5EA9C612" w14:textId="77777777" w:rsidR="00516739" w:rsidRPr="00A80AFF" w:rsidRDefault="00516739" w:rsidP="00B71E34">
      <w:pPr>
        <w:pStyle w:val="a4"/>
        <w:ind w:left="0"/>
        <w:rPr>
          <w:rFonts w:cs="Arial"/>
          <w:szCs w:val="24"/>
        </w:rPr>
      </w:pPr>
      <w:r w:rsidRPr="00A80AFF">
        <w:rPr>
          <w:rFonts w:cs="Arial"/>
          <w:szCs w:val="24"/>
        </w:rPr>
        <w:t>Процесс</w:t>
      </w:r>
      <w:r w:rsidR="00C244CE">
        <w:rPr>
          <w:rFonts w:cs="Arial"/>
          <w:szCs w:val="24"/>
        </w:rPr>
        <w:t>,</w:t>
      </w:r>
      <w:r w:rsidRPr="00A80AFF">
        <w:rPr>
          <w:rFonts w:cs="Arial"/>
          <w:szCs w:val="24"/>
        </w:rPr>
        <w:t xml:space="preserve"> в ходе которого происходит подсчет количественных и объемных показателей на основе </w:t>
      </w:r>
      <w:r w:rsidR="00FA0A06">
        <w:rPr>
          <w:rFonts w:cs="Arial"/>
          <w:szCs w:val="24"/>
          <w:lang w:val="en-US"/>
        </w:rPr>
        <w:t>BIM</w:t>
      </w:r>
      <w:r w:rsidR="00FA0A06" w:rsidRPr="00FA0A06">
        <w:rPr>
          <w:rFonts w:cs="Arial"/>
          <w:szCs w:val="24"/>
        </w:rPr>
        <w:t>-</w:t>
      </w:r>
      <w:r w:rsidRPr="00A80AFF">
        <w:rPr>
          <w:rFonts w:cs="Arial"/>
          <w:szCs w:val="24"/>
        </w:rPr>
        <w:t>модели для получения максимально точных смет, внесения оптимальных проектных решен</w:t>
      </w:r>
      <w:r w:rsidR="00FF649E">
        <w:rPr>
          <w:rFonts w:cs="Arial"/>
          <w:szCs w:val="24"/>
        </w:rPr>
        <w:t xml:space="preserve">ий на ранних стадиях и повышения </w:t>
      </w:r>
      <w:r w:rsidRPr="00A80AFF">
        <w:rPr>
          <w:rFonts w:cs="Arial"/>
          <w:szCs w:val="24"/>
        </w:rPr>
        <w:t>эффективности распределения бюджета.</w:t>
      </w:r>
    </w:p>
    <w:p w14:paraId="32209700"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Выпуск чертежей и спецификаций (</w:t>
      </w:r>
      <w:r w:rsidRPr="00C270EC">
        <w:rPr>
          <w:rFonts w:cs="Arial"/>
          <w:b/>
          <w:szCs w:val="24"/>
          <w:lang w:val="en-US"/>
        </w:rPr>
        <w:t>Drawing</w:t>
      </w:r>
      <w:r w:rsidRPr="00A617D5">
        <w:rPr>
          <w:rFonts w:cs="Arial"/>
          <w:b/>
          <w:szCs w:val="24"/>
        </w:rPr>
        <w:t xml:space="preserve"> </w:t>
      </w:r>
      <w:r w:rsidRPr="00C270EC">
        <w:rPr>
          <w:rFonts w:cs="Arial"/>
          <w:b/>
          <w:szCs w:val="24"/>
          <w:lang w:val="en-US"/>
        </w:rPr>
        <w:t>Generation</w:t>
      </w:r>
      <w:r w:rsidRPr="00A80AFF">
        <w:rPr>
          <w:rFonts w:cs="Arial"/>
          <w:b/>
          <w:szCs w:val="24"/>
        </w:rPr>
        <w:t>)</w:t>
      </w:r>
    </w:p>
    <w:p w14:paraId="274DBB82" w14:textId="77777777" w:rsidR="00516739" w:rsidRPr="00A80AFF" w:rsidRDefault="00516739" w:rsidP="00B71E34">
      <w:pPr>
        <w:rPr>
          <w:rFonts w:cs="Arial"/>
          <w:szCs w:val="24"/>
        </w:rPr>
      </w:pPr>
      <w:r w:rsidRPr="00A80AFF">
        <w:rPr>
          <w:rFonts w:cs="Arial"/>
          <w:szCs w:val="24"/>
        </w:rPr>
        <w:t xml:space="preserve">Процесс, по результатам которого </w:t>
      </w:r>
      <w:r w:rsidR="000066E6" w:rsidRPr="000066E6">
        <w:rPr>
          <w:rFonts w:cs="Arial"/>
          <w:szCs w:val="24"/>
        </w:rPr>
        <w:t>на основе</w:t>
      </w:r>
      <w:r w:rsidRPr="00A80AFF">
        <w:rPr>
          <w:rFonts w:cs="Arial"/>
          <w:szCs w:val="24"/>
        </w:rPr>
        <w:t xml:space="preserve"> </w:t>
      </w:r>
      <w:r w:rsidR="00F873F0">
        <w:rPr>
          <w:rFonts w:cs="Arial"/>
          <w:szCs w:val="24"/>
          <w:lang w:val="en-US"/>
        </w:rPr>
        <w:t>BIM</w:t>
      </w:r>
      <w:r w:rsidR="00F873F0" w:rsidRPr="00FA0A06">
        <w:rPr>
          <w:rFonts w:cs="Arial"/>
          <w:szCs w:val="24"/>
        </w:rPr>
        <w:t>-</w:t>
      </w:r>
      <w:r w:rsidR="00F873F0" w:rsidRPr="00A80AFF">
        <w:rPr>
          <w:rFonts w:cs="Arial"/>
          <w:szCs w:val="24"/>
        </w:rPr>
        <w:t>модел</w:t>
      </w:r>
      <w:r w:rsidR="00F873F0">
        <w:rPr>
          <w:rFonts w:cs="Arial"/>
          <w:szCs w:val="24"/>
        </w:rPr>
        <w:t>и</w:t>
      </w:r>
      <w:r w:rsidR="00F873F0" w:rsidRPr="00A80AFF">
        <w:rPr>
          <w:rFonts w:cs="Arial"/>
          <w:szCs w:val="24"/>
        </w:rPr>
        <w:t xml:space="preserve"> </w:t>
      </w:r>
      <w:r w:rsidR="000066E6">
        <w:rPr>
          <w:rFonts w:cs="Arial"/>
          <w:szCs w:val="24"/>
        </w:rPr>
        <w:t xml:space="preserve">формируются </w:t>
      </w:r>
      <w:r w:rsidRPr="00A80AFF">
        <w:rPr>
          <w:rFonts w:cs="Arial"/>
          <w:szCs w:val="24"/>
        </w:rPr>
        <w:t xml:space="preserve">чертежи и спецификации. </w:t>
      </w:r>
    </w:p>
    <w:p w14:paraId="6C1F4244"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Анализ площадки</w:t>
      </w:r>
      <w:r w:rsidR="0069341E" w:rsidRPr="0069341E">
        <w:rPr>
          <w:rFonts w:cs="Arial"/>
          <w:b/>
          <w:szCs w:val="24"/>
        </w:rPr>
        <w:t>/</w:t>
      </w:r>
      <w:r w:rsidR="0069341E">
        <w:rPr>
          <w:rFonts w:cs="Arial"/>
          <w:b/>
          <w:szCs w:val="24"/>
        </w:rPr>
        <w:t>плана трассы</w:t>
      </w:r>
      <w:r w:rsidR="000066E6" w:rsidRPr="000066E6">
        <w:rPr>
          <w:rFonts w:cs="Arial"/>
          <w:b/>
          <w:szCs w:val="24"/>
        </w:rPr>
        <w:t xml:space="preserve"> </w:t>
      </w:r>
      <w:r w:rsidRPr="0069341E">
        <w:rPr>
          <w:rFonts w:cs="Arial"/>
          <w:b/>
          <w:szCs w:val="24"/>
        </w:rPr>
        <w:t>(</w:t>
      </w:r>
      <w:r w:rsidRPr="00A80AFF">
        <w:rPr>
          <w:rFonts w:cs="Arial"/>
          <w:b/>
          <w:szCs w:val="24"/>
          <w:lang w:val="en-US"/>
        </w:rPr>
        <w:t>Site</w:t>
      </w:r>
      <w:r w:rsidR="00C41302">
        <w:rPr>
          <w:rFonts w:cs="Arial"/>
          <w:b/>
          <w:szCs w:val="24"/>
        </w:rPr>
        <w:t xml:space="preserve"> </w:t>
      </w:r>
      <w:r w:rsidRPr="00A80AFF">
        <w:rPr>
          <w:rFonts w:cs="Arial"/>
          <w:b/>
          <w:szCs w:val="24"/>
          <w:lang w:val="en-US"/>
        </w:rPr>
        <w:t>Analysis</w:t>
      </w:r>
      <w:r w:rsidRPr="0069341E">
        <w:rPr>
          <w:rFonts w:cs="Arial"/>
          <w:b/>
          <w:szCs w:val="24"/>
        </w:rPr>
        <w:t>)</w:t>
      </w:r>
    </w:p>
    <w:p w14:paraId="063E14F5" w14:textId="77777777" w:rsidR="00516739" w:rsidRDefault="00516739" w:rsidP="00B71E34">
      <w:pPr>
        <w:pStyle w:val="a4"/>
        <w:ind w:left="0"/>
        <w:rPr>
          <w:rFonts w:cs="Arial"/>
          <w:bCs/>
          <w:szCs w:val="24"/>
        </w:rPr>
      </w:pPr>
      <w:r w:rsidRPr="00A80AFF">
        <w:rPr>
          <w:rFonts w:cs="Arial"/>
          <w:szCs w:val="24"/>
        </w:rPr>
        <w:t xml:space="preserve">Процесс, в ходе которого </w:t>
      </w:r>
      <w:r w:rsidR="00685FFC">
        <w:rPr>
          <w:rFonts w:cs="Arial"/>
          <w:szCs w:val="24"/>
        </w:rPr>
        <w:t xml:space="preserve">в том числе </w:t>
      </w:r>
      <w:r w:rsidR="00685FFC" w:rsidRPr="00685FFC">
        <w:rPr>
          <w:rFonts w:cs="Arial"/>
          <w:szCs w:val="24"/>
        </w:rPr>
        <w:t xml:space="preserve">на основе информационной </w:t>
      </w:r>
      <w:r w:rsidR="00685FFC">
        <w:rPr>
          <w:rFonts w:cs="Arial"/>
          <w:szCs w:val="24"/>
        </w:rPr>
        <w:t>м</w:t>
      </w:r>
      <w:r w:rsidR="00685FFC" w:rsidRPr="00685FFC">
        <w:rPr>
          <w:rFonts w:cs="Arial"/>
          <w:szCs w:val="24"/>
        </w:rPr>
        <w:t xml:space="preserve">одели изысканий </w:t>
      </w:r>
      <w:r w:rsidRPr="00A80AFF">
        <w:rPr>
          <w:rFonts w:cs="Arial"/>
          <w:szCs w:val="24"/>
        </w:rPr>
        <w:t xml:space="preserve">проводится анализ </w:t>
      </w:r>
      <w:r w:rsidRPr="00A80AFF">
        <w:rPr>
          <w:rFonts w:cs="Arial"/>
          <w:bCs/>
          <w:szCs w:val="24"/>
        </w:rPr>
        <w:t xml:space="preserve">местоположения </w:t>
      </w:r>
      <w:r w:rsidRPr="00A80AFF">
        <w:rPr>
          <w:rFonts w:cs="Arial"/>
          <w:szCs w:val="24"/>
        </w:rPr>
        <w:t xml:space="preserve">проектируемого объекта на предмет пригодности прокладки трассы, расположения объекта, </w:t>
      </w:r>
      <w:r w:rsidRPr="00A80AFF">
        <w:rPr>
          <w:rFonts w:cs="Arial"/>
          <w:bCs/>
          <w:szCs w:val="24"/>
        </w:rPr>
        <w:t>инженерно-геологической, а также экологической ситуации будущего объекта строительства.</w:t>
      </w:r>
    </w:p>
    <w:p w14:paraId="16B69E00" w14:textId="77777777" w:rsidR="004310C6" w:rsidRPr="00A80AFF" w:rsidRDefault="004310C6" w:rsidP="00B71E34">
      <w:pPr>
        <w:pStyle w:val="a4"/>
        <w:ind w:left="0"/>
        <w:rPr>
          <w:rFonts w:cs="Arial"/>
          <w:b/>
          <w:szCs w:val="24"/>
        </w:rPr>
      </w:pPr>
    </w:p>
    <w:p w14:paraId="76D812CE"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Моделирование существующей инфраструктуры (</w:t>
      </w:r>
      <w:r w:rsidRPr="00A80AFF">
        <w:rPr>
          <w:rFonts w:cs="Arial"/>
          <w:b/>
          <w:szCs w:val="24"/>
          <w:lang w:val="en-US"/>
        </w:rPr>
        <w:t>Existing</w:t>
      </w:r>
      <w:r w:rsidR="00E451F7">
        <w:rPr>
          <w:rFonts w:cs="Arial"/>
          <w:b/>
          <w:szCs w:val="24"/>
        </w:rPr>
        <w:t xml:space="preserve"> </w:t>
      </w:r>
      <w:r w:rsidRPr="00A80AFF">
        <w:rPr>
          <w:rFonts w:cs="Arial"/>
          <w:b/>
          <w:szCs w:val="24"/>
          <w:lang w:val="en-US"/>
        </w:rPr>
        <w:t>Conditions</w:t>
      </w:r>
      <w:r w:rsidR="00E451F7">
        <w:rPr>
          <w:rFonts w:cs="Arial"/>
          <w:b/>
          <w:szCs w:val="24"/>
        </w:rPr>
        <w:t xml:space="preserve"> </w:t>
      </w:r>
      <w:r w:rsidRPr="00A80AFF">
        <w:rPr>
          <w:rFonts w:cs="Arial"/>
          <w:b/>
          <w:szCs w:val="24"/>
          <w:lang w:val="en-US"/>
        </w:rPr>
        <w:t>Modeling</w:t>
      </w:r>
      <w:r w:rsidRPr="00A80AFF">
        <w:rPr>
          <w:rFonts w:cs="Arial"/>
          <w:b/>
          <w:szCs w:val="24"/>
        </w:rPr>
        <w:t>)</w:t>
      </w:r>
    </w:p>
    <w:p w14:paraId="5A565A80" w14:textId="53F76276" w:rsidR="00516739" w:rsidRPr="00A80AFF" w:rsidRDefault="00FA0A06" w:rsidP="00B71E34">
      <w:pPr>
        <w:rPr>
          <w:rFonts w:cs="Arial"/>
          <w:szCs w:val="24"/>
        </w:rPr>
      </w:pPr>
      <w:r w:rsidRPr="00A80AFF">
        <w:rPr>
          <w:rFonts w:cs="Arial"/>
          <w:szCs w:val="24"/>
        </w:rPr>
        <w:t>Процесс,</w:t>
      </w:r>
      <w:r w:rsidR="00516739" w:rsidRPr="00A80AFF">
        <w:rPr>
          <w:rFonts w:cs="Arial"/>
          <w:szCs w:val="24"/>
        </w:rPr>
        <w:t xml:space="preserve"> в ходе которого на основе результатов инженерных изысканий формируется существующая инфраструктура для </w:t>
      </w:r>
      <w:r w:rsidRPr="00A80AFF">
        <w:rPr>
          <w:rFonts w:cs="Arial"/>
          <w:szCs w:val="24"/>
        </w:rPr>
        <w:t>разработки</w:t>
      </w:r>
      <w:r w:rsidR="00516739" w:rsidRPr="00A80AFF">
        <w:rPr>
          <w:rFonts w:cs="Arial"/>
          <w:szCs w:val="24"/>
        </w:rPr>
        <w:t xml:space="preserve"> проектной </w:t>
      </w:r>
      <w:r w:rsidR="00685FFC">
        <w:rPr>
          <w:rFonts w:cs="Arial"/>
          <w:szCs w:val="24"/>
        </w:rPr>
        <w:t>BIM-</w:t>
      </w:r>
      <w:r w:rsidR="00516739" w:rsidRPr="00A80AFF">
        <w:rPr>
          <w:rFonts w:cs="Arial"/>
          <w:szCs w:val="24"/>
        </w:rPr>
        <w:t>модели. Степень проработки данного BIM-сценария определяется информационными требованиями проекта</w:t>
      </w:r>
      <w:r w:rsidR="004310C6">
        <w:rPr>
          <w:rFonts w:cs="Arial"/>
          <w:szCs w:val="24"/>
        </w:rPr>
        <w:t>.</w:t>
      </w:r>
      <w:r w:rsidR="00516739" w:rsidRPr="00A80AFF">
        <w:rPr>
          <w:rFonts w:cs="Arial"/>
          <w:szCs w:val="24"/>
        </w:rPr>
        <w:t xml:space="preserve"> </w:t>
      </w:r>
    </w:p>
    <w:p w14:paraId="3DDACF78"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Прочностной анализ</w:t>
      </w:r>
      <w:r w:rsidRPr="00A80AFF">
        <w:rPr>
          <w:rFonts w:cs="Arial"/>
          <w:b/>
          <w:szCs w:val="24"/>
          <w:lang w:val="en-US"/>
        </w:rPr>
        <w:t xml:space="preserve"> (Structural Analysis)</w:t>
      </w:r>
    </w:p>
    <w:p w14:paraId="0E5608D0" w14:textId="77777777" w:rsidR="00516739" w:rsidRPr="00A80AFF" w:rsidRDefault="00516739" w:rsidP="00B71E34">
      <w:pPr>
        <w:rPr>
          <w:rFonts w:cs="Arial"/>
          <w:szCs w:val="24"/>
        </w:rPr>
      </w:pPr>
      <w:r w:rsidRPr="00A80AFF">
        <w:rPr>
          <w:rFonts w:cs="Arial"/>
          <w:szCs w:val="24"/>
        </w:rPr>
        <w:t xml:space="preserve">Процесс, в ходе которого аналитическая модель, созданная в ходе BIM-сценария </w:t>
      </w:r>
      <w:r w:rsidR="00E451F7">
        <w:rPr>
          <w:rFonts w:cs="Arial"/>
          <w:szCs w:val="24"/>
        </w:rPr>
        <w:t>«</w:t>
      </w:r>
      <w:r w:rsidRPr="00A80AFF">
        <w:rPr>
          <w:rFonts w:cs="Arial"/>
          <w:szCs w:val="24"/>
        </w:rPr>
        <w:t>Создание модели</w:t>
      </w:r>
      <w:r w:rsidR="00E451F7">
        <w:rPr>
          <w:rFonts w:cs="Arial"/>
          <w:szCs w:val="24"/>
        </w:rPr>
        <w:t>»</w:t>
      </w:r>
      <w:r w:rsidRPr="00A80AFF">
        <w:rPr>
          <w:rFonts w:cs="Arial"/>
          <w:szCs w:val="24"/>
        </w:rPr>
        <w:t>, подвергается прочностном</w:t>
      </w:r>
      <w:r w:rsidR="007B4DF6">
        <w:rPr>
          <w:rFonts w:cs="Arial"/>
          <w:szCs w:val="24"/>
        </w:rPr>
        <w:t>у</w:t>
      </w:r>
      <w:r w:rsidRPr="00A80AFF">
        <w:rPr>
          <w:rFonts w:cs="Arial"/>
          <w:szCs w:val="24"/>
        </w:rPr>
        <w:t xml:space="preserve"> анализу. В случае инфраструктурного проекта это в основном конструктивная схема</w:t>
      </w:r>
      <w:r w:rsidR="00E451F7">
        <w:rPr>
          <w:rFonts w:cs="Arial"/>
          <w:szCs w:val="24"/>
        </w:rPr>
        <w:t xml:space="preserve"> </w:t>
      </w:r>
      <w:r w:rsidR="00DB6BED">
        <w:t>искусственного сооружения (далее – ИССО</w:t>
      </w:r>
      <w:r w:rsidR="00DB6BED" w:rsidRPr="00DB6BED">
        <w:t>)</w:t>
      </w:r>
      <w:r w:rsidRPr="00A80AFF">
        <w:rPr>
          <w:rFonts w:cs="Arial"/>
          <w:szCs w:val="24"/>
        </w:rPr>
        <w:t>.</w:t>
      </w:r>
    </w:p>
    <w:p w14:paraId="159CBB5A"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4D-планирование (</w:t>
      </w:r>
      <w:r w:rsidRPr="00C270EC">
        <w:rPr>
          <w:rFonts w:cs="Arial"/>
          <w:b/>
          <w:szCs w:val="24"/>
          <w:lang w:val="en-US"/>
        </w:rPr>
        <w:t>Phase Planning</w:t>
      </w:r>
      <w:r w:rsidRPr="00A80AFF">
        <w:rPr>
          <w:rFonts w:cs="Arial"/>
          <w:b/>
          <w:szCs w:val="24"/>
          <w:lang w:val="en-US"/>
        </w:rPr>
        <w:t>)</w:t>
      </w:r>
    </w:p>
    <w:p w14:paraId="38CC307B" w14:textId="77777777" w:rsidR="00516739" w:rsidRPr="00A80AFF" w:rsidRDefault="00516739" w:rsidP="00B71E34">
      <w:pPr>
        <w:rPr>
          <w:rFonts w:cs="Arial"/>
          <w:szCs w:val="24"/>
        </w:rPr>
      </w:pPr>
      <w:r w:rsidRPr="00A80AFF">
        <w:rPr>
          <w:rFonts w:cs="Arial"/>
          <w:szCs w:val="24"/>
        </w:rPr>
        <w:t>Процесс, в котором специализированные программные инструменты информационного моделирования используются для интеграции данных BIM</w:t>
      </w:r>
      <w:r w:rsidR="00685FFC" w:rsidRPr="00685FFC">
        <w:rPr>
          <w:rFonts w:cs="Arial"/>
          <w:szCs w:val="24"/>
        </w:rPr>
        <w:t>-модели</w:t>
      </w:r>
      <w:r w:rsidRPr="00A80AFF">
        <w:rPr>
          <w:rFonts w:cs="Arial"/>
          <w:szCs w:val="24"/>
        </w:rPr>
        <w:t xml:space="preserve"> и календарно-сетевого графика строительства с целью:</w:t>
      </w:r>
    </w:p>
    <w:p w14:paraId="0C6CAEC9" w14:textId="77777777" w:rsidR="00516739" w:rsidRPr="00A80AFF" w:rsidRDefault="00F03DB4" w:rsidP="007902BE">
      <w:pPr>
        <w:pStyle w:val="a4"/>
        <w:numPr>
          <w:ilvl w:val="0"/>
          <w:numId w:val="19"/>
        </w:numPr>
        <w:ind w:left="567"/>
      </w:pPr>
      <w:r>
        <w:t>а</w:t>
      </w:r>
      <w:r w:rsidRPr="00A80AFF">
        <w:t xml:space="preserve">нализа </w:t>
      </w:r>
      <w:r w:rsidR="00516739" w:rsidRPr="00A80AFF">
        <w:t>и оптимизации последовательности выполнения работ по проекту</w:t>
      </w:r>
      <w:r>
        <w:t>;</w:t>
      </w:r>
    </w:p>
    <w:p w14:paraId="407A0F2A" w14:textId="77777777" w:rsidR="00516739" w:rsidRPr="00A80AFF" w:rsidRDefault="00F03DB4" w:rsidP="007902BE">
      <w:pPr>
        <w:pStyle w:val="a4"/>
        <w:numPr>
          <w:ilvl w:val="0"/>
          <w:numId w:val="19"/>
        </w:numPr>
        <w:ind w:left="567"/>
      </w:pPr>
      <w:r>
        <w:t>п</w:t>
      </w:r>
      <w:r w:rsidRPr="00A80AFF">
        <w:t xml:space="preserve">оиска </w:t>
      </w:r>
      <w:r w:rsidR="00516739" w:rsidRPr="00A80AFF">
        <w:t>пространственно-временных коллизий, которые могут возникнуть в процессе строительных работ</w:t>
      </w:r>
      <w:r>
        <w:t>;</w:t>
      </w:r>
    </w:p>
    <w:p w14:paraId="25A4964D" w14:textId="77777777" w:rsidR="00516739" w:rsidRPr="00A80AFF" w:rsidRDefault="00F03DB4" w:rsidP="007902BE">
      <w:pPr>
        <w:pStyle w:val="a4"/>
        <w:numPr>
          <w:ilvl w:val="0"/>
          <w:numId w:val="19"/>
        </w:numPr>
        <w:ind w:left="567"/>
      </w:pPr>
      <w:r>
        <w:t>п</w:t>
      </w:r>
      <w:r w:rsidRPr="00A80AFF">
        <w:t xml:space="preserve">роверки </w:t>
      </w:r>
      <w:r w:rsidR="00516739" w:rsidRPr="00A80AFF">
        <w:t>выполнимости организационно-технологических решений</w:t>
      </w:r>
      <w:r>
        <w:t>;</w:t>
      </w:r>
    </w:p>
    <w:p w14:paraId="3626CBDC" w14:textId="77777777" w:rsidR="00516739" w:rsidRPr="007F4298" w:rsidRDefault="00F03DB4" w:rsidP="007902BE">
      <w:pPr>
        <w:pStyle w:val="a4"/>
        <w:numPr>
          <w:ilvl w:val="0"/>
          <w:numId w:val="19"/>
        </w:numPr>
        <w:ind w:left="567"/>
        <w:rPr>
          <w:b/>
        </w:rPr>
      </w:pPr>
      <w:r>
        <w:t>к</w:t>
      </w:r>
      <w:r w:rsidRPr="00A80AFF">
        <w:t xml:space="preserve">онтроля </w:t>
      </w:r>
      <w:r w:rsidR="00516739" w:rsidRPr="00A80AFF">
        <w:t>выполненных физических объемов строительно-монтажных работ и визуализации план-фактного анализа</w:t>
      </w:r>
      <w:r>
        <w:t>;</w:t>
      </w:r>
    </w:p>
    <w:p w14:paraId="09678021" w14:textId="77777777" w:rsidR="007F4298" w:rsidRPr="007F4298" w:rsidRDefault="00F03DB4" w:rsidP="007902BE">
      <w:pPr>
        <w:pStyle w:val="a4"/>
        <w:numPr>
          <w:ilvl w:val="0"/>
          <w:numId w:val="19"/>
        </w:numPr>
        <w:ind w:left="567"/>
        <w:rPr>
          <w:b/>
        </w:rPr>
      </w:pPr>
      <w:r>
        <w:t xml:space="preserve">контроля </w:t>
      </w:r>
      <w:r w:rsidR="007F4298">
        <w:t>логистики поставки строительных материалов</w:t>
      </w:r>
      <w:r w:rsidR="007F4298" w:rsidRPr="007F4298">
        <w:t>.</w:t>
      </w:r>
      <w:r w:rsidR="00682BFF">
        <w:br/>
      </w:r>
    </w:p>
    <w:p w14:paraId="62AB3738" w14:textId="77777777" w:rsidR="00516739" w:rsidRPr="00A80AFF" w:rsidRDefault="00516739" w:rsidP="007902BE">
      <w:pPr>
        <w:pStyle w:val="a4"/>
        <w:numPr>
          <w:ilvl w:val="0"/>
          <w:numId w:val="6"/>
        </w:numPr>
        <w:spacing w:after="0" w:line="360" w:lineRule="auto"/>
        <w:ind w:left="0" w:firstLine="0"/>
        <w:rPr>
          <w:rFonts w:cs="Arial"/>
          <w:b/>
          <w:szCs w:val="24"/>
        </w:rPr>
      </w:pPr>
      <w:r w:rsidRPr="00A80AFF">
        <w:rPr>
          <w:rFonts w:cs="Arial"/>
          <w:b/>
          <w:szCs w:val="24"/>
        </w:rPr>
        <w:t xml:space="preserve">Создание исполнительной </w:t>
      </w:r>
      <w:r w:rsidR="00685FFC">
        <w:rPr>
          <w:rFonts w:cs="Arial"/>
          <w:b/>
          <w:szCs w:val="24"/>
        </w:rPr>
        <w:t xml:space="preserve">информационной </w:t>
      </w:r>
      <w:r w:rsidRPr="00A80AFF">
        <w:rPr>
          <w:rFonts w:cs="Arial"/>
          <w:b/>
          <w:szCs w:val="24"/>
        </w:rPr>
        <w:t>модели (</w:t>
      </w:r>
      <w:r w:rsidRPr="00C270EC">
        <w:rPr>
          <w:rFonts w:cs="Arial"/>
          <w:b/>
          <w:szCs w:val="24"/>
          <w:lang w:val="en-US"/>
        </w:rPr>
        <w:t>Record</w:t>
      </w:r>
      <w:r w:rsidRPr="00A80AFF">
        <w:rPr>
          <w:rFonts w:cs="Arial"/>
          <w:b/>
          <w:szCs w:val="24"/>
        </w:rPr>
        <w:t xml:space="preserve"> Modelling)</w:t>
      </w:r>
    </w:p>
    <w:p w14:paraId="5D725940" w14:textId="54891A03" w:rsidR="00516739" w:rsidRPr="00A80AFF" w:rsidRDefault="00516739" w:rsidP="00B71E34">
      <w:pPr>
        <w:rPr>
          <w:rFonts w:cs="Arial"/>
          <w:szCs w:val="24"/>
        </w:rPr>
      </w:pPr>
      <w:r w:rsidRPr="00A80AFF">
        <w:rPr>
          <w:rFonts w:cs="Arial"/>
          <w:szCs w:val="24"/>
        </w:rPr>
        <w:t xml:space="preserve">Процесс, в ходе которого </w:t>
      </w:r>
      <w:r w:rsidR="00394BF1">
        <w:rPr>
          <w:rFonts w:cs="Arial"/>
          <w:szCs w:val="24"/>
        </w:rPr>
        <w:t>исходя из</w:t>
      </w:r>
      <w:r w:rsidR="00F03DB4" w:rsidRPr="00A80AFF">
        <w:rPr>
          <w:rFonts w:cs="Arial"/>
          <w:szCs w:val="24"/>
        </w:rPr>
        <w:t xml:space="preserve"> актуальной информации</w:t>
      </w:r>
      <w:r w:rsidR="00394BF1">
        <w:rPr>
          <w:rFonts w:cs="Arial"/>
          <w:szCs w:val="24"/>
        </w:rPr>
        <w:t>,</w:t>
      </w:r>
      <w:r w:rsidR="00F03DB4" w:rsidRPr="00A80AFF">
        <w:rPr>
          <w:rFonts w:cs="Arial"/>
          <w:szCs w:val="24"/>
        </w:rPr>
        <w:t xml:space="preserve"> </w:t>
      </w:r>
      <w:r w:rsidR="00394BF1" w:rsidRPr="00A80AFF">
        <w:rPr>
          <w:rFonts w:cs="Arial"/>
          <w:szCs w:val="24"/>
        </w:rPr>
        <w:t>получен</w:t>
      </w:r>
      <w:r w:rsidR="00394BF1">
        <w:rPr>
          <w:rFonts w:cs="Arial"/>
          <w:szCs w:val="24"/>
        </w:rPr>
        <w:t>ной</w:t>
      </w:r>
      <w:r w:rsidR="00394BF1" w:rsidRPr="00A80AFF">
        <w:rPr>
          <w:rFonts w:cs="Arial"/>
          <w:szCs w:val="24"/>
        </w:rPr>
        <w:t xml:space="preserve"> </w:t>
      </w:r>
      <w:r w:rsidR="00F03DB4" w:rsidRPr="00A80AFF">
        <w:rPr>
          <w:rFonts w:cs="Arial"/>
          <w:szCs w:val="24"/>
        </w:rPr>
        <w:t>со строительной площадки</w:t>
      </w:r>
      <w:r w:rsidR="00394BF1">
        <w:rPr>
          <w:rFonts w:cs="Arial"/>
          <w:szCs w:val="24"/>
        </w:rPr>
        <w:t>,</w:t>
      </w:r>
      <w:r w:rsidR="00F03DB4" w:rsidRPr="00A80AFF">
        <w:rPr>
          <w:rFonts w:cs="Arial"/>
          <w:szCs w:val="24"/>
        </w:rPr>
        <w:t xml:space="preserve"> </w:t>
      </w:r>
      <w:r w:rsidRPr="00A80AFF">
        <w:rPr>
          <w:rFonts w:cs="Arial"/>
          <w:szCs w:val="24"/>
        </w:rPr>
        <w:t xml:space="preserve">формируется </w:t>
      </w:r>
      <w:r w:rsidR="00FA0A06">
        <w:rPr>
          <w:rFonts w:cs="Arial"/>
          <w:szCs w:val="24"/>
          <w:lang w:val="en-US"/>
        </w:rPr>
        <w:t>BIM</w:t>
      </w:r>
      <w:r w:rsidR="00FA0A06" w:rsidRPr="00FA0A06">
        <w:rPr>
          <w:rFonts w:cs="Arial"/>
          <w:szCs w:val="24"/>
        </w:rPr>
        <w:t>-</w:t>
      </w:r>
      <w:r w:rsidRPr="00A80AFF">
        <w:rPr>
          <w:rFonts w:cs="Arial"/>
          <w:szCs w:val="24"/>
        </w:rPr>
        <w:t>модель «</w:t>
      </w:r>
      <w:r w:rsidR="00F03DB4" w:rsidRPr="00A80AFF">
        <w:rPr>
          <w:rFonts w:cs="Arial"/>
          <w:szCs w:val="24"/>
        </w:rPr>
        <w:t>К</w:t>
      </w:r>
      <w:r w:rsidRPr="00A80AFF">
        <w:rPr>
          <w:rFonts w:cs="Arial"/>
          <w:szCs w:val="24"/>
        </w:rPr>
        <w:t xml:space="preserve">ак построено». Модель должна быть подготовлена для передачи заказчику на основании </w:t>
      </w:r>
      <w:r w:rsidR="00F03DB4">
        <w:rPr>
          <w:rFonts w:cs="Arial"/>
          <w:szCs w:val="24"/>
        </w:rPr>
        <w:t xml:space="preserve">его </w:t>
      </w:r>
      <w:r w:rsidRPr="00A80AFF">
        <w:rPr>
          <w:rFonts w:cs="Arial"/>
          <w:szCs w:val="24"/>
        </w:rPr>
        <w:t xml:space="preserve">требований для </w:t>
      </w:r>
      <w:r w:rsidR="0069341E">
        <w:rPr>
          <w:rFonts w:cs="Arial"/>
          <w:szCs w:val="24"/>
        </w:rPr>
        <w:t>формирования эксплуатационной модели</w:t>
      </w:r>
      <w:r w:rsidRPr="00A80AFF">
        <w:rPr>
          <w:rFonts w:cs="Arial"/>
          <w:szCs w:val="24"/>
        </w:rPr>
        <w:t>.</w:t>
      </w:r>
      <w:r w:rsidR="00682BFF">
        <w:rPr>
          <w:rFonts w:cs="Arial"/>
          <w:szCs w:val="24"/>
        </w:rPr>
        <w:br/>
      </w:r>
    </w:p>
    <w:p w14:paraId="06D6DA66"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Производство на основе цифровых моделей (</w:t>
      </w:r>
      <w:r w:rsidRPr="00C270EC">
        <w:rPr>
          <w:rFonts w:cs="Arial"/>
          <w:b/>
          <w:szCs w:val="24"/>
          <w:lang w:val="en-US"/>
        </w:rPr>
        <w:t>Digital</w:t>
      </w:r>
      <w:r w:rsidRPr="00A617D5">
        <w:rPr>
          <w:rFonts w:cs="Arial"/>
          <w:b/>
          <w:szCs w:val="24"/>
        </w:rPr>
        <w:t xml:space="preserve"> </w:t>
      </w:r>
      <w:r w:rsidRPr="00C270EC">
        <w:rPr>
          <w:rFonts w:cs="Arial"/>
          <w:b/>
          <w:szCs w:val="24"/>
          <w:lang w:val="en-US"/>
        </w:rPr>
        <w:t>Fabrication</w:t>
      </w:r>
      <w:r w:rsidRPr="00A80AFF">
        <w:rPr>
          <w:rFonts w:cs="Arial"/>
          <w:b/>
          <w:szCs w:val="24"/>
        </w:rPr>
        <w:t>)</w:t>
      </w:r>
    </w:p>
    <w:p w14:paraId="7B852EFA" w14:textId="2AB7DA6E" w:rsidR="00516739" w:rsidRPr="00A80AFF" w:rsidRDefault="00516739" w:rsidP="00B71E34">
      <w:pPr>
        <w:rPr>
          <w:rFonts w:cs="Arial"/>
          <w:szCs w:val="24"/>
        </w:rPr>
      </w:pPr>
      <w:r w:rsidRPr="00A80AFF">
        <w:rPr>
          <w:rFonts w:cs="Arial"/>
          <w:szCs w:val="24"/>
        </w:rPr>
        <w:t xml:space="preserve">Процесс, после которого полученные </w:t>
      </w:r>
      <w:r w:rsidR="00FA0A06">
        <w:rPr>
          <w:rFonts w:cs="Arial"/>
          <w:szCs w:val="24"/>
          <w:lang w:val="en-US"/>
        </w:rPr>
        <w:t>BIM</w:t>
      </w:r>
      <w:r w:rsidR="00FA0A06" w:rsidRPr="00FA0A06">
        <w:rPr>
          <w:rFonts w:cs="Arial"/>
          <w:szCs w:val="24"/>
        </w:rPr>
        <w:t>-</w:t>
      </w:r>
      <w:r w:rsidRPr="00A80AFF">
        <w:rPr>
          <w:rFonts w:cs="Arial"/>
          <w:szCs w:val="24"/>
        </w:rPr>
        <w:t>модели могут быт</w:t>
      </w:r>
      <w:r w:rsidR="00F03DB4">
        <w:rPr>
          <w:rFonts w:cs="Arial"/>
          <w:szCs w:val="24"/>
        </w:rPr>
        <w:t>ь</w:t>
      </w:r>
      <w:r w:rsidRPr="00A80AFF">
        <w:rPr>
          <w:rFonts w:cs="Arial"/>
          <w:szCs w:val="24"/>
        </w:rPr>
        <w:t xml:space="preserve"> использованы для передачи на производство. Например, для изготовления металлоконструкции для </w:t>
      </w:r>
      <w:r w:rsidR="004310C6">
        <w:rPr>
          <w:rFonts w:cs="Arial"/>
          <w:szCs w:val="24"/>
        </w:rPr>
        <w:t>ИС</w:t>
      </w:r>
      <w:r w:rsidRPr="00A80AFF">
        <w:rPr>
          <w:rFonts w:cs="Arial"/>
          <w:szCs w:val="24"/>
        </w:rPr>
        <w:t>СО на станках с ЧПУ. Либо для применения в земляных работах с использованием строительной техники с системами автоматического управления (3D-САУ), работающей по моделям, дающим проектные отметки</w:t>
      </w:r>
      <w:r w:rsidR="00394BF1">
        <w:rPr>
          <w:rFonts w:cs="Arial"/>
          <w:szCs w:val="24"/>
        </w:rPr>
        <w:t>.</w:t>
      </w:r>
    </w:p>
    <w:p w14:paraId="3F68284D" w14:textId="77777777" w:rsidR="00516739" w:rsidRPr="00A80AFF" w:rsidRDefault="00516739" w:rsidP="00B71E34">
      <w:pPr>
        <w:pStyle w:val="a4"/>
        <w:numPr>
          <w:ilvl w:val="0"/>
          <w:numId w:val="6"/>
        </w:numPr>
        <w:spacing w:after="0" w:line="360" w:lineRule="auto"/>
        <w:ind w:left="0" w:firstLine="0"/>
        <w:rPr>
          <w:rFonts w:cs="Arial"/>
          <w:b/>
          <w:szCs w:val="24"/>
        </w:rPr>
      </w:pPr>
      <w:r w:rsidRPr="00A80AFF">
        <w:rPr>
          <w:rFonts w:cs="Arial"/>
          <w:b/>
          <w:szCs w:val="24"/>
        </w:rPr>
        <w:t>Визуализация</w:t>
      </w:r>
    </w:p>
    <w:p w14:paraId="19DEF900" w14:textId="77777777" w:rsidR="00516739" w:rsidRPr="00A80AFF" w:rsidRDefault="00516739" w:rsidP="00B71E34">
      <w:pPr>
        <w:rPr>
          <w:rFonts w:cs="Arial"/>
          <w:szCs w:val="24"/>
        </w:rPr>
      </w:pPr>
      <w:r w:rsidRPr="00A80AFF">
        <w:rPr>
          <w:rFonts w:cs="Arial"/>
          <w:szCs w:val="24"/>
        </w:rPr>
        <w:t xml:space="preserve">Процесс, в </w:t>
      </w:r>
      <w:r w:rsidR="00C95D2C">
        <w:rPr>
          <w:rFonts w:cs="Arial"/>
          <w:szCs w:val="24"/>
        </w:rPr>
        <w:t xml:space="preserve">ходе </w:t>
      </w:r>
      <w:r w:rsidR="00C95D2C" w:rsidRPr="00A80AFF">
        <w:rPr>
          <w:rFonts w:cs="Arial"/>
          <w:szCs w:val="24"/>
        </w:rPr>
        <w:t>которо</w:t>
      </w:r>
      <w:r w:rsidR="00C95D2C">
        <w:rPr>
          <w:rFonts w:cs="Arial"/>
          <w:szCs w:val="24"/>
        </w:rPr>
        <w:t>го</w:t>
      </w:r>
      <w:r w:rsidR="00C95D2C" w:rsidRPr="00A80AFF">
        <w:rPr>
          <w:rFonts w:cs="Arial"/>
          <w:szCs w:val="24"/>
        </w:rPr>
        <w:t xml:space="preserve"> </w:t>
      </w:r>
      <w:r w:rsidR="00FA0A06">
        <w:rPr>
          <w:rFonts w:cs="Arial"/>
          <w:szCs w:val="24"/>
          <w:lang w:val="en-US"/>
        </w:rPr>
        <w:t>BIM</w:t>
      </w:r>
      <w:r w:rsidR="00FA0A06" w:rsidRPr="00FA0A06">
        <w:rPr>
          <w:rFonts w:cs="Arial"/>
          <w:szCs w:val="24"/>
        </w:rPr>
        <w:t>-</w:t>
      </w:r>
      <w:r w:rsidR="00FA0A06" w:rsidRPr="00A80AFF">
        <w:rPr>
          <w:rFonts w:cs="Arial"/>
          <w:szCs w:val="24"/>
        </w:rPr>
        <w:t xml:space="preserve">модели </w:t>
      </w:r>
      <w:r w:rsidRPr="00A80AFF">
        <w:rPr>
          <w:rFonts w:cs="Arial"/>
          <w:szCs w:val="24"/>
        </w:rPr>
        <w:t>используются для представления содержащейся в них информации для зрительного наблюдения и анализа. Визуальный способ передачи информации дает возможность существенно улучшить коммуникацию между различными участниками проекта.</w:t>
      </w:r>
    </w:p>
    <w:p w14:paraId="1A03457A" w14:textId="77777777" w:rsidR="00516739" w:rsidRPr="00A80AFF" w:rsidRDefault="00516739" w:rsidP="00B71E34">
      <w:pPr>
        <w:rPr>
          <w:rFonts w:cs="Arial"/>
          <w:szCs w:val="24"/>
        </w:rPr>
      </w:pPr>
      <w:r w:rsidRPr="00A80AFF">
        <w:rPr>
          <w:rFonts w:cs="Arial"/>
          <w:szCs w:val="24"/>
        </w:rPr>
        <w:t>Перечень BIM-сценариев не ограничивается вышепривед</w:t>
      </w:r>
      <w:r w:rsidR="00DA2541">
        <w:rPr>
          <w:rFonts w:cs="Arial"/>
          <w:szCs w:val="24"/>
        </w:rPr>
        <w:t>е</w:t>
      </w:r>
      <w:r w:rsidRPr="00A80AFF">
        <w:rPr>
          <w:rFonts w:cs="Arial"/>
          <w:szCs w:val="24"/>
        </w:rPr>
        <w:t xml:space="preserve">нным списком. BIM-сценарии могут формироваться исходя из </w:t>
      </w:r>
      <w:r w:rsidRPr="00A80AFF">
        <w:rPr>
          <w:rFonts w:cs="Arial"/>
          <w:szCs w:val="24"/>
          <w:lang w:val="en-US"/>
        </w:rPr>
        <w:t>BIM</w:t>
      </w:r>
      <w:r w:rsidRPr="00A80AFF">
        <w:rPr>
          <w:rFonts w:cs="Arial"/>
          <w:szCs w:val="24"/>
        </w:rPr>
        <w:t xml:space="preserve">-задач и типа проекта, в ходе подготовки к реализации или в момент реализации проекта. </w:t>
      </w:r>
    </w:p>
    <w:p w14:paraId="0A8D0FF2" w14:textId="77777777" w:rsidR="00516739" w:rsidRPr="00A80AFF" w:rsidRDefault="00516739" w:rsidP="00B71E34">
      <w:pPr>
        <w:rPr>
          <w:rFonts w:cs="Arial"/>
          <w:szCs w:val="24"/>
        </w:rPr>
      </w:pPr>
      <w:r w:rsidRPr="00A617D5">
        <w:rPr>
          <w:rFonts w:cs="Arial"/>
          <w:szCs w:val="24"/>
        </w:rPr>
        <w:t xml:space="preserve">Подбор и разработка BIM-сценариев является основополагающей задачей для любой BIM-команды. </w:t>
      </w:r>
      <w:r w:rsidRPr="004859A7">
        <w:rPr>
          <w:rFonts w:cs="Arial"/>
          <w:szCs w:val="24"/>
        </w:rPr>
        <w:t>Процесс выбора BIM-сценария осуществляется следующим образом:</w:t>
      </w:r>
    </w:p>
    <w:p w14:paraId="60A97A59" w14:textId="77777777" w:rsidR="00516739" w:rsidRPr="00516739" w:rsidRDefault="00516739" w:rsidP="007902BE">
      <w:pPr>
        <w:pStyle w:val="a4"/>
        <w:numPr>
          <w:ilvl w:val="0"/>
          <w:numId w:val="20"/>
        </w:numPr>
        <w:ind w:left="709"/>
      </w:pPr>
      <w:r w:rsidRPr="00516739">
        <w:t>определяются совместно с ключевыми участниками проекта BIM-цели;</w:t>
      </w:r>
    </w:p>
    <w:p w14:paraId="60C79474" w14:textId="77777777" w:rsidR="00516739" w:rsidRPr="00516739" w:rsidRDefault="00516739" w:rsidP="007902BE">
      <w:pPr>
        <w:pStyle w:val="a4"/>
        <w:numPr>
          <w:ilvl w:val="0"/>
          <w:numId w:val="20"/>
        </w:numPr>
        <w:ind w:left="709"/>
      </w:pPr>
      <w:r w:rsidRPr="00516739">
        <w:t>для достижения этих целей формируется предварительный список BIM-задач и соответствующих им BIM-сценариев;</w:t>
      </w:r>
    </w:p>
    <w:p w14:paraId="63970419" w14:textId="77777777" w:rsidR="00516739" w:rsidRPr="00516739" w:rsidRDefault="00516739" w:rsidP="007902BE">
      <w:pPr>
        <w:pStyle w:val="a4"/>
        <w:numPr>
          <w:ilvl w:val="0"/>
          <w:numId w:val="20"/>
        </w:numPr>
        <w:ind w:left="709"/>
      </w:pPr>
      <w:r w:rsidRPr="00516739">
        <w:t xml:space="preserve">создается таблица приоритетов BIM-сценариев и происходит выбор главных и второстепенных BIM-сценариев. </w:t>
      </w:r>
    </w:p>
    <w:p w14:paraId="33852ABE" w14:textId="77777777" w:rsidR="00516739" w:rsidRPr="00A80AFF" w:rsidRDefault="00516739" w:rsidP="00516739">
      <w:pPr>
        <w:rPr>
          <w:rFonts w:cs="Arial"/>
          <w:szCs w:val="24"/>
        </w:rPr>
      </w:pPr>
      <w:r w:rsidRPr="00A80AFF">
        <w:rPr>
          <w:rFonts w:cs="Arial"/>
          <w:szCs w:val="24"/>
        </w:rPr>
        <w:t xml:space="preserve">Процесс выбора или создания BIM-сценария в области инфраструктурного проектирования имеет ряд особенностей. На данный момент отсутствует общепринятый список BIM-сценариев для инфраструктурного проектирования, строительства и эксплуатации. Поэтому потребуется выполнить анализ архитектурно-строительных BIM-сценариев на применимость для задач проекта. </w:t>
      </w:r>
    </w:p>
    <w:p w14:paraId="16C597F0" w14:textId="77777777" w:rsidR="00516739" w:rsidRPr="00A80AFF" w:rsidRDefault="00516739" w:rsidP="00B71E34">
      <w:pPr>
        <w:rPr>
          <w:rFonts w:cs="Arial"/>
          <w:szCs w:val="24"/>
        </w:rPr>
      </w:pPr>
      <w:r w:rsidRPr="00A80AFF">
        <w:rPr>
          <w:rFonts w:cs="Arial"/>
          <w:szCs w:val="24"/>
        </w:rPr>
        <w:t>После этого необходимо определить, какие преимущества может дать информационная модель инфраструктурного объекта и насколько это соответствует определ</w:t>
      </w:r>
      <w:r w:rsidR="00DA2541">
        <w:rPr>
          <w:rFonts w:cs="Arial"/>
          <w:szCs w:val="24"/>
        </w:rPr>
        <w:t>е</w:t>
      </w:r>
      <w:r w:rsidRPr="00A80AFF">
        <w:rPr>
          <w:rFonts w:cs="Arial"/>
          <w:szCs w:val="24"/>
        </w:rPr>
        <w:t>нным ранее BIM-сценариям. Если есть задачи, не охваченные архитектурно-строительным</w:t>
      </w:r>
      <w:r w:rsidR="00FA0A06">
        <w:rPr>
          <w:rFonts w:cs="Arial"/>
          <w:szCs w:val="24"/>
        </w:rPr>
        <w:t>и</w:t>
      </w:r>
      <w:r w:rsidRPr="00A80AFF">
        <w:rPr>
          <w:rFonts w:cs="Arial"/>
          <w:szCs w:val="24"/>
        </w:rPr>
        <w:t xml:space="preserve"> BIM-сценариями, то они включаются как новые BIM-сценарии.</w:t>
      </w:r>
    </w:p>
    <w:p w14:paraId="35628EA8" w14:textId="77777777" w:rsidR="00516739" w:rsidRPr="00A80AFF" w:rsidRDefault="00516739" w:rsidP="00516739">
      <w:pPr>
        <w:rPr>
          <w:rFonts w:cs="Arial"/>
          <w:szCs w:val="24"/>
        </w:rPr>
      </w:pPr>
      <w:r w:rsidRPr="00A80AFF">
        <w:rPr>
          <w:rFonts w:cs="Arial"/>
          <w:szCs w:val="24"/>
        </w:rPr>
        <w:t xml:space="preserve">В ходе разработки плана </w:t>
      </w:r>
      <w:r w:rsidR="00FA0A06">
        <w:rPr>
          <w:rFonts w:cs="Arial"/>
          <w:szCs w:val="24"/>
        </w:rPr>
        <w:t xml:space="preserve">реализации </w:t>
      </w:r>
      <w:r w:rsidR="00FA0A06">
        <w:rPr>
          <w:rFonts w:cs="Arial"/>
          <w:szCs w:val="24"/>
          <w:lang w:val="en-US"/>
        </w:rPr>
        <w:t>BIM</w:t>
      </w:r>
      <w:r w:rsidR="00FA0A06" w:rsidRPr="00FA0A06">
        <w:rPr>
          <w:rFonts w:cs="Arial"/>
          <w:szCs w:val="24"/>
        </w:rPr>
        <w:t>-проекта</w:t>
      </w:r>
      <w:r w:rsidRPr="00A80AFF">
        <w:rPr>
          <w:rFonts w:cs="Arial"/>
          <w:szCs w:val="24"/>
        </w:rPr>
        <w:t xml:space="preserve"> необходимо разработать процессную карту каждого BIM-сценария. Эта карта позволяет </w:t>
      </w:r>
      <w:r w:rsidR="00FA0A06" w:rsidRPr="00A80AFF">
        <w:rPr>
          <w:rFonts w:cs="Arial"/>
          <w:szCs w:val="24"/>
        </w:rPr>
        <w:t>понимать,</w:t>
      </w:r>
      <w:r w:rsidRPr="00A80AFF">
        <w:rPr>
          <w:rFonts w:cs="Arial"/>
          <w:szCs w:val="24"/>
        </w:rPr>
        <w:t xml:space="preserve"> как выглядит процесс выполнения сценария, кто в нем участвует и из каких этапов состоит процесс выполнения сценария. </w:t>
      </w:r>
    </w:p>
    <w:p w14:paraId="21078CEA" w14:textId="77777777" w:rsidR="00516739" w:rsidRPr="00A80AFF" w:rsidRDefault="00516739" w:rsidP="00516739">
      <w:pPr>
        <w:rPr>
          <w:rFonts w:cs="Arial"/>
          <w:szCs w:val="24"/>
        </w:rPr>
      </w:pPr>
      <w:r w:rsidRPr="00A80AFF">
        <w:rPr>
          <w:rFonts w:cs="Arial"/>
          <w:szCs w:val="24"/>
        </w:rPr>
        <w:t xml:space="preserve">В качестве примера разработаны карты </w:t>
      </w:r>
      <w:r w:rsidR="00B25C29" w:rsidRPr="00A80AFF">
        <w:rPr>
          <w:rFonts w:cs="Arial"/>
          <w:szCs w:val="24"/>
        </w:rPr>
        <w:t>BIM</w:t>
      </w:r>
      <w:r w:rsidR="00B25C29">
        <w:rPr>
          <w:rFonts w:cs="Arial"/>
          <w:szCs w:val="24"/>
        </w:rPr>
        <w:t>-</w:t>
      </w:r>
      <w:r w:rsidRPr="00A80AFF">
        <w:rPr>
          <w:rFonts w:cs="Arial"/>
          <w:szCs w:val="24"/>
        </w:rPr>
        <w:t>сценариев «</w:t>
      </w:r>
      <w:r w:rsidR="00B25C29" w:rsidRPr="00A80AFF">
        <w:rPr>
          <w:rFonts w:cs="Arial"/>
          <w:szCs w:val="24"/>
        </w:rPr>
        <w:t>3D</w:t>
      </w:r>
      <w:r w:rsidR="00B25C29">
        <w:rPr>
          <w:rFonts w:cs="Arial"/>
          <w:szCs w:val="24"/>
        </w:rPr>
        <w:t>-</w:t>
      </w:r>
      <w:r w:rsidRPr="00A80AFF">
        <w:rPr>
          <w:rFonts w:cs="Arial"/>
          <w:szCs w:val="24"/>
        </w:rPr>
        <w:t xml:space="preserve">координация» и «Проверка и оценка технических решений». Они представлены в </w:t>
      </w:r>
      <w:r w:rsidR="00B25C29">
        <w:rPr>
          <w:rFonts w:cs="Arial"/>
          <w:szCs w:val="24"/>
        </w:rPr>
        <w:t>р</w:t>
      </w:r>
      <w:r w:rsidR="00B25C29" w:rsidRPr="00A80AFF">
        <w:rPr>
          <w:rFonts w:cs="Arial"/>
          <w:szCs w:val="24"/>
        </w:rPr>
        <w:t xml:space="preserve">азделе </w:t>
      </w:r>
      <w:r w:rsidR="00286866" w:rsidRPr="00286866">
        <w:rPr>
          <w:rFonts w:cs="Arial"/>
          <w:szCs w:val="24"/>
        </w:rPr>
        <w:t>5.4</w:t>
      </w:r>
      <w:r w:rsidRPr="00A80AFF">
        <w:rPr>
          <w:rFonts w:cs="Arial"/>
          <w:szCs w:val="24"/>
        </w:rPr>
        <w:t xml:space="preserve"> </w:t>
      </w:r>
      <w:r w:rsidR="00C41302">
        <w:rPr>
          <w:rFonts w:cs="Arial"/>
          <w:szCs w:val="24"/>
        </w:rPr>
        <w:t>«</w:t>
      </w:r>
      <w:r w:rsidRPr="00A80AFF">
        <w:rPr>
          <w:rFonts w:cs="Arial"/>
          <w:szCs w:val="24"/>
        </w:rPr>
        <w:t>Методика планирования процесса реализации BIM-проекта</w:t>
      </w:r>
      <w:r w:rsidR="00C41302">
        <w:rPr>
          <w:rFonts w:cs="Arial"/>
          <w:szCs w:val="24"/>
        </w:rPr>
        <w:t>»</w:t>
      </w:r>
      <w:r w:rsidRPr="00A80AFF">
        <w:rPr>
          <w:rFonts w:cs="Arial"/>
          <w:szCs w:val="24"/>
        </w:rPr>
        <w:t>.</w:t>
      </w:r>
      <w:r w:rsidR="0088123D">
        <w:rPr>
          <w:rFonts w:cs="Arial"/>
          <w:szCs w:val="24"/>
        </w:rPr>
        <w:br/>
      </w:r>
    </w:p>
    <w:p w14:paraId="39B5A43B" w14:textId="77777777" w:rsidR="0040638A" w:rsidRPr="00E16CD6" w:rsidRDefault="0040638A" w:rsidP="00A1572A">
      <w:pPr>
        <w:pStyle w:val="20"/>
      </w:pPr>
      <w:bookmarkStart w:id="54" w:name="_Toc483555209"/>
      <w:r>
        <w:t>5.</w:t>
      </w:r>
      <w:r w:rsidRPr="0040638A">
        <w:t>2</w:t>
      </w:r>
      <w:r w:rsidR="004D26D6">
        <w:t xml:space="preserve"> </w:t>
      </w:r>
      <w:r w:rsidRPr="00E16CD6">
        <w:t>Уровни проработ</w:t>
      </w:r>
      <w:r>
        <w:t>ки</w:t>
      </w:r>
      <w:bookmarkEnd w:id="54"/>
    </w:p>
    <w:p w14:paraId="086A4042" w14:textId="77777777" w:rsidR="00E16CD6" w:rsidRDefault="00E16CD6" w:rsidP="00E16CD6">
      <w:pPr>
        <w:rPr>
          <w:lang w:eastAsia="ru-RU"/>
        </w:rPr>
      </w:pPr>
      <w:r w:rsidRPr="00DA3AAA">
        <w:rPr>
          <w:lang w:eastAsia="ru-RU"/>
        </w:rPr>
        <w:t xml:space="preserve">Уровень проработки элементов </w:t>
      </w:r>
      <w:r w:rsidR="00FA0A06">
        <w:rPr>
          <w:lang w:val="en-US" w:eastAsia="ru-RU"/>
        </w:rPr>
        <w:t>BIM</w:t>
      </w:r>
      <w:r w:rsidR="00FA0A06" w:rsidRPr="00FA0A06">
        <w:rPr>
          <w:lang w:eastAsia="ru-RU"/>
        </w:rPr>
        <w:t>-</w:t>
      </w:r>
      <w:r w:rsidRPr="00DA3AAA">
        <w:rPr>
          <w:lang w:eastAsia="ru-RU"/>
        </w:rPr>
        <w:t>модели (LOD) определяет минимальный объем геометрической, пространственной, количественной, а также любой атрибутивной информации, необходимой для решения задач моделирования на конкретном этапе жизненного цикла объекта строительства.</w:t>
      </w:r>
    </w:p>
    <w:p w14:paraId="6F2FC8C4" w14:textId="77777777" w:rsidR="00B71E34" w:rsidRPr="00DA3AAA" w:rsidRDefault="00B71E34" w:rsidP="00E16CD6">
      <w:pPr>
        <w:rPr>
          <w:lang w:eastAsia="ru-RU"/>
        </w:rPr>
      </w:pPr>
    </w:p>
    <w:p w14:paraId="1735E82A" w14:textId="77777777" w:rsidR="00E16CD6" w:rsidRDefault="00E16CD6" w:rsidP="00E16CD6">
      <w:pPr>
        <w:rPr>
          <w:lang w:eastAsia="ru-RU"/>
        </w:rPr>
      </w:pPr>
      <w:r w:rsidRPr="00DA3AAA">
        <w:rPr>
          <w:lang w:eastAsia="ru-RU"/>
        </w:rPr>
        <w:t>Система уровней проработки предназначена для</w:t>
      </w:r>
      <w:r w:rsidRPr="001C390D">
        <w:rPr>
          <w:lang w:eastAsia="ru-RU"/>
        </w:rPr>
        <w:t>:</w:t>
      </w:r>
    </w:p>
    <w:p w14:paraId="0A184889" w14:textId="77777777" w:rsidR="00E16CD6" w:rsidRPr="001C390D" w:rsidRDefault="00E16CD6" w:rsidP="007902BE">
      <w:pPr>
        <w:pStyle w:val="a4"/>
        <w:numPr>
          <w:ilvl w:val="0"/>
          <w:numId w:val="8"/>
        </w:numPr>
        <w:spacing w:line="240" w:lineRule="auto"/>
        <w:ind w:left="284" w:hanging="283"/>
        <w:rPr>
          <w:lang w:eastAsia="ru-RU"/>
        </w:rPr>
      </w:pPr>
      <w:r w:rsidRPr="00DA3AAA">
        <w:rPr>
          <w:lang w:eastAsia="ru-RU"/>
        </w:rPr>
        <w:t>оказания содействия всем участникам проекта, в том числе заказчикам, для однозначного понимания и конкретизации требуемых результатов работ по информационному моделированию</w:t>
      </w:r>
      <w:r w:rsidRPr="001C390D">
        <w:rPr>
          <w:lang w:eastAsia="ru-RU"/>
        </w:rPr>
        <w:t>;</w:t>
      </w:r>
    </w:p>
    <w:p w14:paraId="60A368DD" w14:textId="3892F99D" w:rsidR="00E16CD6" w:rsidRPr="007F4298" w:rsidRDefault="00E16CD6" w:rsidP="007902BE">
      <w:pPr>
        <w:pStyle w:val="a4"/>
        <w:numPr>
          <w:ilvl w:val="0"/>
          <w:numId w:val="8"/>
        </w:numPr>
        <w:spacing w:line="240" w:lineRule="auto"/>
        <w:ind w:left="284" w:hanging="283"/>
        <w:rPr>
          <w:lang w:eastAsia="ru-RU"/>
        </w:rPr>
      </w:pPr>
      <w:r w:rsidRPr="00DA3AAA">
        <w:rPr>
          <w:lang w:eastAsia="ru-RU"/>
        </w:rPr>
        <w:t>планирования процесса информационного моделирования (процессов информационных обменов).</w:t>
      </w:r>
      <w:r w:rsidR="00757923">
        <w:rPr>
          <w:lang w:eastAsia="ru-RU"/>
        </w:rPr>
        <w:t xml:space="preserve"> </w:t>
      </w:r>
      <w:r w:rsidR="00DB6BED">
        <w:rPr>
          <w:lang w:eastAsia="ru-RU"/>
        </w:rPr>
        <w:t xml:space="preserve">В </w:t>
      </w:r>
      <w:r w:rsidR="00C55908">
        <w:rPr>
          <w:lang w:eastAsia="ru-RU"/>
        </w:rPr>
        <w:t xml:space="preserve">среде общих данных </w:t>
      </w:r>
      <w:r w:rsidR="00C55908" w:rsidRPr="00DA3AAA">
        <w:rPr>
          <w:lang w:eastAsia="ru-RU"/>
        </w:rPr>
        <w:t>планирование</w:t>
      </w:r>
      <w:r w:rsidRPr="00DA3AAA">
        <w:rPr>
          <w:lang w:eastAsia="ru-RU"/>
        </w:rPr>
        <w:t xml:space="preserve"> работ приобретает огромное значение</w:t>
      </w:r>
      <w:r w:rsidR="00DE6310">
        <w:rPr>
          <w:lang w:eastAsia="ru-RU"/>
        </w:rPr>
        <w:t>:</w:t>
      </w:r>
      <w:r w:rsidR="00757923" w:rsidRPr="00DA3AAA">
        <w:rPr>
          <w:lang w:eastAsia="ru-RU"/>
        </w:rPr>
        <w:t xml:space="preserve"> </w:t>
      </w:r>
      <w:r w:rsidRPr="00DA3AAA">
        <w:rPr>
          <w:lang w:eastAsia="ru-RU"/>
        </w:rPr>
        <w:t>пользователям модели необходимо знать, когда они смогут получить необходимую информацию, чтобы соответствующим о</w:t>
      </w:r>
      <w:r w:rsidR="007F4298">
        <w:rPr>
          <w:lang w:eastAsia="ru-RU"/>
        </w:rPr>
        <w:t>бразом спланировать свою работу</w:t>
      </w:r>
      <w:r w:rsidR="007F4298" w:rsidRPr="007F4298">
        <w:rPr>
          <w:lang w:eastAsia="ru-RU"/>
        </w:rPr>
        <w:t>;</w:t>
      </w:r>
    </w:p>
    <w:p w14:paraId="77FACFDB" w14:textId="77777777" w:rsidR="007F4298" w:rsidRPr="00DA3AAA" w:rsidRDefault="007F4298" w:rsidP="007902BE">
      <w:pPr>
        <w:pStyle w:val="a4"/>
        <w:numPr>
          <w:ilvl w:val="0"/>
          <w:numId w:val="8"/>
        </w:numPr>
        <w:spacing w:line="240" w:lineRule="auto"/>
        <w:ind w:left="284" w:hanging="283"/>
        <w:rPr>
          <w:lang w:eastAsia="ru-RU"/>
        </w:rPr>
      </w:pPr>
      <w:r>
        <w:rPr>
          <w:lang w:eastAsia="ru-RU"/>
        </w:rPr>
        <w:t>оценки трудозатрат на создание модели для каждой стадии жизненного цикла объекта</w:t>
      </w:r>
      <w:r w:rsidRPr="007F4298">
        <w:rPr>
          <w:lang w:eastAsia="ru-RU"/>
        </w:rPr>
        <w:t>.</w:t>
      </w:r>
    </w:p>
    <w:p w14:paraId="6C050223" w14:textId="77777777" w:rsidR="00E16CD6" w:rsidRDefault="00E16CD6" w:rsidP="00E16CD6">
      <w:pPr>
        <w:rPr>
          <w:lang w:eastAsia="ru-RU"/>
        </w:rPr>
      </w:pPr>
      <w:r w:rsidRPr="002611D5">
        <w:rPr>
          <w:lang w:eastAsia="ru-RU"/>
        </w:rPr>
        <w:t xml:space="preserve">Система уровней проработки включает пять базовых уровней проработки: LOD 100, LOD 200, LOD 300, LOD 400, LOD 500, которые характеризуют процесс разработки элемента от концептуального до состояния законченного строительством объекта. </w:t>
      </w:r>
    </w:p>
    <w:p w14:paraId="172FE30A" w14:textId="77777777" w:rsidR="00E16CD6" w:rsidRPr="00DA3AAA" w:rsidRDefault="00E16CD6" w:rsidP="00E16CD6">
      <w:pPr>
        <w:rPr>
          <w:lang w:eastAsia="ru-RU"/>
        </w:rPr>
      </w:pPr>
      <w:r>
        <w:rPr>
          <w:lang w:eastAsia="ru-RU"/>
        </w:rPr>
        <w:t>Информационная</w:t>
      </w:r>
      <w:r w:rsidRPr="002611D5">
        <w:rPr>
          <w:lang w:eastAsia="ru-RU"/>
        </w:rPr>
        <w:t xml:space="preserve"> модель может содержать элементы в различных </w:t>
      </w:r>
      <w:r w:rsidRPr="00DA3AAA">
        <w:rPr>
          <w:lang w:eastAsia="ru-RU"/>
        </w:rPr>
        <w:t>LOD</w:t>
      </w:r>
      <w:r w:rsidRPr="002611D5">
        <w:rPr>
          <w:lang w:eastAsia="ru-RU"/>
        </w:rPr>
        <w:t>.</w:t>
      </w:r>
      <w:r w:rsidR="0000478A">
        <w:rPr>
          <w:lang w:eastAsia="ru-RU"/>
        </w:rPr>
        <w:t xml:space="preserve"> </w:t>
      </w:r>
      <w:r w:rsidRPr="00DA3AAA">
        <w:rPr>
          <w:lang w:eastAsia="ru-RU"/>
        </w:rPr>
        <w:t xml:space="preserve">При необходимости допускается </w:t>
      </w:r>
      <w:r w:rsidRPr="00F42CE7">
        <w:rPr>
          <w:b/>
          <w:lang w:eastAsia="ru-RU"/>
        </w:rPr>
        <w:t>наличие промежуточных уровней</w:t>
      </w:r>
      <w:r w:rsidRPr="00DA3AAA">
        <w:rPr>
          <w:lang w:eastAsia="ru-RU"/>
        </w:rPr>
        <w:t xml:space="preserve"> проработки</w:t>
      </w:r>
      <w:r w:rsidRPr="00C174E1">
        <w:rPr>
          <w:lang w:eastAsia="ru-RU"/>
        </w:rPr>
        <w:t xml:space="preserve"> (см</w:t>
      </w:r>
      <w:r w:rsidR="00DE6310">
        <w:rPr>
          <w:lang w:eastAsia="ru-RU"/>
        </w:rPr>
        <w:t>.</w:t>
      </w:r>
      <w:r w:rsidRPr="00A91882">
        <w:rPr>
          <w:lang w:eastAsia="ru-RU"/>
        </w:rPr>
        <w:t xml:space="preserve"> примеры спецификаций </w:t>
      </w:r>
      <w:r>
        <w:rPr>
          <w:lang w:val="en-US" w:eastAsia="ru-RU"/>
        </w:rPr>
        <w:t>LOD</w:t>
      </w:r>
      <w:r w:rsidRPr="00A91882">
        <w:rPr>
          <w:lang w:eastAsia="ru-RU"/>
        </w:rPr>
        <w:t xml:space="preserve"> в Приложение А</w:t>
      </w:r>
      <w:r w:rsidR="00533800" w:rsidRPr="00C270EC">
        <w:rPr>
          <w:lang w:eastAsia="ru-RU"/>
        </w:rPr>
        <w:t xml:space="preserve"> </w:t>
      </w:r>
      <w:r w:rsidRPr="0073704E">
        <w:rPr>
          <w:szCs w:val="28"/>
        </w:rPr>
        <w:t>«Базовая спецификация LOD для объектов инфраструктуры»</w:t>
      </w:r>
      <w:r w:rsidRPr="00A91882">
        <w:rPr>
          <w:lang w:eastAsia="ru-RU"/>
        </w:rPr>
        <w:t>),</w:t>
      </w:r>
      <w:r w:rsidRPr="00DA3AAA">
        <w:rPr>
          <w:lang w:eastAsia="ru-RU"/>
        </w:rPr>
        <w:t xml:space="preserve"> которые должны быть специфицированы в плане реализации проекта с использованием информационного моделирования.</w:t>
      </w:r>
    </w:p>
    <w:p w14:paraId="2325C6E2" w14:textId="77777777" w:rsidR="00E16CD6" w:rsidRDefault="00E16CD6" w:rsidP="00E16CD6">
      <w:pPr>
        <w:rPr>
          <w:lang w:eastAsia="ru-RU"/>
        </w:rPr>
      </w:pPr>
      <w:r w:rsidRPr="002611D5">
        <w:rPr>
          <w:lang w:eastAsia="ru-RU"/>
        </w:rPr>
        <w:t xml:space="preserve">Требования к уровням проработки носят уточняющий характер </w:t>
      </w:r>
      <w:r w:rsidR="00C41302">
        <w:rPr>
          <w:lang w:eastAsia="ru-RU"/>
        </w:rPr>
        <w:t>–</w:t>
      </w:r>
      <w:r w:rsidR="00C41302" w:rsidRPr="002611D5">
        <w:rPr>
          <w:lang w:eastAsia="ru-RU"/>
        </w:rPr>
        <w:t xml:space="preserve"> </w:t>
      </w:r>
      <w:r w:rsidRPr="002611D5">
        <w:rPr>
          <w:lang w:eastAsia="ru-RU"/>
        </w:rPr>
        <w:t xml:space="preserve">определение каждого последующего уровня проработки элемента уточняет и дополняет определения всех предыдущих уровней. </w:t>
      </w:r>
    </w:p>
    <w:p w14:paraId="7B4B942E" w14:textId="77777777" w:rsidR="00E16CD6" w:rsidRPr="002611D5" w:rsidRDefault="00E16CD6" w:rsidP="00E16CD6">
      <w:pPr>
        <w:rPr>
          <w:szCs w:val="24"/>
        </w:rPr>
      </w:pPr>
      <w:r w:rsidRPr="002611D5">
        <w:rPr>
          <w:szCs w:val="24"/>
        </w:rPr>
        <w:t xml:space="preserve">Между уровнями проработки и стадиями проекта не существует строгого соответствия, поскольку </w:t>
      </w:r>
      <w:r w:rsidRPr="00DA3AAA">
        <w:rPr>
          <w:szCs w:val="24"/>
        </w:rPr>
        <w:t>разделы</w:t>
      </w:r>
      <w:r w:rsidRPr="002611D5">
        <w:rPr>
          <w:szCs w:val="24"/>
        </w:rPr>
        <w:t xml:space="preserve"> проекта разрабатываются разными темпами</w:t>
      </w:r>
      <w:r w:rsidRPr="00DA3AAA">
        <w:rPr>
          <w:szCs w:val="24"/>
        </w:rPr>
        <w:t xml:space="preserve">. </w:t>
      </w:r>
      <w:r w:rsidRPr="002611D5">
        <w:rPr>
          <w:szCs w:val="24"/>
        </w:rPr>
        <w:t>Таким образом, некорректно использование такого понятия</w:t>
      </w:r>
      <w:r w:rsidR="00DE6310">
        <w:rPr>
          <w:szCs w:val="24"/>
        </w:rPr>
        <w:t>,</w:t>
      </w:r>
      <w:r w:rsidRPr="002611D5">
        <w:rPr>
          <w:szCs w:val="24"/>
        </w:rPr>
        <w:t xml:space="preserve"> как «модель уровня проработки LOD N» (где N – 100, 200 и т.</w:t>
      </w:r>
      <w:r w:rsidR="00DE6310">
        <w:rPr>
          <w:szCs w:val="24"/>
        </w:rPr>
        <w:t> </w:t>
      </w:r>
      <w:r w:rsidRPr="002611D5">
        <w:rPr>
          <w:szCs w:val="24"/>
        </w:rPr>
        <w:t xml:space="preserve">д.), а понятие «уровень проработки» применимо только к отдельным элементам </w:t>
      </w:r>
      <w:r w:rsidR="00FA0A06">
        <w:rPr>
          <w:szCs w:val="24"/>
        </w:rPr>
        <w:t>BIM-</w:t>
      </w:r>
      <w:r w:rsidRPr="002611D5">
        <w:rPr>
          <w:szCs w:val="24"/>
        </w:rPr>
        <w:t>модели.</w:t>
      </w:r>
    </w:p>
    <w:p w14:paraId="1D809EE0" w14:textId="77777777" w:rsidR="00E16CD6" w:rsidRPr="002611D5" w:rsidRDefault="00E16CD6" w:rsidP="00E16CD6">
      <w:pPr>
        <w:rPr>
          <w:szCs w:val="28"/>
        </w:rPr>
      </w:pPr>
      <w:r w:rsidRPr="002611D5">
        <w:rPr>
          <w:szCs w:val="28"/>
        </w:rPr>
        <w:t xml:space="preserve">Каждый элемент </w:t>
      </w:r>
      <w:r w:rsidR="00FA0A06">
        <w:rPr>
          <w:szCs w:val="24"/>
        </w:rPr>
        <w:t>BIM-</w:t>
      </w:r>
      <w:r w:rsidRPr="00DA3AAA">
        <w:rPr>
          <w:szCs w:val="28"/>
        </w:rPr>
        <w:t>модели</w:t>
      </w:r>
      <w:r w:rsidRPr="002611D5">
        <w:rPr>
          <w:szCs w:val="28"/>
        </w:rPr>
        <w:t xml:space="preserve"> на разных уровнях проработки включает в себя три аспекта: уровень проработки геометрических данных, графическое отображение и уровень проработки атрибутивных данных.</w:t>
      </w:r>
    </w:p>
    <w:p w14:paraId="6A5BBC15" w14:textId="797EE0A9" w:rsidR="00E16CD6" w:rsidRPr="002611D5" w:rsidRDefault="00E16CD6" w:rsidP="00E16CD6">
      <w:pPr>
        <w:rPr>
          <w:szCs w:val="28"/>
        </w:rPr>
      </w:pPr>
      <w:r w:rsidRPr="002611D5">
        <w:rPr>
          <w:szCs w:val="28"/>
        </w:rPr>
        <w:t>Графическое отображение</w:t>
      </w:r>
      <w:r w:rsidR="00DE6310">
        <w:rPr>
          <w:szCs w:val="28"/>
        </w:rPr>
        <w:t xml:space="preserve"> </w:t>
      </w:r>
      <w:r w:rsidR="00DE6310">
        <w:rPr>
          <w:szCs w:val="28"/>
          <w:shd w:val="clear" w:color="auto" w:fill="FFFFFF"/>
        </w:rPr>
        <w:t>–</w:t>
      </w:r>
      <w:r w:rsidRPr="002611D5">
        <w:rPr>
          <w:szCs w:val="28"/>
        </w:rPr>
        <w:t xml:space="preserve"> отображение основополагающих геометрических параметров элемента модели (внешний образ/вид, цвет и пр.).</w:t>
      </w:r>
    </w:p>
    <w:p w14:paraId="5C4B611F" w14:textId="137DB16D" w:rsidR="00E16CD6" w:rsidRPr="002611D5" w:rsidRDefault="00E16CD6" w:rsidP="00E16CD6">
      <w:pPr>
        <w:rPr>
          <w:szCs w:val="28"/>
        </w:rPr>
      </w:pPr>
      <w:r w:rsidRPr="002611D5">
        <w:rPr>
          <w:szCs w:val="28"/>
        </w:rPr>
        <w:t>Уровень проработки геометрических данных</w:t>
      </w:r>
      <w:r w:rsidR="00DE6310">
        <w:rPr>
          <w:szCs w:val="28"/>
        </w:rPr>
        <w:t xml:space="preserve"> </w:t>
      </w:r>
      <w:r w:rsidR="00DE6310">
        <w:rPr>
          <w:szCs w:val="28"/>
          <w:shd w:val="clear" w:color="auto" w:fill="FFFFFF"/>
        </w:rPr>
        <w:t>–</w:t>
      </w:r>
      <w:r w:rsidRPr="002611D5">
        <w:rPr>
          <w:szCs w:val="28"/>
        </w:rPr>
        <w:t xml:space="preserve"> описание геометрических параметров элемента </w:t>
      </w:r>
      <w:r>
        <w:rPr>
          <w:szCs w:val="28"/>
        </w:rPr>
        <w:t>модели</w:t>
      </w:r>
      <w:r w:rsidRPr="002611D5">
        <w:rPr>
          <w:szCs w:val="28"/>
        </w:rPr>
        <w:t xml:space="preserve"> (форма, пространственное расположение, габариты, длина, ширина, высота, толщина, диаметр, площадь, объем, площадь сечения, уклон, уровень и пр.).</w:t>
      </w:r>
    </w:p>
    <w:p w14:paraId="52D9C6E4" w14:textId="580C6A27" w:rsidR="00E16CD6" w:rsidRPr="00DA3AAA" w:rsidRDefault="00E16CD6" w:rsidP="00E16CD6">
      <w:pPr>
        <w:rPr>
          <w:szCs w:val="28"/>
        </w:rPr>
      </w:pPr>
      <w:r w:rsidRPr="002611D5">
        <w:rPr>
          <w:szCs w:val="28"/>
        </w:rPr>
        <w:t>Уровень проработки атрибутивных данных</w:t>
      </w:r>
      <w:r w:rsidR="00DE6310">
        <w:rPr>
          <w:szCs w:val="28"/>
        </w:rPr>
        <w:t xml:space="preserve"> </w:t>
      </w:r>
      <w:r w:rsidR="00DE6310">
        <w:rPr>
          <w:szCs w:val="28"/>
          <w:shd w:val="clear" w:color="auto" w:fill="FFFFFF"/>
        </w:rPr>
        <w:t>–</w:t>
      </w:r>
      <w:r w:rsidRPr="002611D5">
        <w:rPr>
          <w:szCs w:val="28"/>
        </w:rPr>
        <w:t xml:space="preserve"> описание атрибутов элемента </w:t>
      </w:r>
      <w:r>
        <w:rPr>
          <w:szCs w:val="28"/>
        </w:rPr>
        <w:t>модели</w:t>
      </w:r>
      <w:r w:rsidRPr="00DA3AAA">
        <w:rPr>
          <w:szCs w:val="28"/>
        </w:rPr>
        <w:t>.</w:t>
      </w:r>
    </w:p>
    <w:p w14:paraId="07AFF07F" w14:textId="77777777" w:rsidR="00E16CD6" w:rsidRPr="002611D5" w:rsidRDefault="00E16CD6" w:rsidP="00E16CD6">
      <w:pPr>
        <w:rPr>
          <w:szCs w:val="28"/>
        </w:rPr>
      </w:pPr>
      <w:r w:rsidRPr="002611D5">
        <w:rPr>
          <w:szCs w:val="28"/>
        </w:rPr>
        <w:t xml:space="preserve">Необходимые графические, геометрические и атрибутивные данные </w:t>
      </w:r>
      <w:r w:rsidRPr="00DA3AAA">
        <w:rPr>
          <w:szCs w:val="28"/>
        </w:rPr>
        <w:t xml:space="preserve">должны </w:t>
      </w:r>
      <w:r>
        <w:rPr>
          <w:szCs w:val="28"/>
        </w:rPr>
        <w:t xml:space="preserve">назначаться </w:t>
      </w:r>
      <w:r w:rsidRPr="002611D5">
        <w:rPr>
          <w:szCs w:val="28"/>
        </w:rPr>
        <w:t xml:space="preserve">элементам </w:t>
      </w:r>
      <w:r>
        <w:rPr>
          <w:szCs w:val="28"/>
        </w:rPr>
        <w:t>модели исходя из</w:t>
      </w:r>
      <w:r w:rsidRPr="002611D5">
        <w:rPr>
          <w:szCs w:val="28"/>
        </w:rPr>
        <w:t>:</w:t>
      </w:r>
    </w:p>
    <w:p w14:paraId="03A9FF8C" w14:textId="77777777" w:rsidR="00E16CD6" w:rsidRPr="002611D5" w:rsidRDefault="002528C7" w:rsidP="007902BE">
      <w:pPr>
        <w:pStyle w:val="a4"/>
        <w:numPr>
          <w:ilvl w:val="0"/>
          <w:numId w:val="7"/>
        </w:numPr>
        <w:spacing w:line="240" w:lineRule="auto"/>
        <w:rPr>
          <w:szCs w:val="28"/>
        </w:rPr>
      </w:pPr>
      <w:r>
        <w:rPr>
          <w:szCs w:val="28"/>
        </w:rPr>
        <w:t>ц</w:t>
      </w:r>
      <w:r w:rsidR="00E16CD6" w:rsidRPr="002611D5">
        <w:rPr>
          <w:szCs w:val="28"/>
        </w:rPr>
        <w:t>елей, задач и требуемых результатов моделирования</w:t>
      </w:r>
      <w:r w:rsidRPr="002528C7">
        <w:rPr>
          <w:szCs w:val="28"/>
        </w:rPr>
        <w:t>;</w:t>
      </w:r>
    </w:p>
    <w:p w14:paraId="2BBD554F" w14:textId="77777777" w:rsidR="00E16CD6" w:rsidRPr="002611D5" w:rsidRDefault="00E16CD6" w:rsidP="007902BE">
      <w:pPr>
        <w:pStyle w:val="a4"/>
        <w:numPr>
          <w:ilvl w:val="0"/>
          <w:numId w:val="7"/>
        </w:numPr>
        <w:spacing w:line="240" w:lineRule="auto"/>
        <w:rPr>
          <w:szCs w:val="28"/>
        </w:rPr>
      </w:pPr>
      <w:r>
        <w:rPr>
          <w:szCs w:val="28"/>
        </w:rPr>
        <w:t>BIM-задач</w:t>
      </w:r>
      <w:r w:rsidR="002528C7">
        <w:rPr>
          <w:szCs w:val="28"/>
        </w:rPr>
        <w:t>;</w:t>
      </w:r>
    </w:p>
    <w:p w14:paraId="197E7B10" w14:textId="77777777" w:rsidR="00E16CD6" w:rsidRPr="002611D5" w:rsidRDefault="002528C7" w:rsidP="007902BE">
      <w:pPr>
        <w:pStyle w:val="a4"/>
        <w:numPr>
          <w:ilvl w:val="0"/>
          <w:numId w:val="7"/>
        </w:numPr>
        <w:spacing w:line="240" w:lineRule="auto"/>
        <w:rPr>
          <w:szCs w:val="28"/>
        </w:rPr>
      </w:pPr>
      <w:r>
        <w:rPr>
          <w:szCs w:val="28"/>
        </w:rPr>
        <w:t>с</w:t>
      </w:r>
      <w:r w:rsidR="00E16CD6" w:rsidRPr="002611D5">
        <w:rPr>
          <w:szCs w:val="28"/>
        </w:rPr>
        <w:t>тадии реализации проекта</w:t>
      </w:r>
      <w:r>
        <w:rPr>
          <w:szCs w:val="28"/>
          <w:lang w:val="en-US"/>
        </w:rPr>
        <w:t>;</w:t>
      </w:r>
    </w:p>
    <w:p w14:paraId="2443D39B" w14:textId="77777777" w:rsidR="002528C7" w:rsidRDefault="002528C7" w:rsidP="007902BE">
      <w:pPr>
        <w:pStyle w:val="a4"/>
        <w:numPr>
          <w:ilvl w:val="0"/>
          <w:numId w:val="7"/>
        </w:numPr>
        <w:spacing w:line="240" w:lineRule="auto"/>
        <w:rPr>
          <w:szCs w:val="28"/>
        </w:rPr>
      </w:pPr>
      <w:r>
        <w:t>требований к оформлению проектной и рабочей документации</w:t>
      </w:r>
      <w:r w:rsidRPr="002528C7">
        <w:t>;</w:t>
      </w:r>
    </w:p>
    <w:p w14:paraId="59199D06" w14:textId="77777777" w:rsidR="002528C7" w:rsidRDefault="000D4126" w:rsidP="007902BE">
      <w:pPr>
        <w:pStyle w:val="a4"/>
        <w:numPr>
          <w:ilvl w:val="0"/>
          <w:numId w:val="7"/>
        </w:numPr>
        <w:spacing w:line="240" w:lineRule="auto"/>
        <w:rPr>
          <w:szCs w:val="28"/>
        </w:rPr>
      </w:pPr>
      <w:r>
        <w:rPr>
          <w:szCs w:val="28"/>
        </w:rPr>
        <w:t>т</w:t>
      </w:r>
      <w:r w:rsidR="00E16CD6" w:rsidRPr="002528C7">
        <w:rPr>
          <w:szCs w:val="28"/>
        </w:rPr>
        <w:t>ребуемых данных для подг</w:t>
      </w:r>
      <w:r w:rsidR="002528C7">
        <w:rPr>
          <w:szCs w:val="28"/>
        </w:rPr>
        <w:t>отовки технической документации</w:t>
      </w:r>
      <w:r w:rsidR="002528C7" w:rsidRPr="002528C7">
        <w:rPr>
          <w:szCs w:val="28"/>
        </w:rPr>
        <w:t>;</w:t>
      </w:r>
    </w:p>
    <w:p w14:paraId="46A9E677" w14:textId="77777777" w:rsidR="000D4126" w:rsidRPr="000D4126" w:rsidRDefault="000D4126" w:rsidP="007902BE">
      <w:pPr>
        <w:pStyle w:val="a4"/>
        <w:numPr>
          <w:ilvl w:val="0"/>
          <w:numId w:val="7"/>
        </w:numPr>
        <w:spacing w:line="240" w:lineRule="auto"/>
        <w:rPr>
          <w:szCs w:val="28"/>
        </w:rPr>
      </w:pPr>
      <w:r w:rsidRPr="000D4126">
        <w:rPr>
          <w:szCs w:val="28"/>
        </w:rPr>
        <w:t>требований к интеграции модели с календарным графиком и сметными расчетами;</w:t>
      </w:r>
    </w:p>
    <w:p w14:paraId="7EFB43A9" w14:textId="77777777" w:rsidR="00E16CD6" w:rsidRPr="002528C7" w:rsidRDefault="002528C7" w:rsidP="007902BE">
      <w:pPr>
        <w:pStyle w:val="a4"/>
        <w:numPr>
          <w:ilvl w:val="0"/>
          <w:numId w:val="7"/>
        </w:numPr>
        <w:spacing w:line="240" w:lineRule="auto"/>
        <w:rPr>
          <w:szCs w:val="28"/>
        </w:rPr>
      </w:pPr>
      <w:r w:rsidRPr="00C270EC">
        <w:rPr>
          <w:szCs w:val="28"/>
        </w:rPr>
        <w:t>п</w:t>
      </w:r>
      <w:r w:rsidR="00E16CD6" w:rsidRPr="0000478A">
        <w:rPr>
          <w:szCs w:val="28"/>
        </w:rPr>
        <w:t>рочих</w:t>
      </w:r>
      <w:r w:rsidR="00E16CD6" w:rsidRPr="002528C7">
        <w:rPr>
          <w:szCs w:val="28"/>
        </w:rPr>
        <w:t xml:space="preserve"> требований.</w:t>
      </w:r>
    </w:p>
    <w:p w14:paraId="085FA1D5" w14:textId="77777777" w:rsidR="00E16CD6" w:rsidRPr="00DB6BED" w:rsidRDefault="00E16CD6" w:rsidP="00E16CD6">
      <w:pPr>
        <w:rPr>
          <w:szCs w:val="28"/>
        </w:rPr>
      </w:pPr>
      <w:r>
        <w:rPr>
          <w:szCs w:val="28"/>
        </w:rPr>
        <w:t>При разработке Плана реализации BIM-</w:t>
      </w:r>
      <w:r w:rsidRPr="0073704E">
        <w:rPr>
          <w:szCs w:val="28"/>
        </w:rPr>
        <w:t>проекта (</w:t>
      </w:r>
      <w:r>
        <w:rPr>
          <w:szCs w:val="28"/>
          <w:lang w:val="en-US"/>
        </w:rPr>
        <w:t>BEP</w:t>
      </w:r>
      <w:r w:rsidRPr="0073704E">
        <w:rPr>
          <w:szCs w:val="28"/>
        </w:rPr>
        <w:t xml:space="preserve">) </w:t>
      </w:r>
      <w:r>
        <w:rPr>
          <w:szCs w:val="28"/>
        </w:rPr>
        <w:t>должна быть сформирована и согласована таблица (матрица) информационных обменов</w:t>
      </w:r>
      <w:r w:rsidRPr="0073704E">
        <w:rPr>
          <w:szCs w:val="28"/>
        </w:rPr>
        <w:t>.</w:t>
      </w:r>
      <w:r>
        <w:rPr>
          <w:szCs w:val="28"/>
        </w:rPr>
        <w:t xml:space="preserve"> Пример таблицы приведен в разделе </w:t>
      </w:r>
      <w:r w:rsidRPr="00A91882">
        <w:rPr>
          <w:szCs w:val="28"/>
        </w:rPr>
        <w:t xml:space="preserve">5.4 </w:t>
      </w:r>
      <w:r w:rsidR="00DB6BED" w:rsidRPr="002611D5">
        <w:rPr>
          <w:szCs w:val="28"/>
        </w:rPr>
        <w:t>«</w:t>
      </w:r>
      <w:r w:rsidRPr="00A91882">
        <w:rPr>
          <w:szCs w:val="28"/>
        </w:rPr>
        <w:t>Методика планирования процесса реализации BIM-проекта</w:t>
      </w:r>
      <w:r w:rsidR="00DB6BED" w:rsidRPr="002611D5">
        <w:rPr>
          <w:szCs w:val="28"/>
        </w:rPr>
        <w:t>»</w:t>
      </w:r>
      <w:r w:rsidR="00DB6BED" w:rsidRPr="00DB6BED">
        <w:rPr>
          <w:szCs w:val="28"/>
        </w:rPr>
        <w:t>.</w:t>
      </w:r>
    </w:p>
    <w:p w14:paraId="57D03089" w14:textId="7B36B862" w:rsidR="00E16CD6" w:rsidRDefault="00E16CD6" w:rsidP="00E16CD6">
      <w:pPr>
        <w:rPr>
          <w:szCs w:val="28"/>
        </w:rPr>
      </w:pPr>
      <w:r>
        <w:rPr>
          <w:szCs w:val="28"/>
        </w:rPr>
        <w:t>Примерный с</w:t>
      </w:r>
      <w:r w:rsidRPr="002611D5">
        <w:rPr>
          <w:szCs w:val="28"/>
        </w:rPr>
        <w:t xml:space="preserve">остав элементов </w:t>
      </w:r>
      <w:r w:rsidRPr="0073704E">
        <w:rPr>
          <w:szCs w:val="28"/>
        </w:rPr>
        <w:t>моделей</w:t>
      </w:r>
      <w:r w:rsidRPr="002611D5">
        <w:rPr>
          <w:szCs w:val="28"/>
        </w:rPr>
        <w:t xml:space="preserve"> и требования к их уровням проработки приведены в </w:t>
      </w:r>
      <w:r w:rsidR="00E22DFB" w:rsidRPr="00637F88">
        <w:rPr>
          <w:color w:val="0563C1"/>
          <w:szCs w:val="28"/>
          <w:u w:val="single"/>
        </w:rPr>
        <w:t>Приложении А</w:t>
      </w:r>
      <w:r w:rsidRPr="0073704E">
        <w:rPr>
          <w:szCs w:val="28"/>
        </w:rPr>
        <w:t xml:space="preserve"> Базовая спецификация LOD для объектов инфраструктуры</w:t>
      </w:r>
      <w:r w:rsidR="00B71E34">
        <w:rPr>
          <w:szCs w:val="28"/>
        </w:rPr>
        <w:t>.</w:t>
      </w:r>
    </w:p>
    <w:p w14:paraId="68E2CE89" w14:textId="77777777" w:rsidR="00C66442" w:rsidRDefault="00C66442" w:rsidP="00E16CD6">
      <w:pPr>
        <w:rPr>
          <w:szCs w:val="28"/>
        </w:rPr>
      </w:pPr>
    </w:p>
    <w:p w14:paraId="601A44A5" w14:textId="77777777" w:rsidR="00275B09" w:rsidRDefault="00E16CD6" w:rsidP="00A1572A">
      <w:pPr>
        <w:pStyle w:val="20"/>
      </w:pPr>
      <w:bookmarkStart w:id="55" w:name="_Toc483555210"/>
      <w:r>
        <w:t>5.</w:t>
      </w:r>
      <w:r w:rsidRPr="00E16CD6">
        <w:t>3</w:t>
      </w:r>
      <w:r w:rsidR="004D26D6">
        <w:t xml:space="preserve"> </w:t>
      </w:r>
      <w:r w:rsidR="00022A56">
        <w:t>Д</w:t>
      </w:r>
      <w:r w:rsidRPr="00E16CD6">
        <w:t xml:space="preserve">окумент </w:t>
      </w:r>
      <w:r w:rsidR="007F46B6" w:rsidRPr="007F46B6">
        <w:t>«</w:t>
      </w:r>
      <w:r w:rsidRPr="00E16CD6">
        <w:t>Информационные требования заказчика</w:t>
      </w:r>
      <w:r w:rsidR="007F46B6" w:rsidRPr="007F46B6">
        <w:t>»</w:t>
      </w:r>
      <w:bookmarkEnd w:id="55"/>
    </w:p>
    <w:p w14:paraId="6AC856D7" w14:textId="77777777" w:rsidR="003C3408" w:rsidRPr="00CA174A" w:rsidRDefault="003C3408" w:rsidP="00682BFF">
      <w:r w:rsidRPr="00CA174A">
        <w:t xml:space="preserve">На этапе формирования конкурсной документации </w:t>
      </w:r>
      <w:r w:rsidR="00FD3B1E">
        <w:t>з</w:t>
      </w:r>
      <w:r w:rsidR="00FD3B1E" w:rsidRPr="00CA174A">
        <w:t xml:space="preserve">аказчик </w:t>
      </w:r>
      <w:r w:rsidRPr="00CA174A">
        <w:t xml:space="preserve">формирует техническое задание (ТЗ) на проектирование или разработку рабочей документации (в зависимости от этапа/фазы </w:t>
      </w:r>
      <w:r w:rsidRPr="003376B2">
        <w:t>проекта</w:t>
      </w:r>
      <w:r w:rsidRPr="00CA174A">
        <w:t xml:space="preserve">). Помимо стандартных требований к проектируемому объекту (ТЗ), </w:t>
      </w:r>
      <w:r w:rsidR="00FD3B1E">
        <w:t>з</w:t>
      </w:r>
      <w:r w:rsidR="00FD3B1E" w:rsidRPr="00CA174A">
        <w:t xml:space="preserve">аказчик </w:t>
      </w:r>
      <w:r w:rsidRPr="00CA174A">
        <w:t>разрабатывает Информационные требования (</w:t>
      </w:r>
      <w:r w:rsidRPr="003376B2">
        <w:rPr>
          <w:lang w:val="en-US"/>
        </w:rPr>
        <w:t>Employer</w:t>
      </w:r>
      <w:r w:rsidRPr="00A541D0">
        <w:t>’</w:t>
      </w:r>
      <w:r w:rsidRPr="003376B2">
        <w:rPr>
          <w:lang w:val="en-US"/>
        </w:rPr>
        <w:t>s</w:t>
      </w:r>
      <w:r w:rsidR="0000478A">
        <w:t xml:space="preserve"> </w:t>
      </w:r>
      <w:r w:rsidRPr="003376B2">
        <w:rPr>
          <w:lang w:val="en-US"/>
        </w:rPr>
        <w:t>Information</w:t>
      </w:r>
      <w:r w:rsidR="0000478A">
        <w:t xml:space="preserve"> </w:t>
      </w:r>
      <w:r w:rsidRPr="003376B2">
        <w:rPr>
          <w:lang w:val="en-US"/>
        </w:rPr>
        <w:t>Requirements</w:t>
      </w:r>
      <w:r w:rsidRPr="00CA174A">
        <w:t xml:space="preserve"> – EIR). Информационные требования</w:t>
      </w:r>
      <w:r w:rsidR="00DE6310">
        <w:t>,</w:t>
      </w:r>
      <w:r w:rsidRPr="00CA174A">
        <w:t xml:space="preserve"> </w:t>
      </w:r>
      <w:r>
        <w:t>с одной стороны</w:t>
      </w:r>
      <w:r w:rsidR="00DE6310">
        <w:t>,</w:t>
      </w:r>
      <w:r>
        <w:t xml:space="preserve"> </w:t>
      </w:r>
      <w:r w:rsidRPr="00CA174A">
        <w:t xml:space="preserve">будут </w:t>
      </w:r>
      <w:r>
        <w:t>дополнять</w:t>
      </w:r>
      <w:r w:rsidRPr="00CA174A">
        <w:t xml:space="preserve"> ТЗ, отвеча</w:t>
      </w:r>
      <w:r>
        <w:t>я</w:t>
      </w:r>
      <w:r w:rsidRPr="00CA174A">
        <w:t xml:space="preserve"> за информационное моделирование проектируемого объекта</w:t>
      </w:r>
      <w:r>
        <w:t>, а с другой</w:t>
      </w:r>
      <w:r w:rsidR="00DE6310">
        <w:t>,</w:t>
      </w:r>
      <w:r>
        <w:t xml:space="preserve"> будут описывать требования к процессам информационного моделирования и взаимодействия как внутри команды проекта, так и с </w:t>
      </w:r>
      <w:r w:rsidR="00FD3B1E">
        <w:t>заказчиком</w:t>
      </w:r>
      <w:r w:rsidRPr="00CA174A">
        <w:t>.</w:t>
      </w:r>
    </w:p>
    <w:p w14:paraId="22B85B56" w14:textId="77777777" w:rsidR="003C3408" w:rsidRPr="00107527" w:rsidRDefault="003C3408" w:rsidP="00A1572A">
      <w:pPr>
        <w:pStyle w:val="3"/>
      </w:pPr>
      <w:bookmarkStart w:id="56" w:name="_Toc483555211"/>
      <w:r w:rsidRPr="003C3408">
        <w:t>5.3.</w:t>
      </w:r>
      <w:r w:rsidRPr="005C6E7C">
        <w:t>1</w:t>
      </w:r>
      <w:r w:rsidRPr="00107527">
        <w:t xml:space="preserve"> Состав </w:t>
      </w:r>
      <w:r w:rsidR="00EB5AAD">
        <w:t>требований</w:t>
      </w:r>
      <w:bookmarkEnd w:id="56"/>
    </w:p>
    <w:p w14:paraId="1594B502" w14:textId="77777777" w:rsidR="003C3408" w:rsidRDefault="003C3408" w:rsidP="003C3408">
      <w:r>
        <w:t>Ниже приводится рекомендуемый</w:t>
      </w:r>
      <w:r w:rsidR="0000478A">
        <w:t xml:space="preserve"> </w:t>
      </w:r>
      <w:r>
        <w:t xml:space="preserve">список разделов Информационных требований </w:t>
      </w:r>
      <w:r w:rsidR="00FD3B1E">
        <w:t>заказчика</w:t>
      </w:r>
      <w:r>
        <w:t>:</w:t>
      </w:r>
    </w:p>
    <w:p w14:paraId="04F0BB23" w14:textId="7D4C8FF8" w:rsidR="003C3408" w:rsidRPr="002611D5" w:rsidRDefault="00DE6310" w:rsidP="007902BE">
      <w:pPr>
        <w:pStyle w:val="a4"/>
        <w:numPr>
          <w:ilvl w:val="0"/>
          <w:numId w:val="21"/>
        </w:numPr>
        <w:ind w:left="851"/>
      </w:pPr>
      <w:r>
        <w:t>ц</w:t>
      </w:r>
      <w:r w:rsidR="003C3408" w:rsidRPr="002611D5">
        <w:t xml:space="preserve">ели, задачи и способы использования </w:t>
      </w:r>
      <w:r w:rsidR="00722250">
        <w:t>BIM-</w:t>
      </w:r>
      <w:r w:rsidR="003C3408">
        <w:t>моделей на различных стадиях ЖЦ;</w:t>
      </w:r>
    </w:p>
    <w:p w14:paraId="2247E40A" w14:textId="7D3C0D68" w:rsidR="003C3408" w:rsidRPr="002611D5" w:rsidRDefault="00DE6310" w:rsidP="007902BE">
      <w:pPr>
        <w:pStyle w:val="a4"/>
        <w:numPr>
          <w:ilvl w:val="0"/>
          <w:numId w:val="21"/>
        </w:numPr>
        <w:ind w:left="851"/>
      </w:pPr>
      <w:r>
        <w:t>э</w:t>
      </w:r>
      <w:r w:rsidR="003C3408" w:rsidRPr="002611D5">
        <w:t>тапы работ и конт</w:t>
      </w:r>
      <w:r w:rsidR="003C3408">
        <w:t>рольные точки выдачи информации;</w:t>
      </w:r>
    </w:p>
    <w:p w14:paraId="3B04218F" w14:textId="03DB59C7" w:rsidR="003C3408" w:rsidRPr="002611D5" w:rsidRDefault="00DE6310" w:rsidP="007902BE">
      <w:pPr>
        <w:pStyle w:val="a4"/>
        <w:numPr>
          <w:ilvl w:val="0"/>
          <w:numId w:val="21"/>
        </w:numPr>
        <w:ind w:left="851"/>
      </w:pPr>
      <w:r>
        <w:t>т</w:t>
      </w:r>
      <w:r w:rsidR="003C3408" w:rsidRPr="002611D5">
        <w:t>ребования к применяемым нормативным документам п</w:t>
      </w:r>
      <w:r w:rsidR="003C3408">
        <w:t>о информационному моделированию;</w:t>
      </w:r>
    </w:p>
    <w:p w14:paraId="28884132" w14:textId="110FD8AD" w:rsidR="003C3408" w:rsidRDefault="00DE6310" w:rsidP="007902BE">
      <w:pPr>
        <w:pStyle w:val="a4"/>
        <w:numPr>
          <w:ilvl w:val="0"/>
          <w:numId w:val="21"/>
        </w:numPr>
        <w:ind w:left="851"/>
      </w:pPr>
      <w:r>
        <w:t>т</w:t>
      </w:r>
      <w:r w:rsidR="003C3408" w:rsidRPr="002611D5">
        <w:t xml:space="preserve">ребования к составу </w:t>
      </w:r>
      <w:r w:rsidR="00722250">
        <w:rPr>
          <w:lang w:val="en-US"/>
        </w:rPr>
        <w:t>BIM</w:t>
      </w:r>
      <w:r w:rsidR="00722250" w:rsidRPr="00722250">
        <w:t>-</w:t>
      </w:r>
      <w:r w:rsidR="003C3408" w:rsidRPr="002611D5">
        <w:t xml:space="preserve">моделей и объемам </w:t>
      </w:r>
      <w:r w:rsidR="003C3408">
        <w:t>моделирования;</w:t>
      </w:r>
    </w:p>
    <w:p w14:paraId="0E39D144" w14:textId="27F80CDC" w:rsidR="003C3408" w:rsidRPr="002611D5" w:rsidRDefault="00DE6310" w:rsidP="007902BE">
      <w:pPr>
        <w:pStyle w:val="a4"/>
        <w:numPr>
          <w:ilvl w:val="0"/>
          <w:numId w:val="21"/>
        </w:numPr>
        <w:ind w:left="851"/>
      </w:pPr>
      <w:r>
        <w:t>т</w:t>
      </w:r>
      <w:r w:rsidR="003C3408" w:rsidRPr="00DF5021">
        <w:t xml:space="preserve">ребования к </w:t>
      </w:r>
      <w:r w:rsidR="003C3408">
        <w:t>обеспечению единого координатного пространства;</w:t>
      </w:r>
    </w:p>
    <w:p w14:paraId="5B1DD6B9" w14:textId="72122D9C" w:rsidR="003C3408" w:rsidRPr="002611D5" w:rsidRDefault="00DE6310" w:rsidP="007902BE">
      <w:pPr>
        <w:pStyle w:val="a4"/>
        <w:numPr>
          <w:ilvl w:val="0"/>
          <w:numId w:val="21"/>
        </w:numPr>
        <w:ind w:left="851"/>
      </w:pPr>
      <w:r>
        <w:t>т</w:t>
      </w:r>
      <w:r w:rsidR="003C3408" w:rsidRPr="002611D5">
        <w:t>ребования к уровням прораб</w:t>
      </w:r>
      <w:r w:rsidR="003C3408">
        <w:t xml:space="preserve">отки элементов </w:t>
      </w:r>
      <w:r w:rsidR="00722250">
        <w:rPr>
          <w:lang w:val="en-US"/>
        </w:rPr>
        <w:t>BIM</w:t>
      </w:r>
      <w:r w:rsidR="00722250" w:rsidRPr="00722250">
        <w:t>-</w:t>
      </w:r>
      <w:r w:rsidR="003C3408">
        <w:t>моделей;</w:t>
      </w:r>
    </w:p>
    <w:p w14:paraId="22C359D1" w14:textId="3E6CA3C5" w:rsidR="003C3408" w:rsidRDefault="00DE6310" w:rsidP="007902BE">
      <w:pPr>
        <w:pStyle w:val="a4"/>
        <w:numPr>
          <w:ilvl w:val="0"/>
          <w:numId w:val="21"/>
        </w:numPr>
        <w:ind w:left="851"/>
      </w:pPr>
      <w:r>
        <w:t>т</w:t>
      </w:r>
      <w:r w:rsidR="003C3408" w:rsidRPr="002611D5">
        <w:t>ребования к составу и форм</w:t>
      </w:r>
      <w:r w:rsidR="003C3408">
        <w:t>атам выдачи результатов проекта;</w:t>
      </w:r>
    </w:p>
    <w:p w14:paraId="3B595BE7" w14:textId="68D39E32" w:rsidR="003C3408" w:rsidRPr="002611D5" w:rsidRDefault="00DB20D5" w:rsidP="007902BE">
      <w:pPr>
        <w:pStyle w:val="a4"/>
        <w:numPr>
          <w:ilvl w:val="0"/>
          <w:numId w:val="21"/>
        </w:numPr>
        <w:ind w:left="851"/>
      </w:pPr>
      <w:r>
        <w:t>т</w:t>
      </w:r>
      <w:r w:rsidR="003C3408">
        <w:t>ребования к именованию файлов;</w:t>
      </w:r>
    </w:p>
    <w:p w14:paraId="6E277080" w14:textId="1968D802" w:rsidR="003C3408" w:rsidRPr="002611D5" w:rsidRDefault="00DB20D5" w:rsidP="007902BE">
      <w:pPr>
        <w:pStyle w:val="a4"/>
        <w:numPr>
          <w:ilvl w:val="0"/>
          <w:numId w:val="21"/>
        </w:numPr>
        <w:ind w:left="851"/>
      </w:pPr>
      <w:r>
        <w:t>т</w:t>
      </w:r>
      <w:r w:rsidR="003C3408" w:rsidRPr="002611D5">
        <w:t xml:space="preserve">ребования к качеству </w:t>
      </w:r>
      <w:r w:rsidR="00722250">
        <w:rPr>
          <w:lang w:val="en-US"/>
        </w:rPr>
        <w:t>BIM</w:t>
      </w:r>
      <w:r w:rsidR="00722250" w:rsidRPr="00722250">
        <w:t>-</w:t>
      </w:r>
      <w:r w:rsidR="003C3408">
        <w:t>моделей;</w:t>
      </w:r>
    </w:p>
    <w:p w14:paraId="7A13D88E" w14:textId="66337128" w:rsidR="003C3408" w:rsidRPr="002611D5" w:rsidRDefault="00DB20D5" w:rsidP="007902BE">
      <w:pPr>
        <w:pStyle w:val="a4"/>
        <w:numPr>
          <w:ilvl w:val="0"/>
          <w:numId w:val="21"/>
        </w:numPr>
        <w:ind w:left="851"/>
      </w:pPr>
      <w:r>
        <w:t>т</w:t>
      </w:r>
      <w:r w:rsidR="003C3408" w:rsidRPr="002611D5">
        <w:t xml:space="preserve">ребования к </w:t>
      </w:r>
      <w:r w:rsidR="00FE1208">
        <w:t>среде общих данных</w:t>
      </w:r>
      <w:r w:rsidR="003C3408">
        <w:t>;</w:t>
      </w:r>
    </w:p>
    <w:p w14:paraId="6667BBBD" w14:textId="5E8900B8" w:rsidR="003C3408" w:rsidRDefault="00DB20D5" w:rsidP="007902BE">
      <w:pPr>
        <w:pStyle w:val="a4"/>
        <w:numPr>
          <w:ilvl w:val="0"/>
          <w:numId w:val="21"/>
        </w:numPr>
        <w:ind w:left="851"/>
      </w:pPr>
      <w:r>
        <w:t>т</w:t>
      </w:r>
      <w:r w:rsidR="003C3408" w:rsidRPr="002611D5">
        <w:t>ребования к предост</w:t>
      </w:r>
      <w:r w:rsidR="003C3408">
        <w:t>авлению ключевых метрик проекта;</w:t>
      </w:r>
    </w:p>
    <w:p w14:paraId="349A411D" w14:textId="48ED6FFB" w:rsidR="003C3408" w:rsidRPr="001B1746" w:rsidRDefault="00DB20D5" w:rsidP="007902BE">
      <w:pPr>
        <w:pStyle w:val="a4"/>
        <w:numPr>
          <w:ilvl w:val="0"/>
          <w:numId w:val="21"/>
        </w:numPr>
        <w:ind w:left="851"/>
      </w:pPr>
      <w:r>
        <w:t>т</w:t>
      </w:r>
      <w:r w:rsidR="003C3408" w:rsidRPr="001B1746">
        <w:t xml:space="preserve">ребования к квалификации исполнителей </w:t>
      </w:r>
      <w:r w:rsidR="003C3408">
        <w:t>и наличию лицензионного ПО;</w:t>
      </w:r>
    </w:p>
    <w:p w14:paraId="1CC0CE41" w14:textId="57EDC18E" w:rsidR="003C3408" w:rsidRPr="002611D5" w:rsidRDefault="00DB20D5" w:rsidP="007902BE">
      <w:pPr>
        <w:pStyle w:val="a4"/>
        <w:numPr>
          <w:ilvl w:val="0"/>
          <w:numId w:val="21"/>
        </w:numPr>
        <w:ind w:left="851"/>
      </w:pPr>
      <w:r>
        <w:t>п</w:t>
      </w:r>
      <w:r w:rsidR="003C3408" w:rsidRPr="002611D5">
        <w:t>рочие требования.</w:t>
      </w:r>
    </w:p>
    <w:p w14:paraId="2BB5497D" w14:textId="77777777" w:rsidR="003C3408" w:rsidRPr="00137645" w:rsidRDefault="00137645" w:rsidP="00A1572A">
      <w:pPr>
        <w:pStyle w:val="3"/>
      </w:pPr>
      <w:bookmarkStart w:id="57" w:name="_Toc483555212"/>
      <w:r w:rsidRPr="00137645">
        <w:t xml:space="preserve">5.3.2 </w:t>
      </w:r>
      <w:r w:rsidR="003C3408" w:rsidRPr="00107527">
        <w:t>Цели, зада</w:t>
      </w:r>
      <w:r w:rsidR="003C3408">
        <w:t xml:space="preserve">чи и способы использования </w:t>
      </w:r>
      <w:r w:rsidR="008265F6">
        <w:t>BIM</w:t>
      </w:r>
      <w:bookmarkEnd w:id="57"/>
    </w:p>
    <w:p w14:paraId="64D10AE3" w14:textId="57274877" w:rsidR="003C3408" w:rsidRDefault="003C3408" w:rsidP="0088123D">
      <w:r>
        <w:t xml:space="preserve">Информационные требования должны описывать цели и задачи, которые предполагается решить с помощью </w:t>
      </w:r>
      <w:r w:rsidR="00722250">
        <w:rPr>
          <w:lang w:val="en-US"/>
        </w:rPr>
        <w:t>BIM</w:t>
      </w:r>
      <w:r w:rsidR="00722250" w:rsidRPr="007F46B6">
        <w:t>-</w:t>
      </w:r>
      <w:r w:rsidRPr="00107527">
        <w:t>моделей</w:t>
      </w:r>
      <w:r>
        <w:t xml:space="preserve">. От того как будет использоваться информационная модель и на какие из стадий жизненного цикла объекта планируется передавать информацию из модели, будут зависеть требования остальных разделов Информационных требований </w:t>
      </w:r>
      <w:r w:rsidR="00FD3B1E">
        <w:t>заказчика</w:t>
      </w:r>
      <w:r>
        <w:t>.</w:t>
      </w:r>
    </w:p>
    <w:p w14:paraId="429B956F" w14:textId="77777777" w:rsidR="003C3408" w:rsidRPr="00137645" w:rsidRDefault="00637668" w:rsidP="00A1572A">
      <w:pPr>
        <w:pStyle w:val="3"/>
      </w:pPr>
      <w:bookmarkStart w:id="58" w:name="_Toc483555213"/>
      <w:r w:rsidRPr="00137645">
        <w:t>5.3.3</w:t>
      </w:r>
      <w:r w:rsidR="00C41302">
        <w:t xml:space="preserve"> </w:t>
      </w:r>
      <w:r>
        <w:t>Этапы</w:t>
      </w:r>
      <w:r w:rsidR="003C3408" w:rsidRPr="00107527">
        <w:t xml:space="preserve"> работ и контрольные точки выдачи информации</w:t>
      </w:r>
      <w:bookmarkEnd w:id="58"/>
    </w:p>
    <w:p w14:paraId="65C09D89" w14:textId="77777777" w:rsidR="003C3408" w:rsidRPr="00532C81" w:rsidRDefault="003C3408" w:rsidP="00C270EC">
      <w:r>
        <w:t xml:space="preserve">В данном разделе описываются этапы работ, связанные с разработкой информационной модели. В самом общем случае этапы могут повторять пункты календарного плана договора. Каждому этапу работ должна предшествовать как минимум одна контрольная точка выдачи информации. Но таких точек может быть и более (чем одна на этап), например, когда </w:t>
      </w:r>
      <w:r w:rsidR="00FD3B1E">
        <w:t xml:space="preserve">заказчик </w:t>
      </w:r>
      <w:r>
        <w:t>желает проводить еженедельные технические совещания или контролировать процесс разработки информационной модели.</w:t>
      </w:r>
    </w:p>
    <w:p w14:paraId="29688549" w14:textId="77777777" w:rsidR="003C3408" w:rsidRPr="00137645" w:rsidRDefault="00137645" w:rsidP="00A1572A">
      <w:pPr>
        <w:pStyle w:val="3"/>
      </w:pPr>
      <w:bookmarkStart w:id="59" w:name="_Toc483555214"/>
      <w:r w:rsidRPr="00137645">
        <w:t xml:space="preserve">5.3.4 </w:t>
      </w:r>
      <w:r w:rsidR="003C3408" w:rsidRPr="00107527">
        <w:t xml:space="preserve">Требования к применяемым </w:t>
      </w:r>
      <w:r w:rsidRPr="00137645">
        <w:t>стандартам</w:t>
      </w:r>
      <w:bookmarkEnd w:id="59"/>
    </w:p>
    <w:p w14:paraId="29CE064E" w14:textId="77777777" w:rsidR="003C3408" w:rsidRDefault="003C3408" w:rsidP="00C270EC">
      <w:r>
        <w:t xml:space="preserve">Помимо обычного для разработки проектной и рабочей документации списка нормативных документов (ГОСТ, СП, ОДМ, СТО и др.) </w:t>
      </w:r>
      <w:r w:rsidR="00FD3B1E">
        <w:t xml:space="preserve">заказчик </w:t>
      </w:r>
      <w:r>
        <w:t>может включить требования, предписывающие применять нормативные документы по информационному моделированию.</w:t>
      </w:r>
    </w:p>
    <w:p w14:paraId="5FD4AE6F" w14:textId="77777777" w:rsidR="003C3408" w:rsidRPr="00137645" w:rsidRDefault="00137645" w:rsidP="00A1572A">
      <w:pPr>
        <w:pStyle w:val="3"/>
      </w:pPr>
      <w:bookmarkStart w:id="60" w:name="_Toc483555215"/>
      <w:r w:rsidRPr="00137645">
        <w:t xml:space="preserve">5.3.5 </w:t>
      </w:r>
      <w:r w:rsidR="003C3408" w:rsidRPr="00107527">
        <w:t>Требования к составу моделей и объемам моделирования</w:t>
      </w:r>
      <w:bookmarkEnd w:id="60"/>
    </w:p>
    <w:p w14:paraId="7D34B8D4" w14:textId="77777777" w:rsidR="003C3408" w:rsidRPr="002528C7" w:rsidRDefault="003C3408" w:rsidP="003C3408">
      <w:pPr>
        <w:rPr>
          <w:b/>
        </w:rPr>
      </w:pPr>
      <w:r>
        <w:t xml:space="preserve">Ниже приведены </w:t>
      </w:r>
      <w:r w:rsidR="002528C7">
        <w:t xml:space="preserve">рекомендации по составлению </w:t>
      </w:r>
      <w:r>
        <w:t>требовани</w:t>
      </w:r>
      <w:r w:rsidR="002528C7">
        <w:t>й</w:t>
      </w:r>
      <w:r>
        <w:t xml:space="preserve"> на примере </w:t>
      </w:r>
      <w:r w:rsidRPr="00107527">
        <w:t>инфраструктурного объекта – автомобильной дороги</w:t>
      </w:r>
      <w:r w:rsidR="002528C7" w:rsidRPr="002528C7">
        <w:t>.</w:t>
      </w:r>
    </w:p>
    <w:p w14:paraId="6AA39B6B" w14:textId="77777777" w:rsidR="003C3408" w:rsidRPr="00967EE3" w:rsidRDefault="00137645" w:rsidP="00486E84">
      <w:pPr>
        <w:pStyle w:val="1111"/>
      </w:pPr>
      <w:r w:rsidRPr="00967EE3">
        <w:t>5.3.5.1</w:t>
      </w:r>
      <w:r w:rsidR="00C41302" w:rsidRPr="00967EE3">
        <w:t xml:space="preserve"> </w:t>
      </w:r>
      <w:r w:rsidR="003C3408" w:rsidRPr="00967EE3">
        <w:t xml:space="preserve">Общие требования </w:t>
      </w:r>
    </w:p>
    <w:p w14:paraId="218E4232" w14:textId="77777777" w:rsidR="002528C7" w:rsidRPr="002528C7" w:rsidRDefault="002528C7" w:rsidP="0073536D">
      <w:r w:rsidRPr="002528C7">
        <w:t xml:space="preserve">См. </w:t>
      </w:r>
      <w:r w:rsidR="00F873F0">
        <w:t>г</w:t>
      </w:r>
      <w:r w:rsidR="00F873F0" w:rsidRPr="002528C7">
        <w:t xml:space="preserve">лаву </w:t>
      </w:r>
      <w:r w:rsidRPr="002528C7">
        <w:t>4</w:t>
      </w:r>
      <w:r w:rsidR="00C41302">
        <w:t>.</w:t>
      </w:r>
      <w:r w:rsidRPr="002528C7">
        <w:t xml:space="preserve"> </w:t>
      </w:r>
    </w:p>
    <w:p w14:paraId="698E4856" w14:textId="77777777" w:rsidR="003C3408" w:rsidRPr="00232ED1" w:rsidRDefault="00B56E75" w:rsidP="00486E84">
      <w:pPr>
        <w:pStyle w:val="1111"/>
      </w:pPr>
      <w:r w:rsidRPr="00137645">
        <w:t>5.3.5.</w:t>
      </w:r>
      <w:r>
        <w:t xml:space="preserve">2 </w:t>
      </w:r>
      <w:r w:rsidR="003C3408" w:rsidRPr="00232ED1">
        <w:t xml:space="preserve">Требования к </w:t>
      </w:r>
      <w:r w:rsidR="003C3408">
        <w:t>топографо</w:t>
      </w:r>
      <w:r w:rsidR="003C3408" w:rsidRPr="00232ED1">
        <w:t>-геодезическим изысканиям</w:t>
      </w:r>
    </w:p>
    <w:p w14:paraId="1279F2B9" w14:textId="1913DBF1" w:rsidR="003C3408" w:rsidRPr="000B56BA" w:rsidRDefault="003C3408" w:rsidP="0073536D">
      <w:r>
        <w:t xml:space="preserve">Результатом </w:t>
      </w:r>
      <w:r w:rsidRPr="00037C99">
        <w:t>топографо</w:t>
      </w:r>
      <w:r>
        <w:t>-геодезических изыскания является и</w:t>
      </w:r>
      <w:r w:rsidRPr="000B56BA">
        <w:t>нженерно-топографический план</w:t>
      </w:r>
      <w:r>
        <w:t xml:space="preserve">, который рекомендуется </w:t>
      </w:r>
      <w:r w:rsidRPr="000B56BA">
        <w:t>выполня</w:t>
      </w:r>
      <w:r>
        <w:t>ть</w:t>
      </w:r>
      <w:r w:rsidRPr="000B56BA">
        <w:t xml:space="preserve"> на базе данных лазерного сканирования</w:t>
      </w:r>
      <w:r>
        <w:t xml:space="preserve"> или традиционными методами (однако лазерное сканирование на данный момент является наиболее прогрессивным методом проведения </w:t>
      </w:r>
      <w:r w:rsidRPr="00037C99">
        <w:t>топографо</w:t>
      </w:r>
      <w:r>
        <w:t>-геодезических изысканий, позволяющим получать высокоточную 3</w:t>
      </w:r>
      <w:r w:rsidR="00685FFC">
        <w:rPr>
          <w:lang w:val="en-US"/>
        </w:rPr>
        <w:t>D</w:t>
      </w:r>
      <w:r w:rsidR="00685FFC" w:rsidRPr="007F46B6">
        <w:t>-</w:t>
      </w:r>
      <w:r>
        <w:t>модель существующего объекта)</w:t>
      </w:r>
      <w:r w:rsidRPr="000B56BA">
        <w:t>.</w:t>
      </w:r>
    </w:p>
    <w:p w14:paraId="6B6150C3" w14:textId="77777777" w:rsidR="003C3408" w:rsidRPr="00232ED1" w:rsidRDefault="003C3408" w:rsidP="0073536D">
      <w:pPr>
        <w:pStyle w:val="a4"/>
        <w:ind w:left="0"/>
        <w:rPr>
          <w:szCs w:val="24"/>
        </w:rPr>
      </w:pPr>
      <w:r w:rsidRPr="00232ED1">
        <w:rPr>
          <w:szCs w:val="24"/>
        </w:rPr>
        <w:t>Обработка данных лазерного сканирования должна выполняться с учетом:</w:t>
      </w:r>
    </w:p>
    <w:p w14:paraId="0F643377" w14:textId="77777777" w:rsidR="003C3408" w:rsidRPr="00232ED1" w:rsidRDefault="003C3408" w:rsidP="007902BE">
      <w:pPr>
        <w:pStyle w:val="a4"/>
        <w:numPr>
          <w:ilvl w:val="0"/>
          <w:numId w:val="22"/>
        </w:numPr>
      </w:pPr>
      <w:r w:rsidRPr="00232ED1">
        <w:t>фильтрации посторонних шумов</w:t>
      </w:r>
      <w:r w:rsidR="00BC3D9C">
        <w:t xml:space="preserve"> в облаках точек</w:t>
      </w:r>
      <w:r w:rsidRPr="00232ED1">
        <w:t>;</w:t>
      </w:r>
    </w:p>
    <w:p w14:paraId="121721FE" w14:textId="77777777" w:rsidR="003C3408" w:rsidRPr="00232ED1" w:rsidRDefault="003C3408" w:rsidP="007902BE">
      <w:pPr>
        <w:pStyle w:val="a4"/>
        <w:numPr>
          <w:ilvl w:val="0"/>
          <w:numId w:val="22"/>
        </w:numPr>
      </w:pPr>
      <w:r w:rsidRPr="00232ED1">
        <w:t>пересчета данных в выбранную систему координат и систему высот (зачастую выбирается МСК и Балтийская система высот, единицы – метры);</w:t>
      </w:r>
    </w:p>
    <w:p w14:paraId="1C7FC4DF" w14:textId="77777777" w:rsidR="003C3408" w:rsidRPr="00232ED1" w:rsidRDefault="003C3408" w:rsidP="007902BE">
      <w:pPr>
        <w:pStyle w:val="a4"/>
        <w:numPr>
          <w:ilvl w:val="0"/>
          <w:numId w:val="22"/>
        </w:numPr>
      </w:pPr>
      <w:r w:rsidRPr="00232ED1">
        <w:t>отображения облака точек в RGB;</w:t>
      </w:r>
    </w:p>
    <w:p w14:paraId="6CB0704E" w14:textId="77777777" w:rsidR="003C3408" w:rsidRPr="00232ED1" w:rsidRDefault="003C3408" w:rsidP="007902BE">
      <w:pPr>
        <w:pStyle w:val="a4"/>
        <w:numPr>
          <w:ilvl w:val="0"/>
          <w:numId w:val="22"/>
        </w:numPr>
      </w:pPr>
      <w:r w:rsidRPr="00232ED1">
        <w:t>классификации точек</w:t>
      </w:r>
      <w:r>
        <w:t xml:space="preserve"> (применительно также к традиционным методам изысканий)</w:t>
      </w:r>
      <w:r w:rsidRPr="00232ED1">
        <w:t xml:space="preserve">: </w:t>
      </w:r>
    </w:p>
    <w:p w14:paraId="47D1639C" w14:textId="77777777" w:rsidR="003C3408" w:rsidRPr="00637668" w:rsidRDefault="003C3408" w:rsidP="007902BE">
      <w:pPr>
        <w:pStyle w:val="a4"/>
        <w:numPr>
          <w:ilvl w:val="0"/>
          <w:numId w:val="23"/>
        </w:numPr>
        <w:ind w:left="1843"/>
      </w:pPr>
      <w:r w:rsidRPr="00637668">
        <w:t>поверхность (проезжая часть, обочины, разделительная полоса, откосы и поверхность придорожной полосы);</w:t>
      </w:r>
    </w:p>
    <w:p w14:paraId="46E73A81" w14:textId="77777777" w:rsidR="003C3408" w:rsidRPr="00637668" w:rsidRDefault="003C3408" w:rsidP="007902BE">
      <w:pPr>
        <w:pStyle w:val="a4"/>
        <w:numPr>
          <w:ilvl w:val="0"/>
          <w:numId w:val="23"/>
        </w:numPr>
        <w:ind w:left="1843"/>
      </w:pPr>
      <w:r w:rsidRPr="00637668">
        <w:t xml:space="preserve">объекты обустройства дороги, надземные коммуникации; </w:t>
      </w:r>
    </w:p>
    <w:p w14:paraId="2FBC30BE" w14:textId="77777777" w:rsidR="003C3408" w:rsidRPr="00637668" w:rsidRDefault="003C3408" w:rsidP="007902BE">
      <w:pPr>
        <w:pStyle w:val="a4"/>
        <w:numPr>
          <w:ilvl w:val="0"/>
          <w:numId w:val="23"/>
        </w:numPr>
        <w:ind w:left="1843"/>
      </w:pPr>
      <w:r w:rsidRPr="00637668">
        <w:t>растительность (лесополосы, отдельно стоящие деревья, кустарники);</w:t>
      </w:r>
    </w:p>
    <w:p w14:paraId="61A6C69B" w14:textId="77777777" w:rsidR="003C3408" w:rsidRPr="00637668" w:rsidRDefault="003C3408" w:rsidP="007902BE">
      <w:pPr>
        <w:pStyle w:val="a4"/>
        <w:numPr>
          <w:ilvl w:val="0"/>
          <w:numId w:val="23"/>
        </w:numPr>
        <w:ind w:left="1843"/>
      </w:pPr>
      <w:r w:rsidRPr="00637668">
        <w:t>здания и сооружения.</w:t>
      </w:r>
    </w:p>
    <w:p w14:paraId="561E237D" w14:textId="77777777" w:rsidR="003C3408" w:rsidRDefault="003C3408" w:rsidP="0073536D">
      <w:r w:rsidRPr="000B56BA">
        <w:t>Для обнаружения неучтенных поземных инженерных коммуникаций</w:t>
      </w:r>
      <w:r w:rsidR="0000478A">
        <w:t xml:space="preserve"> </w:t>
      </w:r>
      <w:r w:rsidRPr="000B56BA">
        <w:t xml:space="preserve">в полосе отвода автомобильной дороги </w:t>
      </w:r>
      <w:r>
        <w:t>и определения их высотного положения</w:t>
      </w:r>
      <w:r w:rsidRPr="000B56BA">
        <w:t xml:space="preserve"> необходимо применение метод</w:t>
      </w:r>
      <w:r>
        <w:t>а геофизического исследования.</w:t>
      </w:r>
    </w:p>
    <w:p w14:paraId="5D4463ED" w14:textId="77777777" w:rsidR="003C3408" w:rsidRPr="000B56BA" w:rsidRDefault="003C3408" w:rsidP="0073536D">
      <w:r w:rsidRPr="000B56BA">
        <w:t xml:space="preserve">При </w:t>
      </w:r>
      <w:r>
        <w:t>ф</w:t>
      </w:r>
      <w:r w:rsidRPr="000B56BA">
        <w:t>ормировании</w:t>
      </w:r>
      <w:r>
        <w:t xml:space="preserve"> топографического плана</w:t>
      </w:r>
      <w:r w:rsidRPr="000B56BA">
        <w:t xml:space="preserve"> необходимо использовать векторную топологическую модель пространственных данных.</w:t>
      </w:r>
    </w:p>
    <w:p w14:paraId="23BA5C0F" w14:textId="77777777" w:rsidR="003C3408" w:rsidRPr="000B56BA" w:rsidRDefault="003C3408" w:rsidP="003C3408">
      <w:r w:rsidRPr="000B56BA">
        <w:t xml:space="preserve">Все ситуационные объекты (точечные, линейные и площадные) должны иметь координатную и высотную привязку. </w:t>
      </w:r>
    </w:p>
    <w:p w14:paraId="3F6A6093" w14:textId="77777777" w:rsidR="003C3408" w:rsidRPr="00232ED1" w:rsidRDefault="003C3408" w:rsidP="003C3408">
      <w:pPr>
        <w:rPr>
          <w:b/>
        </w:rPr>
      </w:pPr>
      <w:r w:rsidRPr="000B56BA">
        <w:t>Электронная версия топографического плана может быть представлена</w:t>
      </w:r>
      <w:r w:rsidR="00E90CE0" w:rsidRPr="00E90CE0">
        <w:t>,</w:t>
      </w:r>
      <w:r w:rsidR="00E90CE0">
        <w:t xml:space="preserve"> например</w:t>
      </w:r>
      <w:r w:rsidR="00E90CE0" w:rsidRPr="00E90CE0">
        <w:t>,</w:t>
      </w:r>
      <w:r w:rsidRPr="000B56BA">
        <w:t xml:space="preserve"> в формат</w:t>
      </w:r>
      <w:r w:rsidR="00E90CE0">
        <w:t>е</w:t>
      </w:r>
      <w:r w:rsidR="0000478A">
        <w:t xml:space="preserve"> </w:t>
      </w:r>
      <w:r w:rsidRPr="005921F0">
        <w:t>DWG</w:t>
      </w:r>
      <w:r w:rsidRPr="005A594C">
        <w:t>.</w:t>
      </w:r>
      <w:r w:rsidRPr="000B56BA">
        <w:t xml:space="preserve"> Все точки (элементы) топо</w:t>
      </w:r>
      <w:r>
        <w:t xml:space="preserve">графического </w:t>
      </w:r>
      <w:r w:rsidRPr="000B56BA">
        <w:t>плана должны иметь координаты X, Y, Z</w:t>
      </w:r>
      <w:r w:rsidR="00DB20D5">
        <w:t xml:space="preserve"> </w:t>
      </w:r>
      <w:r w:rsidRPr="000B56BA">
        <w:t>(H).</w:t>
      </w:r>
    </w:p>
    <w:p w14:paraId="6F07B8EC" w14:textId="77777777" w:rsidR="003C3408" w:rsidRPr="00232ED1" w:rsidRDefault="00B6386E" w:rsidP="00486E84">
      <w:pPr>
        <w:pStyle w:val="1111"/>
      </w:pPr>
      <w:r w:rsidRPr="00137645">
        <w:t>5.3.5.</w:t>
      </w:r>
      <w:r>
        <w:t xml:space="preserve">3 </w:t>
      </w:r>
      <w:r w:rsidR="00E90CE0" w:rsidRPr="00E90CE0">
        <w:t>Цифровая</w:t>
      </w:r>
      <w:r w:rsidR="003C3408" w:rsidRPr="00232ED1">
        <w:t xml:space="preserve"> модель рельефа </w:t>
      </w:r>
      <w:r w:rsidR="00BC3D9C">
        <w:t>(ЦМР)</w:t>
      </w:r>
    </w:p>
    <w:p w14:paraId="164E278E" w14:textId="77777777" w:rsidR="003C3408" w:rsidRDefault="003C3408" w:rsidP="0088123D">
      <w:r w:rsidRPr="000B56BA">
        <w:t xml:space="preserve">Результатом обработки данных </w:t>
      </w:r>
      <w:r w:rsidRPr="00037C99">
        <w:t>топографо</w:t>
      </w:r>
      <w:r w:rsidRPr="000B56BA">
        <w:t xml:space="preserve">-геодезических изысканий </w:t>
      </w:r>
      <w:r w:rsidR="007B4622">
        <w:t xml:space="preserve">должна </w:t>
      </w:r>
      <w:r w:rsidRPr="000B56BA">
        <w:t>явля</w:t>
      </w:r>
      <w:r w:rsidR="007B4622">
        <w:t>ться</w:t>
      </w:r>
      <w:r>
        <w:t>,</w:t>
      </w:r>
      <w:r w:rsidR="0000478A">
        <w:t xml:space="preserve"> </w:t>
      </w:r>
      <w:r>
        <w:t xml:space="preserve">прежде всего, </w:t>
      </w:r>
      <w:r w:rsidR="00E90CE0">
        <w:t>цифровая</w:t>
      </w:r>
      <w:r w:rsidRPr="000B56BA">
        <w:t xml:space="preserve"> модель рельефа (ЦМР).</w:t>
      </w:r>
    </w:p>
    <w:p w14:paraId="4F5022C4" w14:textId="7C7F96E5" w:rsidR="003C3408" w:rsidRPr="000B56BA" w:rsidRDefault="003C3408" w:rsidP="0088123D">
      <w:r w:rsidRPr="000B56BA">
        <w:t>ЦМР</w:t>
      </w:r>
      <w:r>
        <w:t xml:space="preserve"> должна</w:t>
      </w:r>
      <w:r w:rsidRPr="000B56BA">
        <w:t xml:space="preserve"> формир</w:t>
      </w:r>
      <w:r>
        <w:t>овать</w:t>
      </w:r>
      <w:r w:rsidRPr="000B56BA">
        <w:t xml:space="preserve">ся в том числе с использованием данных съемки «теневых» участков. </w:t>
      </w:r>
    </w:p>
    <w:p w14:paraId="50528B2D" w14:textId="45CCDC22" w:rsidR="003C3408" w:rsidRPr="000B56BA" w:rsidRDefault="003C3408" w:rsidP="0088123D">
      <w:r w:rsidRPr="000B56BA">
        <w:t>На ЦМР автомобильной дороги в обязательном порядке необходимо:</w:t>
      </w:r>
    </w:p>
    <w:p w14:paraId="09B20C40" w14:textId="77777777" w:rsidR="003C3408" w:rsidRPr="000B56BA" w:rsidRDefault="003C3408" w:rsidP="007902BE">
      <w:pPr>
        <w:pStyle w:val="a4"/>
        <w:numPr>
          <w:ilvl w:val="0"/>
          <w:numId w:val="24"/>
        </w:numPr>
      </w:pPr>
      <w:r w:rsidRPr="000B56BA">
        <w:t xml:space="preserve">отметить характерные точки: ось дороги, внутреннюю и внешние кромки проезжей части, кромки асфальта, укрепленную обочину, бровку, подошву насыпи и другие точки, а на многополосных дорогах </w:t>
      </w:r>
      <w:r w:rsidR="00DB20D5">
        <w:rPr>
          <w:szCs w:val="28"/>
          <w:shd w:val="clear" w:color="auto" w:fill="FFFFFF"/>
        </w:rPr>
        <w:t xml:space="preserve">– </w:t>
      </w:r>
      <w:r w:rsidRPr="000B56BA">
        <w:t xml:space="preserve">границы полос движения; </w:t>
      </w:r>
    </w:p>
    <w:p w14:paraId="0E8CB0FF" w14:textId="77777777" w:rsidR="003C3408" w:rsidRPr="000B56BA" w:rsidRDefault="003C3408" w:rsidP="007902BE">
      <w:pPr>
        <w:pStyle w:val="a4"/>
        <w:numPr>
          <w:ilvl w:val="0"/>
          <w:numId w:val="24"/>
        </w:numPr>
      </w:pPr>
      <w:r w:rsidRPr="000B56BA">
        <w:t>построить пространственные структурные линии по характерным точкам;</w:t>
      </w:r>
    </w:p>
    <w:p w14:paraId="466ECD86" w14:textId="5F25D174" w:rsidR="003C3408" w:rsidRPr="000B56BA" w:rsidRDefault="003C3408" w:rsidP="007902BE">
      <w:pPr>
        <w:pStyle w:val="a4"/>
        <w:numPr>
          <w:ilvl w:val="0"/>
          <w:numId w:val="24"/>
        </w:numPr>
      </w:pPr>
      <w:r w:rsidRPr="000B56BA">
        <w:t>линейные объекты формировать в виде структурных линий</w:t>
      </w:r>
      <w:r w:rsidR="00DB20D5">
        <w:t>;</w:t>
      </w:r>
    </w:p>
    <w:p w14:paraId="23CF71F0" w14:textId="77777777" w:rsidR="003C3408" w:rsidRPr="004A5620" w:rsidRDefault="003C3408" w:rsidP="007902BE">
      <w:pPr>
        <w:pStyle w:val="a4"/>
        <w:numPr>
          <w:ilvl w:val="0"/>
          <w:numId w:val="24"/>
        </w:numPr>
      </w:pPr>
      <w:r w:rsidRPr="000B56BA">
        <w:t xml:space="preserve">линии не должны иметь разрывов на протяжении однотипных участков. Разрывы допускаются для линий, обозначающих кромку проезжей части и бровку обочины в местах пересечений и примыканий. </w:t>
      </w:r>
      <w:r w:rsidR="0073536D">
        <w:br/>
      </w:r>
      <w:r w:rsidR="00722250" w:rsidRPr="000B56BA">
        <w:t>ЦМР</w:t>
      </w:r>
      <w:r w:rsidR="0000478A">
        <w:t xml:space="preserve"> </w:t>
      </w:r>
      <w:r>
        <w:t xml:space="preserve">представляется в виде поверхностей </w:t>
      </w:r>
      <w:r w:rsidR="00B6386E">
        <w:t>(например</w:t>
      </w:r>
      <w:r w:rsidR="00B6386E" w:rsidRPr="00B6386E">
        <w:t xml:space="preserve">, поверхностей </w:t>
      </w:r>
      <w:r w:rsidRPr="00B6386E">
        <w:rPr>
          <w:lang w:eastAsia="ru-RU"/>
        </w:rPr>
        <w:t>AutoCAD</w:t>
      </w:r>
      <w:r w:rsidR="006329E0">
        <w:rPr>
          <w:lang w:eastAsia="ru-RU"/>
        </w:rPr>
        <w:t xml:space="preserve"> </w:t>
      </w:r>
      <w:r w:rsidRPr="00B6386E">
        <w:rPr>
          <w:lang w:eastAsia="ru-RU"/>
        </w:rPr>
        <w:t>Civil</w:t>
      </w:r>
      <w:r w:rsidRPr="006F2023">
        <w:rPr>
          <w:lang w:eastAsia="ru-RU"/>
        </w:rPr>
        <w:t xml:space="preserve"> 3</w:t>
      </w:r>
      <w:r w:rsidRPr="00B6386E">
        <w:rPr>
          <w:lang w:eastAsia="ru-RU"/>
        </w:rPr>
        <w:t>D</w:t>
      </w:r>
      <w:r w:rsidR="006329E0">
        <w:rPr>
          <w:lang w:eastAsia="ru-RU"/>
        </w:rPr>
        <w:t>).</w:t>
      </w:r>
    </w:p>
    <w:p w14:paraId="6852B903" w14:textId="77777777" w:rsidR="003C3408" w:rsidRPr="00232ED1" w:rsidRDefault="00B6386E" w:rsidP="00486E84">
      <w:pPr>
        <w:pStyle w:val="1111"/>
      </w:pPr>
      <w:r w:rsidRPr="00137645">
        <w:t>5.3.5.</w:t>
      </w:r>
      <w:r>
        <w:t xml:space="preserve">4 </w:t>
      </w:r>
      <w:r w:rsidR="00E90CE0" w:rsidRPr="00E90CE0">
        <w:t xml:space="preserve">Цифровая </w:t>
      </w:r>
      <w:r w:rsidR="003C3408" w:rsidRPr="00232ED1">
        <w:t xml:space="preserve">модель ситуации </w:t>
      </w:r>
      <w:r w:rsidR="00BC3D9C">
        <w:t>(ЦМС)</w:t>
      </w:r>
    </w:p>
    <w:p w14:paraId="4890841A" w14:textId="77777777" w:rsidR="003C3408" w:rsidRDefault="00E90CE0" w:rsidP="0073536D">
      <w:pPr>
        <w:pStyle w:val="a4"/>
        <w:ind w:left="0"/>
      </w:pPr>
      <w:r>
        <w:t>Цифровая</w:t>
      </w:r>
      <w:r w:rsidR="0000478A">
        <w:t xml:space="preserve"> </w:t>
      </w:r>
      <w:r w:rsidR="003C3408">
        <w:t>модель местности</w:t>
      </w:r>
      <w:r w:rsidR="007B4622">
        <w:t xml:space="preserve"> должна включать</w:t>
      </w:r>
      <w:r w:rsidR="003C3408">
        <w:t xml:space="preserve"> все объекты, отражающие ситуацию </w:t>
      </w:r>
      <w:r w:rsidR="00C82C18">
        <w:t>инфраструктурного объекта</w:t>
      </w:r>
      <w:r w:rsidR="003C3408">
        <w:t xml:space="preserve">, </w:t>
      </w:r>
      <w:r w:rsidR="003C3408" w:rsidRPr="000B56BA">
        <w:t>в трехмерном виде</w:t>
      </w:r>
      <w:r w:rsidR="003C3408">
        <w:t>. ЦМС строится на геоподоснове ЦМР.</w:t>
      </w:r>
    </w:p>
    <w:p w14:paraId="6B28B561" w14:textId="77777777" w:rsidR="003C3408" w:rsidRDefault="00BC3D9C" w:rsidP="0073536D">
      <w:pPr>
        <w:pStyle w:val="a4"/>
        <w:ind w:left="0"/>
      </w:pPr>
      <w:r>
        <w:t>Должен быть определен</w:t>
      </w:r>
      <w:r w:rsidR="003C3408">
        <w:t xml:space="preserve"> набор слоев элементов, составляющих ЦМС</w:t>
      </w:r>
      <w:r w:rsidR="003C3408" w:rsidRPr="00876521">
        <w:t xml:space="preserve">, </w:t>
      </w:r>
      <w:r w:rsidR="00B6386E" w:rsidRPr="00876521">
        <w:t>например</w:t>
      </w:r>
      <w:r w:rsidR="003C3408">
        <w:t>:</w:t>
      </w:r>
    </w:p>
    <w:p w14:paraId="13C34593" w14:textId="48E12575" w:rsidR="003C3408" w:rsidRDefault="003C3408" w:rsidP="007902BE">
      <w:pPr>
        <w:pStyle w:val="a4"/>
        <w:numPr>
          <w:ilvl w:val="0"/>
          <w:numId w:val="25"/>
        </w:numPr>
      </w:pPr>
      <w:r>
        <w:t>проезжая часть</w:t>
      </w:r>
      <w:r w:rsidR="00DB20D5">
        <w:t>,</w:t>
      </w:r>
    </w:p>
    <w:p w14:paraId="4550CB47" w14:textId="0066DCF0" w:rsidR="003C3408" w:rsidRDefault="003C3408" w:rsidP="007902BE">
      <w:pPr>
        <w:pStyle w:val="a4"/>
        <w:numPr>
          <w:ilvl w:val="0"/>
          <w:numId w:val="25"/>
        </w:numPr>
      </w:pPr>
      <w:r>
        <w:t>обочина</w:t>
      </w:r>
      <w:r w:rsidR="00DB20D5">
        <w:t>,</w:t>
      </w:r>
    </w:p>
    <w:p w14:paraId="47934972" w14:textId="05369817" w:rsidR="003C3408" w:rsidRDefault="00E55CED" w:rsidP="007902BE">
      <w:pPr>
        <w:pStyle w:val="a4"/>
        <w:numPr>
          <w:ilvl w:val="0"/>
          <w:numId w:val="25"/>
        </w:numPr>
      </w:pPr>
      <w:r>
        <w:t>дорож</w:t>
      </w:r>
      <w:r w:rsidR="003C3408">
        <w:t>ные ограждения</w:t>
      </w:r>
      <w:r w:rsidR="00DB20D5">
        <w:t>,</w:t>
      </w:r>
    </w:p>
    <w:p w14:paraId="78756E68" w14:textId="77777777" w:rsidR="003C3408" w:rsidRDefault="003C3408" w:rsidP="007902BE">
      <w:pPr>
        <w:pStyle w:val="a4"/>
        <w:numPr>
          <w:ilvl w:val="0"/>
          <w:numId w:val="25"/>
        </w:numPr>
      </w:pPr>
      <w:r>
        <w:t xml:space="preserve">километровые столбы, </w:t>
      </w:r>
    </w:p>
    <w:p w14:paraId="4C197D5F" w14:textId="77777777" w:rsidR="003C3408" w:rsidRDefault="003C3408" w:rsidP="007902BE">
      <w:pPr>
        <w:pStyle w:val="a4"/>
        <w:numPr>
          <w:ilvl w:val="0"/>
          <w:numId w:val="25"/>
        </w:numPr>
      </w:pPr>
      <w:r w:rsidRPr="000B56BA">
        <w:t xml:space="preserve">сигнальные столбики, </w:t>
      </w:r>
    </w:p>
    <w:p w14:paraId="08EB8D71" w14:textId="77777777" w:rsidR="003C3408" w:rsidRDefault="003C3408" w:rsidP="007902BE">
      <w:pPr>
        <w:pStyle w:val="a4"/>
        <w:numPr>
          <w:ilvl w:val="0"/>
          <w:numId w:val="25"/>
        </w:numPr>
      </w:pPr>
      <w:r w:rsidRPr="000B56BA">
        <w:t xml:space="preserve">столбы освещения, </w:t>
      </w:r>
    </w:p>
    <w:p w14:paraId="4F9DD90E" w14:textId="77777777" w:rsidR="003C3408" w:rsidRDefault="003C3408" w:rsidP="007902BE">
      <w:pPr>
        <w:pStyle w:val="a4"/>
        <w:numPr>
          <w:ilvl w:val="0"/>
          <w:numId w:val="25"/>
        </w:numPr>
      </w:pPr>
      <w:r w:rsidRPr="000B56BA">
        <w:t xml:space="preserve">светофоры, </w:t>
      </w:r>
    </w:p>
    <w:p w14:paraId="759CBFFB" w14:textId="77777777" w:rsidR="003C3408" w:rsidRDefault="003C3408" w:rsidP="007902BE">
      <w:pPr>
        <w:pStyle w:val="a4"/>
        <w:numPr>
          <w:ilvl w:val="0"/>
          <w:numId w:val="25"/>
        </w:numPr>
      </w:pPr>
      <w:r w:rsidRPr="000B56BA">
        <w:t xml:space="preserve">дорожные знаки, </w:t>
      </w:r>
    </w:p>
    <w:p w14:paraId="197DEE7B" w14:textId="77777777" w:rsidR="003C3408" w:rsidRDefault="003C3408" w:rsidP="007902BE">
      <w:pPr>
        <w:pStyle w:val="a4"/>
        <w:numPr>
          <w:ilvl w:val="0"/>
          <w:numId w:val="25"/>
        </w:numPr>
      </w:pPr>
      <w:r w:rsidRPr="000B56BA">
        <w:t>разметка</w:t>
      </w:r>
      <w:r>
        <w:t xml:space="preserve"> горизонтальная</w:t>
      </w:r>
      <w:r w:rsidRPr="000B56BA">
        <w:t xml:space="preserve">, </w:t>
      </w:r>
    </w:p>
    <w:p w14:paraId="0F32A68D" w14:textId="77777777" w:rsidR="003C3408" w:rsidRDefault="003C3408" w:rsidP="007902BE">
      <w:pPr>
        <w:pStyle w:val="a4"/>
        <w:numPr>
          <w:ilvl w:val="0"/>
          <w:numId w:val="25"/>
        </w:numPr>
      </w:pPr>
      <w:r>
        <w:t>разметка вертикальная,</w:t>
      </w:r>
    </w:p>
    <w:p w14:paraId="252C15BD" w14:textId="77777777" w:rsidR="003C3408" w:rsidRDefault="003C3408" w:rsidP="007902BE">
      <w:pPr>
        <w:pStyle w:val="a4"/>
        <w:numPr>
          <w:ilvl w:val="0"/>
          <w:numId w:val="25"/>
        </w:numPr>
      </w:pPr>
      <w:r w:rsidRPr="000B56BA">
        <w:t xml:space="preserve">водопропускные трубы, </w:t>
      </w:r>
    </w:p>
    <w:p w14:paraId="274AB513" w14:textId="77777777" w:rsidR="003C3408" w:rsidRDefault="003C3408" w:rsidP="007902BE">
      <w:pPr>
        <w:pStyle w:val="a4"/>
        <w:numPr>
          <w:ilvl w:val="0"/>
          <w:numId w:val="25"/>
        </w:numPr>
      </w:pPr>
      <w:r w:rsidRPr="000B56BA">
        <w:t xml:space="preserve">водоотводные лотки, </w:t>
      </w:r>
    </w:p>
    <w:p w14:paraId="78116354" w14:textId="77777777" w:rsidR="003C3408" w:rsidRDefault="003C3408" w:rsidP="007902BE">
      <w:pPr>
        <w:pStyle w:val="a4"/>
        <w:numPr>
          <w:ilvl w:val="0"/>
          <w:numId w:val="25"/>
        </w:numPr>
      </w:pPr>
      <w:r w:rsidRPr="000B56BA">
        <w:t xml:space="preserve">бордюрные камни, </w:t>
      </w:r>
    </w:p>
    <w:p w14:paraId="4E1C8E04" w14:textId="77777777" w:rsidR="003C3408" w:rsidRDefault="003C3408" w:rsidP="007902BE">
      <w:pPr>
        <w:pStyle w:val="a4"/>
        <w:numPr>
          <w:ilvl w:val="0"/>
          <w:numId w:val="25"/>
        </w:numPr>
      </w:pPr>
      <w:r w:rsidRPr="000B56BA">
        <w:t xml:space="preserve">остановки общественного транспорта, </w:t>
      </w:r>
    </w:p>
    <w:p w14:paraId="38811D13" w14:textId="77777777" w:rsidR="003C3408" w:rsidRDefault="003C3408" w:rsidP="007902BE">
      <w:pPr>
        <w:pStyle w:val="a4"/>
        <w:numPr>
          <w:ilvl w:val="0"/>
          <w:numId w:val="25"/>
        </w:numPr>
      </w:pPr>
      <w:r w:rsidRPr="000B56BA">
        <w:t xml:space="preserve">тротуары, </w:t>
      </w:r>
    </w:p>
    <w:p w14:paraId="4C4531C7" w14:textId="77777777" w:rsidR="003C3408" w:rsidRDefault="003C3408" w:rsidP="007902BE">
      <w:pPr>
        <w:pStyle w:val="a4"/>
        <w:numPr>
          <w:ilvl w:val="0"/>
          <w:numId w:val="25"/>
        </w:numPr>
      </w:pPr>
      <w:r w:rsidRPr="000B56BA">
        <w:t xml:space="preserve">примыкания, </w:t>
      </w:r>
    </w:p>
    <w:p w14:paraId="15936AE6" w14:textId="77777777" w:rsidR="003C3408" w:rsidRDefault="003C3408" w:rsidP="007902BE">
      <w:pPr>
        <w:pStyle w:val="a4"/>
        <w:numPr>
          <w:ilvl w:val="0"/>
          <w:numId w:val="25"/>
        </w:numPr>
      </w:pPr>
      <w:r w:rsidRPr="000B56BA">
        <w:t>объекты дорожного сервиса</w:t>
      </w:r>
      <w:r>
        <w:t xml:space="preserve">, </w:t>
      </w:r>
    </w:p>
    <w:p w14:paraId="5378B798" w14:textId="77777777" w:rsidR="003C3408" w:rsidRDefault="003C3408" w:rsidP="007902BE">
      <w:pPr>
        <w:pStyle w:val="a4"/>
        <w:numPr>
          <w:ilvl w:val="0"/>
          <w:numId w:val="25"/>
        </w:numPr>
      </w:pPr>
      <w:r>
        <w:t xml:space="preserve">лесополосы, </w:t>
      </w:r>
    </w:p>
    <w:p w14:paraId="59282B58" w14:textId="77777777" w:rsidR="003C3408" w:rsidRDefault="003C3408" w:rsidP="007902BE">
      <w:pPr>
        <w:pStyle w:val="a4"/>
        <w:numPr>
          <w:ilvl w:val="0"/>
          <w:numId w:val="25"/>
        </w:numPr>
      </w:pPr>
      <w:r>
        <w:t>шумозащитные экраны.</w:t>
      </w:r>
    </w:p>
    <w:p w14:paraId="7513A2BC" w14:textId="77777777" w:rsidR="003C3408" w:rsidRPr="00E90CE0" w:rsidRDefault="00B6386E" w:rsidP="00486E84">
      <w:pPr>
        <w:pStyle w:val="1111"/>
      </w:pPr>
      <w:r w:rsidRPr="00137645">
        <w:t>5.3.5.</w:t>
      </w:r>
      <w:r>
        <w:t xml:space="preserve">5 </w:t>
      </w:r>
      <w:r w:rsidR="00EE3099">
        <w:t xml:space="preserve">Цифровая </w:t>
      </w:r>
      <w:r w:rsidR="003C3408" w:rsidRPr="00486E84">
        <w:t>модель</w:t>
      </w:r>
      <w:r w:rsidR="003C3408" w:rsidRPr="00232ED1">
        <w:t xml:space="preserve"> искусственных </w:t>
      </w:r>
      <w:r w:rsidR="00E90CE0" w:rsidRPr="00E90CE0">
        <w:t>сооружений</w:t>
      </w:r>
      <w:r w:rsidR="0000478A">
        <w:t xml:space="preserve"> </w:t>
      </w:r>
      <w:r w:rsidR="00E90CE0" w:rsidRPr="00E90CE0">
        <w:t>(ЦМИССО)</w:t>
      </w:r>
    </w:p>
    <w:p w14:paraId="0D57095A" w14:textId="1A7566FA" w:rsidR="003C3408" w:rsidRDefault="00BC3D9C" w:rsidP="003C3408">
      <w:r>
        <w:rPr>
          <w:lang w:val="en-US"/>
        </w:rPr>
        <w:t>BIM</w:t>
      </w:r>
      <w:r w:rsidRPr="00E90CE0">
        <w:t>-</w:t>
      </w:r>
      <w:r>
        <w:t xml:space="preserve">модели для различных </w:t>
      </w:r>
      <w:r w:rsidRPr="00AB1EFB">
        <w:t>ИССО</w:t>
      </w:r>
      <w:r>
        <w:t>, например</w:t>
      </w:r>
      <w:r w:rsidR="0000478A">
        <w:t xml:space="preserve"> </w:t>
      </w:r>
      <w:r>
        <w:t>мостовых сооружений</w:t>
      </w:r>
      <w:r w:rsidR="003529C4">
        <w:t>,</w:t>
      </w:r>
      <w:r w:rsidR="0000478A">
        <w:t xml:space="preserve"> </w:t>
      </w:r>
      <w:r w:rsidR="003C3408">
        <w:t>следует сохранять в различные файлы, структура слоев также может быть различной (например, одно сооружение металлическое, другое</w:t>
      </w:r>
      <w:r w:rsidR="003529C4">
        <w:t xml:space="preserve"> </w:t>
      </w:r>
      <w:r w:rsidR="003529C4">
        <w:rPr>
          <w:szCs w:val="28"/>
          <w:shd w:val="clear" w:color="auto" w:fill="FFFFFF"/>
        </w:rPr>
        <w:t>–</w:t>
      </w:r>
      <w:r w:rsidR="003C3408">
        <w:t xml:space="preserve"> железобетонное). Допускается объединение правого и левого мостов в </w:t>
      </w:r>
      <w:r w:rsidR="00664C10">
        <w:t>общую</w:t>
      </w:r>
      <w:r w:rsidR="003C3408">
        <w:t xml:space="preserve"> модель. Структуру ЦМИССО определяет команда проекта, </w:t>
      </w:r>
      <w:r w:rsidR="00664C10">
        <w:t>нап</w:t>
      </w:r>
      <w:r w:rsidR="003C3408">
        <w:t>ример:</w:t>
      </w:r>
    </w:p>
    <w:p w14:paraId="5F0E6955" w14:textId="24FC44A6" w:rsidR="003C3408" w:rsidRDefault="003C3408" w:rsidP="007902BE">
      <w:pPr>
        <w:pStyle w:val="a4"/>
        <w:numPr>
          <w:ilvl w:val="0"/>
          <w:numId w:val="26"/>
        </w:numPr>
      </w:pPr>
      <w:r>
        <w:t>фундаменты опор</w:t>
      </w:r>
      <w:r w:rsidR="003529C4">
        <w:t>,</w:t>
      </w:r>
    </w:p>
    <w:p w14:paraId="46EBBF17" w14:textId="7CE24DF5" w:rsidR="003C3408" w:rsidRDefault="003C3408" w:rsidP="007902BE">
      <w:pPr>
        <w:pStyle w:val="a4"/>
        <w:numPr>
          <w:ilvl w:val="0"/>
          <w:numId w:val="26"/>
        </w:numPr>
      </w:pPr>
      <w:r>
        <w:t>опоры</w:t>
      </w:r>
      <w:r w:rsidR="003529C4">
        <w:t>,</w:t>
      </w:r>
    </w:p>
    <w:p w14:paraId="5D0EADB2" w14:textId="10D5BAA9" w:rsidR="003C3408" w:rsidRDefault="003C3408" w:rsidP="007902BE">
      <w:pPr>
        <w:pStyle w:val="a4"/>
        <w:numPr>
          <w:ilvl w:val="0"/>
          <w:numId w:val="26"/>
        </w:numPr>
      </w:pPr>
      <w:r>
        <w:t>пролетные строения</w:t>
      </w:r>
      <w:r w:rsidR="003529C4">
        <w:t>,</w:t>
      </w:r>
    </w:p>
    <w:p w14:paraId="172A656D" w14:textId="7266B0FF" w:rsidR="003C3408" w:rsidRDefault="003C3408" w:rsidP="007902BE">
      <w:pPr>
        <w:pStyle w:val="a4"/>
        <w:numPr>
          <w:ilvl w:val="0"/>
          <w:numId w:val="26"/>
        </w:numPr>
      </w:pPr>
      <w:r>
        <w:t>узлы опирания, опорные части</w:t>
      </w:r>
      <w:r w:rsidR="003529C4">
        <w:t>,</w:t>
      </w:r>
    </w:p>
    <w:p w14:paraId="5081BF51" w14:textId="68A10B0A" w:rsidR="003C3408" w:rsidRDefault="003C3408" w:rsidP="007902BE">
      <w:pPr>
        <w:pStyle w:val="a4"/>
        <w:numPr>
          <w:ilvl w:val="0"/>
          <w:numId w:val="26"/>
        </w:numPr>
      </w:pPr>
      <w:r>
        <w:t>удерживающие и регуляционные конструкции</w:t>
      </w:r>
      <w:r w:rsidR="003529C4">
        <w:t>,</w:t>
      </w:r>
    </w:p>
    <w:p w14:paraId="1C957386" w14:textId="053167C3" w:rsidR="003C3408" w:rsidRDefault="003C3408" w:rsidP="007902BE">
      <w:pPr>
        <w:pStyle w:val="a4"/>
        <w:numPr>
          <w:ilvl w:val="0"/>
          <w:numId w:val="26"/>
        </w:numPr>
      </w:pPr>
      <w:r>
        <w:t>деформационные швы</w:t>
      </w:r>
      <w:r w:rsidR="003529C4">
        <w:t>,</w:t>
      </w:r>
    </w:p>
    <w:p w14:paraId="2C7DA124" w14:textId="5366513F" w:rsidR="003C3408" w:rsidRDefault="003C3408" w:rsidP="007902BE">
      <w:pPr>
        <w:pStyle w:val="a4"/>
        <w:numPr>
          <w:ilvl w:val="0"/>
          <w:numId w:val="26"/>
        </w:numPr>
      </w:pPr>
      <w:r>
        <w:t>мостовое полотно</w:t>
      </w:r>
      <w:r w:rsidR="003529C4">
        <w:t>,</w:t>
      </w:r>
    </w:p>
    <w:p w14:paraId="6A9BA42A" w14:textId="77777777" w:rsidR="003C3408" w:rsidRDefault="003C3408" w:rsidP="007902BE">
      <w:pPr>
        <w:pStyle w:val="a4"/>
        <w:numPr>
          <w:ilvl w:val="0"/>
          <w:numId w:val="26"/>
        </w:numPr>
      </w:pPr>
      <w:r>
        <w:t>перильные ограждения.</w:t>
      </w:r>
    </w:p>
    <w:p w14:paraId="6FF5C109" w14:textId="77777777" w:rsidR="003C3408" w:rsidRPr="00232ED1" w:rsidRDefault="00B6386E" w:rsidP="00486E84">
      <w:pPr>
        <w:pStyle w:val="1111"/>
      </w:pPr>
      <w:r w:rsidRPr="00137645">
        <w:t>5.3.5.</w:t>
      </w:r>
      <w:r>
        <w:t xml:space="preserve">6 </w:t>
      </w:r>
      <w:r w:rsidR="00EE3099" w:rsidRPr="00C270EC">
        <w:t>Цифровая</w:t>
      </w:r>
      <w:r w:rsidR="003C3408" w:rsidRPr="00232ED1">
        <w:t xml:space="preserve"> модель землепользования </w:t>
      </w:r>
      <w:r w:rsidR="00BC3D9C">
        <w:t>(ЦМЗ)</w:t>
      </w:r>
    </w:p>
    <w:p w14:paraId="41FB780C" w14:textId="77777777" w:rsidR="003C3408" w:rsidRPr="007E4DC4" w:rsidRDefault="003C3408" w:rsidP="0073536D">
      <w:pPr>
        <w:pStyle w:val="a4"/>
        <w:ind w:left="0"/>
      </w:pPr>
      <w:r>
        <w:t>Исходными данными для модели земельных участков могут быть: 2</w:t>
      </w:r>
      <w:r>
        <w:rPr>
          <w:lang w:val="en-US"/>
        </w:rPr>
        <w:t>D</w:t>
      </w:r>
      <w:r>
        <w:t xml:space="preserve">-чертеж </w:t>
      </w:r>
      <w:r>
        <w:rPr>
          <w:lang w:val="en-US"/>
        </w:rPr>
        <w:t>DWG</w:t>
      </w:r>
      <w:r>
        <w:t xml:space="preserve">, выписки из Государственного кадастра недвижимости (ГКН) в формате </w:t>
      </w:r>
      <w:r>
        <w:rPr>
          <w:lang w:val="en-US"/>
        </w:rPr>
        <w:t>PDF</w:t>
      </w:r>
      <w:r>
        <w:t xml:space="preserve">, содержащие каталоги координат границ </w:t>
      </w:r>
      <w:r w:rsidR="00B6386E">
        <w:t>земельных участков</w:t>
      </w:r>
      <w:r>
        <w:t xml:space="preserve">, выписки ГКН в формате </w:t>
      </w:r>
      <w:r>
        <w:rPr>
          <w:lang w:val="en-US"/>
        </w:rPr>
        <w:t>XML</w:t>
      </w:r>
      <w:r>
        <w:t xml:space="preserve">, файлы в формате </w:t>
      </w:r>
      <w:r w:rsidRPr="007E4DC4">
        <w:t>MID/MIF</w:t>
      </w:r>
      <w:r>
        <w:t xml:space="preserve">, подключение Публичной кадастровой карты по протоколу </w:t>
      </w:r>
      <w:r>
        <w:rPr>
          <w:lang w:val="en-US"/>
        </w:rPr>
        <w:t>WMS</w:t>
      </w:r>
      <w:r w:rsidRPr="007E4DC4">
        <w:t xml:space="preserve"> (</w:t>
      </w:r>
      <w:r>
        <w:rPr>
          <w:lang w:val="en-US"/>
        </w:rPr>
        <w:t>web</w:t>
      </w:r>
      <w:r w:rsidR="00FD3B1E">
        <w:t xml:space="preserve"> </w:t>
      </w:r>
      <w:r>
        <w:rPr>
          <w:lang w:val="en-US"/>
        </w:rPr>
        <w:t>map</w:t>
      </w:r>
      <w:r w:rsidR="00FD3B1E">
        <w:t xml:space="preserve"> </w:t>
      </w:r>
      <w:r>
        <w:rPr>
          <w:lang w:val="en-US"/>
        </w:rPr>
        <w:t>service</w:t>
      </w:r>
      <w:r w:rsidRPr="007E4DC4">
        <w:t>)</w:t>
      </w:r>
      <w:r>
        <w:t xml:space="preserve">. </w:t>
      </w:r>
    </w:p>
    <w:p w14:paraId="67392EE9" w14:textId="77777777" w:rsidR="003C3408" w:rsidRPr="009A4ABC" w:rsidRDefault="00EE3099" w:rsidP="0073536D">
      <w:pPr>
        <w:pStyle w:val="a4"/>
        <w:ind w:left="0"/>
      </w:pPr>
      <w:r>
        <w:t xml:space="preserve">ЦМЗ должна </w:t>
      </w:r>
      <w:r w:rsidR="003C3408">
        <w:t xml:space="preserve">содержать контуры земельных участков в виде </w:t>
      </w:r>
      <w:r w:rsidR="003C3408" w:rsidRPr="009A4ABC">
        <w:t>2</w:t>
      </w:r>
      <w:r w:rsidR="003C3408">
        <w:rPr>
          <w:lang w:val="en-US"/>
        </w:rPr>
        <w:t>D</w:t>
      </w:r>
      <w:r w:rsidR="00B6386E">
        <w:t>-</w:t>
      </w:r>
      <w:r w:rsidR="003C3408">
        <w:t>полигонов. Если система координат проекта не совпадает с системой координат точек границ земельных участков (МСК), то координаты земельных участков должны быть пересчитаны в систему координат проекта.</w:t>
      </w:r>
    </w:p>
    <w:p w14:paraId="17C99696" w14:textId="77777777" w:rsidR="003C3408" w:rsidRPr="00232ED1" w:rsidRDefault="00B6386E" w:rsidP="00486E84">
      <w:pPr>
        <w:pStyle w:val="1111"/>
      </w:pPr>
      <w:r w:rsidRPr="00137645">
        <w:t>5.3.5.</w:t>
      </w:r>
      <w:r>
        <w:t xml:space="preserve">7 </w:t>
      </w:r>
      <w:r w:rsidR="00EE3099">
        <w:t>Цифровая</w:t>
      </w:r>
      <w:r w:rsidR="003C3408" w:rsidRPr="00232ED1">
        <w:t xml:space="preserve"> модель инженерных коммуникаций </w:t>
      </w:r>
      <w:r w:rsidR="00BC3D9C">
        <w:t>(ЦМК)</w:t>
      </w:r>
    </w:p>
    <w:p w14:paraId="2BA2A839" w14:textId="77777777" w:rsidR="003C3408" w:rsidRDefault="00664C10" w:rsidP="0073536D">
      <w:pPr>
        <w:pStyle w:val="a4"/>
        <w:ind w:left="0"/>
      </w:pPr>
      <w:r>
        <w:t>ЦМК</w:t>
      </w:r>
      <w:r w:rsidR="0000478A">
        <w:t xml:space="preserve"> </w:t>
      </w:r>
      <w:r w:rsidR="007B4622">
        <w:t>должна включать</w:t>
      </w:r>
      <w:r w:rsidR="00757923">
        <w:t xml:space="preserve"> </w:t>
      </w:r>
      <w:r w:rsidR="007B4622">
        <w:t>3D-</w:t>
      </w:r>
      <w:r w:rsidR="003C3408">
        <w:t>объекты подземных, наземных и надземных коммуникаций, имеющие координатную и высотные привязки.</w:t>
      </w:r>
    </w:p>
    <w:p w14:paraId="5BED70BD" w14:textId="77777777" w:rsidR="0058770E" w:rsidRDefault="0058770E" w:rsidP="0073536D">
      <w:pPr>
        <w:pStyle w:val="a4"/>
        <w:ind w:left="0"/>
      </w:pPr>
    </w:p>
    <w:p w14:paraId="1A1C613C" w14:textId="3A8A04F8" w:rsidR="003C3408" w:rsidRDefault="003C3408" w:rsidP="0073536D">
      <w:pPr>
        <w:pStyle w:val="a4"/>
        <w:ind w:left="0"/>
      </w:pPr>
      <w:r>
        <w:t xml:space="preserve">Различные типы коммуникаций </w:t>
      </w:r>
      <w:r w:rsidR="007B4622" w:rsidRPr="007B4622">
        <w:t xml:space="preserve">должны </w:t>
      </w:r>
      <w:r w:rsidR="007B4622">
        <w:t>группироваться</w:t>
      </w:r>
      <w:r>
        <w:t xml:space="preserve"> по соответствующим слоям. Набор слоев определяется командой проекта, например:</w:t>
      </w:r>
    </w:p>
    <w:p w14:paraId="4DCAFC0F" w14:textId="1747BA93" w:rsidR="003C3408" w:rsidRDefault="003C3408" w:rsidP="007902BE">
      <w:pPr>
        <w:pStyle w:val="a4"/>
        <w:numPr>
          <w:ilvl w:val="0"/>
          <w:numId w:val="27"/>
        </w:numPr>
      </w:pPr>
      <w:r>
        <w:t>ЛЭП</w:t>
      </w:r>
      <w:r w:rsidR="003529C4">
        <w:t>,</w:t>
      </w:r>
    </w:p>
    <w:p w14:paraId="7F34AD4D" w14:textId="77777777" w:rsidR="003C3408" w:rsidRDefault="003C3408" w:rsidP="007902BE">
      <w:pPr>
        <w:pStyle w:val="a4"/>
        <w:numPr>
          <w:ilvl w:val="0"/>
          <w:numId w:val="27"/>
        </w:numPr>
      </w:pPr>
      <w:r>
        <w:t>опоры ЛЭП</w:t>
      </w:r>
      <w:r w:rsidR="003529C4">
        <w:t>,</w:t>
      </w:r>
    </w:p>
    <w:p w14:paraId="22E96BB8" w14:textId="35CD6754" w:rsidR="003C3408" w:rsidRDefault="003C3408" w:rsidP="007902BE">
      <w:pPr>
        <w:pStyle w:val="a4"/>
        <w:numPr>
          <w:ilvl w:val="0"/>
          <w:numId w:val="27"/>
        </w:numPr>
      </w:pPr>
      <w:r>
        <w:t>газопровод</w:t>
      </w:r>
      <w:r w:rsidR="003529C4">
        <w:t>,</w:t>
      </w:r>
    </w:p>
    <w:p w14:paraId="6FD63859" w14:textId="2401D7C3" w:rsidR="003C3408" w:rsidRDefault="003C3408" w:rsidP="007902BE">
      <w:pPr>
        <w:pStyle w:val="a4"/>
        <w:numPr>
          <w:ilvl w:val="0"/>
          <w:numId w:val="27"/>
        </w:numPr>
      </w:pPr>
      <w:r>
        <w:t>кабель телефонной связи</w:t>
      </w:r>
      <w:r w:rsidR="003529C4">
        <w:t>,</w:t>
      </w:r>
    </w:p>
    <w:p w14:paraId="083CAB9E" w14:textId="75BF09EF" w:rsidR="003C3408" w:rsidRDefault="003C3408" w:rsidP="007902BE">
      <w:pPr>
        <w:pStyle w:val="a4"/>
        <w:numPr>
          <w:ilvl w:val="0"/>
          <w:numId w:val="27"/>
        </w:numPr>
      </w:pPr>
      <w:r>
        <w:t>колодцы коммуникаций</w:t>
      </w:r>
      <w:r w:rsidR="003529C4">
        <w:t>,</w:t>
      </w:r>
    </w:p>
    <w:p w14:paraId="1A90747D" w14:textId="77777777" w:rsidR="003C3408" w:rsidRDefault="003C3408" w:rsidP="007902BE">
      <w:pPr>
        <w:pStyle w:val="a4"/>
        <w:numPr>
          <w:ilvl w:val="0"/>
          <w:numId w:val="27"/>
        </w:numPr>
      </w:pPr>
      <w:r>
        <w:t>оптоволоконный кабель.</w:t>
      </w:r>
    </w:p>
    <w:p w14:paraId="32D199B5" w14:textId="77777777" w:rsidR="00B6386E" w:rsidRDefault="00C76ECA" w:rsidP="00486E84">
      <w:pPr>
        <w:pStyle w:val="a4"/>
        <w:ind w:left="0"/>
      </w:pPr>
      <w:r>
        <w:br/>
      </w:r>
      <w:r w:rsidR="009E0B1C">
        <w:t xml:space="preserve">Уровень проработки элементов </w:t>
      </w:r>
      <w:r w:rsidR="009E0B1C">
        <w:rPr>
          <w:lang w:val="en-US"/>
        </w:rPr>
        <w:t>BIM</w:t>
      </w:r>
      <w:r w:rsidR="009E0B1C">
        <w:t>-модели должен</w:t>
      </w:r>
      <w:r w:rsidR="0000478A">
        <w:t xml:space="preserve"> </w:t>
      </w:r>
      <w:r w:rsidR="003C3408" w:rsidRPr="000B56BA">
        <w:t>позволять определить внешние габаритные размеры, соответствующие объектам</w:t>
      </w:r>
      <w:r w:rsidR="003C3408">
        <w:t xml:space="preserve"> коммуникаций</w:t>
      </w:r>
      <w:r w:rsidR="003C3408" w:rsidRPr="000B56BA">
        <w:t>.</w:t>
      </w:r>
    </w:p>
    <w:p w14:paraId="2E02745F" w14:textId="77777777" w:rsidR="003C3408" w:rsidRPr="000B56BA" w:rsidRDefault="00B6386E" w:rsidP="00486E84">
      <w:pPr>
        <w:pStyle w:val="1111"/>
      </w:pPr>
      <w:r w:rsidRPr="00137645">
        <w:t>5.3.5.</w:t>
      </w:r>
      <w:r>
        <w:t xml:space="preserve">8 </w:t>
      </w:r>
      <w:r w:rsidR="009E0B1C">
        <w:t>Цифровая</w:t>
      </w:r>
      <w:r w:rsidR="003C3408" w:rsidRPr="00876521">
        <w:t xml:space="preserve"> модель геологического строения </w:t>
      </w:r>
      <w:r w:rsidR="00BC3D9C">
        <w:t>(ЦМГ)</w:t>
      </w:r>
    </w:p>
    <w:p w14:paraId="2F371C28" w14:textId="77777777" w:rsidR="003C3408" w:rsidRPr="000B56BA" w:rsidRDefault="003C3408" w:rsidP="0073536D">
      <w:r w:rsidRPr="000B56BA">
        <w:t xml:space="preserve">Информация о геологических слоях должна иметь высотные и координатные привязки и всю необходимую информацию для их трехмерного представления как </w:t>
      </w:r>
      <w:r w:rsidR="003529C4">
        <w:t xml:space="preserve">в </w:t>
      </w:r>
      <w:r w:rsidRPr="000B56BA">
        <w:t xml:space="preserve">поперечном, так и в продольном </w:t>
      </w:r>
      <w:r>
        <w:t>профилях</w:t>
      </w:r>
      <w:r w:rsidRPr="000B56BA">
        <w:t xml:space="preserve"> автомобильной дороги (проектируемого объекта). </w:t>
      </w:r>
    </w:p>
    <w:p w14:paraId="703FF47C" w14:textId="77777777" w:rsidR="003C3408" w:rsidRPr="000B56BA" w:rsidRDefault="003C3408" w:rsidP="0073536D">
      <w:r w:rsidRPr="000B56BA">
        <w:t xml:space="preserve">Все слои геологических изысканий должны быть строго классифицированы по типам и категориям объектов. Данные геологических изысканий не должны содержать неклассифицированные элементы. </w:t>
      </w:r>
    </w:p>
    <w:p w14:paraId="60931D99" w14:textId="77777777" w:rsidR="003C3408" w:rsidRPr="000B56BA" w:rsidRDefault="003C3408" w:rsidP="0073536D">
      <w:r>
        <w:t>Атрибуты с</w:t>
      </w:r>
      <w:r w:rsidRPr="000B56BA">
        <w:t>ло</w:t>
      </w:r>
      <w:r>
        <w:t>ев</w:t>
      </w:r>
      <w:r w:rsidRPr="000B56BA">
        <w:t xml:space="preserve"> дорожной одежды </w:t>
      </w:r>
      <w:r>
        <w:t xml:space="preserve">рекомендуется снабдить </w:t>
      </w:r>
      <w:r w:rsidRPr="000B56BA">
        <w:t>информаци</w:t>
      </w:r>
      <w:r>
        <w:t>ей</w:t>
      </w:r>
      <w:r w:rsidRPr="000B56BA">
        <w:t xml:space="preserve"> по материалам (модуль упругости марка бетона, асфальтобетона, щебня и др., коэффициент фильтрации песка и пр.), техническим и технологическим характеристикам, стоимости. Кроме этого</w:t>
      </w:r>
      <w:r w:rsidR="003529C4">
        <w:t>,</w:t>
      </w:r>
      <w:r w:rsidRPr="000B56BA">
        <w:t xml:space="preserve"> </w:t>
      </w:r>
      <w:r>
        <w:t>могут быть</w:t>
      </w:r>
      <w:r w:rsidRPr="000B56BA">
        <w:t xml:space="preserve"> указаны с</w:t>
      </w:r>
      <w:r>
        <w:t xml:space="preserve">сылки на нормативные документы. Возможность этого определяет команда проекта по согласованию с </w:t>
      </w:r>
      <w:r w:rsidR="00FD3B1E">
        <w:t>заказчиком</w:t>
      </w:r>
      <w:r w:rsidRPr="000B56BA">
        <w:t>.</w:t>
      </w:r>
    </w:p>
    <w:p w14:paraId="06E36DCC" w14:textId="6F4792B8" w:rsidR="003C3408" w:rsidRPr="000B56BA" w:rsidRDefault="003C3408" w:rsidP="0073536D">
      <w:r w:rsidRPr="000B56BA">
        <w:t>Данные инженерно-геологических изысканий должны содержать информацию по существующему состоянию дорожной одежды и земляного полотна в объеме и виде, обеспечивающи</w:t>
      </w:r>
      <w:r w:rsidR="003529C4">
        <w:t>х</w:t>
      </w:r>
      <w:r w:rsidRPr="000B56BA">
        <w:t xml:space="preserve"> формирование трехмерного вида и содержащи</w:t>
      </w:r>
      <w:r w:rsidR="003529C4">
        <w:t>х</w:t>
      </w:r>
      <w:r w:rsidRPr="000B56BA">
        <w:t xml:space="preserve"> информацию по конструктивным слоям, толщинам и остаточному модулю упругости с геодезической планово-высотной привязкой точек замеров в продольном и поперечном направлениях.</w:t>
      </w:r>
    </w:p>
    <w:p w14:paraId="5DF7DE35" w14:textId="77777777" w:rsidR="003C3408" w:rsidRPr="000B56BA" w:rsidRDefault="003C3408" w:rsidP="0073536D">
      <w:r w:rsidRPr="000B56BA">
        <w:t>Данные комплексного динамического мониторинга должны быть представлены в виде, позволяющем внести их в информационную модель изысканий с координатными и высотными привязками мест проведения работ и отбора образцов.</w:t>
      </w:r>
    </w:p>
    <w:p w14:paraId="091492D0" w14:textId="27D47F27" w:rsidR="003C3408" w:rsidRPr="000B56BA" w:rsidRDefault="003C3408" w:rsidP="0073536D">
      <w:r w:rsidRPr="000B56BA">
        <w:t>Информация о подземных грунтовых водах должна быть сформирована в виде, обеспечивающ</w:t>
      </w:r>
      <w:r w:rsidR="003529C4">
        <w:t>е</w:t>
      </w:r>
      <w:r w:rsidRPr="000B56BA">
        <w:t>м е</w:t>
      </w:r>
      <w:r>
        <w:t>е</w:t>
      </w:r>
      <w:r w:rsidRPr="000B56BA">
        <w:t xml:space="preserve"> внесение в информационную модель существующей ситуации.</w:t>
      </w:r>
    </w:p>
    <w:p w14:paraId="7550FD31" w14:textId="77777777" w:rsidR="003C3408" w:rsidRDefault="003C3408" w:rsidP="0073536D">
      <w:r w:rsidRPr="000B56BA">
        <w:t>При выполнении радиологических, георадарных и георадиолокационных исследований данные по профилям и картограммам должны обеспечивать автоматическую</w:t>
      </w:r>
      <w:r>
        <w:t xml:space="preserve"> (полуавтоматическую)</w:t>
      </w:r>
      <w:r w:rsidRPr="000B56BA">
        <w:t xml:space="preserve"> их выгрузку </w:t>
      </w:r>
      <w:r>
        <w:t>в цифровую</w:t>
      </w:r>
      <w:r w:rsidRPr="000B56BA">
        <w:t xml:space="preserve"> модель </w:t>
      </w:r>
      <w:r>
        <w:t>геологии</w:t>
      </w:r>
      <w:r w:rsidRPr="000B56BA">
        <w:t>.</w:t>
      </w:r>
    </w:p>
    <w:p w14:paraId="3F0E3384" w14:textId="1E1EBAA2" w:rsidR="003C3408" w:rsidRDefault="003C3408" w:rsidP="0073536D">
      <w:pPr>
        <w:pStyle w:val="a4"/>
        <w:ind w:left="0"/>
      </w:pPr>
      <w:r>
        <w:t xml:space="preserve">Результаты геологических изысканий (исходные данные для построения ЦМГ) </w:t>
      </w:r>
      <w:r w:rsidR="00C841D5">
        <w:t>должны включать</w:t>
      </w:r>
      <w:r>
        <w:t xml:space="preserve"> в себя</w:t>
      </w:r>
      <w:r w:rsidR="00C841D5" w:rsidRPr="00C841D5">
        <w:t xml:space="preserve"> </w:t>
      </w:r>
      <w:r w:rsidR="00C841D5">
        <w:t>в том числе</w:t>
      </w:r>
      <w:r>
        <w:t>:</w:t>
      </w:r>
    </w:p>
    <w:p w14:paraId="1EDB2C64" w14:textId="77777777" w:rsidR="003C3408" w:rsidRDefault="00363DAF" w:rsidP="007902BE">
      <w:pPr>
        <w:pStyle w:val="a4"/>
        <w:numPr>
          <w:ilvl w:val="0"/>
          <w:numId w:val="102"/>
        </w:numPr>
      </w:pPr>
      <w:r>
        <w:t>п</w:t>
      </w:r>
      <w:r w:rsidR="003C3408">
        <w:t>лан расположения горн</w:t>
      </w:r>
      <w:r>
        <w:t>ых выработок с указанием номера</w:t>
      </w:r>
      <w:r w:rsidRPr="00363DAF">
        <w:t>;</w:t>
      </w:r>
    </w:p>
    <w:p w14:paraId="5942BF36" w14:textId="77777777" w:rsidR="003C3408" w:rsidRDefault="00363DAF" w:rsidP="007902BE">
      <w:pPr>
        <w:pStyle w:val="a4"/>
        <w:numPr>
          <w:ilvl w:val="0"/>
          <w:numId w:val="102"/>
        </w:numPr>
      </w:pPr>
      <w:r>
        <w:t>р</w:t>
      </w:r>
      <w:r w:rsidR="003C3408">
        <w:t>езультаты камеральной обработки</w:t>
      </w:r>
      <w:r w:rsidR="0073536D">
        <w:t xml:space="preserve"> геологических изысканий в виде</w:t>
      </w:r>
      <w:r w:rsidR="0073536D">
        <w:br/>
      </w:r>
      <w:r w:rsidR="003C3408">
        <w:t>геологических разрезов. Табличная информация дублируется в электр</w:t>
      </w:r>
      <w:r>
        <w:t xml:space="preserve">онных таблицах </w:t>
      </w:r>
      <w:r w:rsidRPr="00C270EC">
        <w:rPr>
          <w:lang w:val="en-US"/>
        </w:rPr>
        <w:t>Microsoft</w:t>
      </w:r>
      <w:r w:rsidRPr="0073536D">
        <w:t xml:space="preserve"> </w:t>
      </w:r>
      <w:r w:rsidRPr="00C270EC">
        <w:rPr>
          <w:lang w:val="en-US"/>
        </w:rPr>
        <w:t>Excel</w:t>
      </w:r>
      <w:r>
        <w:t>;</w:t>
      </w:r>
    </w:p>
    <w:p w14:paraId="70AE4E02" w14:textId="77777777" w:rsidR="003C3408" w:rsidRDefault="00363DAF" w:rsidP="007902BE">
      <w:pPr>
        <w:pStyle w:val="a4"/>
        <w:numPr>
          <w:ilvl w:val="0"/>
          <w:numId w:val="102"/>
        </w:numPr>
      </w:pPr>
      <w:r>
        <w:t>к</w:t>
      </w:r>
      <w:r w:rsidR="003C3408">
        <w:t>олонки скважин с указанием номера скважин, номером инженерно-геологических элементов, абсолютных отметок и мощности ге</w:t>
      </w:r>
      <w:r>
        <w:t>ологических сло</w:t>
      </w:r>
      <w:r w:rsidR="00DA2541">
        <w:t>е</w:t>
      </w:r>
      <w:r>
        <w:t>в;</w:t>
      </w:r>
    </w:p>
    <w:p w14:paraId="69F3A94C" w14:textId="77777777" w:rsidR="003C3408" w:rsidRDefault="00363DAF" w:rsidP="007902BE">
      <w:pPr>
        <w:pStyle w:val="a4"/>
        <w:numPr>
          <w:ilvl w:val="0"/>
          <w:numId w:val="102"/>
        </w:numPr>
      </w:pPr>
      <w:r>
        <w:t>т</w:t>
      </w:r>
      <w:r w:rsidR="003C3408">
        <w:t>аблицы нормативных и расчетных значений характеристик грунтов.</w:t>
      </w:r>
    </w:p>
    <w:p w14:paraId="43B2AB24" w14:textId="77777777" w:rsidR="003C3408" w:rsidRPr="005D78DE" w:rsidRDefault="00B6386E" w:rsidP="00486E84">
      <w:pPr>
        <w:pStyle w:val="1111"/>
      </w:pPr>
      <w:r w:rsidRPr="00137645">
        <w:t>5.3.5.</w:t>
      </w:r>
      <w:r>
        <w:t xml:space="preserve">9 </w:t>
      </w:r>
      <w:r w:rsidR="009E0B1C">
        <w:t>Цифровая</w:t>
      </w:r>
      <w:r w:rsidR="003C3408" w:rsidRPr="005D78DE">
        <w:t xml:space="preserve"> модель гидрометеорологического строения </w:t>
      </w:r>
      <w:r w:rsidR="00BC3D9C">
        <w:t>(ЦМГМ)</w:t>
      </w:r>
    </w:p>
    <w:p w14:paraId="385C5873" w14:textId="77777777" w:rsidR="009E0B1C" w:rsidRPr="00486E84" w:rsidRDefault="003C3408" w:rsidP="00486E84">
      <w:r w:rsidRPr="000B56BA">
        <w:t>Материалы инженерно-гидрометеорологических изысканий выполн</w:t>
      </w:r>
      <w:r>
        <w:t>яются</w:t>
      </w:r>
      <w:r w:rsidRPr="000B56BA">
        <w:t xml:space="preserve"> с учетом их дальнейшего использования в </w:t>
      </w:r>
      <w:r>
        <w:t xml:space="preserve">сводной </w:t>
      </w:r>
      <w:r w:rsidRPr="000B56BA">
        <w:t xml:space="preserve">модели </w:t>
      </w:r>
      <w:r>
        <w:t>автомобильной дороги, объем моделирования и необходимость определяется командой проекта.</w:t>
      </w:r>
    </w:p>
    <w:p w14:paraId="49B9FB7C" w14:textId="77777777" w:rsidR="003C3408" w:rsidRPr="005D78DE" w:rsidRDefault="00B6386E" w:rsidP="00486E84">
      <w:pPr>
        <w:pStyle w:val="1111"/>
      </w:pPr>
      <w:r w:rsidRPr="00137645">
        <w:t>5.3.5.</w:t>
      </w:r>
      <w:r>
        <w:t xml:space="preserve">10 </w:t>
      </w:r>
      <w:r w:rsidR="009E0B1C">
        <w:t>Цифровая</w:t>
      </w:r>
      <w:r w:rsidR="003C3408" w:rsidRPr="005D78DE">
        <w:t xml:space="preserve"> модель инженерно-экологических изысканий </w:t>
      </w:r>
      <w:r w:rsidR="00BC3D9C">
        <w:t>(ЦМЭ)</w:t>
      </w:r>
    </w:p>
    <w:p w14:paraId="7EF1975D" w14:textId="77777777" w:rsidR="003C3408" w:rsidRDefault="003C3408" w:rsidP="0073536D">
      <w:r w:rsidRPr="00A767A1">
        <w:t>Материалы инженерно-экологических изысканий выполн</w:t>
      </w:r>
      <w:r>
        <w:t>яются</w:t>
      </w:r>
      <w:r w:rsidRPr="00A767A1">
        <w:t xml:space="preserve"> с учетом их дальнейшего использования в информационной модели</w:t>
      </w:r>
      <w:r>
        <w:t xml:space="preserve"> существующего состояния дороги, объем моделирования и необходимость определяется командой проекта.</w:t>
      </w:r>
    </w:p>
    <w:p w14:paraId="1548CA64" w14:textId="1BEAACEC" w:rsidR="003C3408" w:rsidRPr="00A767A1" w:rsidRDefault="003C3408" w:rsidP="0073536D">
      <w:r>
        <w:t>Материалы д</w:t>
      </w:r>
      <w:r w:rsidRPr="006E257C">
        <w:t>олжны быть проанализированы BIM</w:t>
      </w:r>
      <w:r w:rsidR="00B6386E">
        <w:t>-</w:t>
      </w:r>
      <w:r w:rsidRPr="006E257C">
        <w:t>командой с точки зрения формирования информационных моделей этого типа и описан</w:t>
      </w:r>
      <w:r>
        <w:t>о</w:t>
      </w:r>
      <w:r w:rsidR="003529C4">
        <w:t>,</w:t>
      </w:r>
      <w:r w:rsidRPr="006E257C">
        <w:t xml:space="preserve"> какими объектами </w:t>
      </w:r>
      <w:r>
        <w:t xml:space="preserve">и элементами может быть </w:t>
      </w:r>
      <w:r w:rsidRPr="006E257C">
        <w:t>сформован</w:t>
      </w:r>
      <w:r>
        <w:t>а модель инженерно-экологических изысканий (при необходимости)</w:t>
      </w:r>
      <w:r w:rsidRPr="006E257C">
        <w:t>.</w:t>
      </w:r>
    </w:p>
    <w:p w14:paraId="24891EB2" w14:textId="77777777" w:rsidR="003C3408" w:rsidRPr="005D78DE" w:rsidRDefault="00B6386E" w:rsidP="00486E84">
      <w:pPr>
        <w:pStyle w:val="1111"/>
      </w:pPr>
      <w:r w:rsidRPr="00137645">
        <w:t>5.3.5.</w:t>
      </w:r>
      <w:r>
        <w:t xml:space="preserve">11 </w:t>
      </w:r>
      <w:r w:rsidR="003C3408" w:rsidRPr="005D78DE">
        <w:t xml:space="preserve">Требования к созданию </w:t>
      </w:r>
      <w:r w:rsidR="00664C10">
        <w:t xml:space="preserve">информационной </w:t>
      </w:r>
      <w:r w:rsidR="003C3408" w:rsidRPr="005D78DE">
        <w:t xml:space="preserve">модели проектируемого объекта </w:t>
      </w:r>
    </w:p>
    <w:p w14:paraId="3B6B4744" w14:textId="14F8ABEF" w:rsidR="003C3408" w:rsidRDefault="00BC3D9C" w:rsidP="0073536D">
      <w:r>
        <w:rPr>
          <w:lang w:val="en-US"/>
        </w:rPr>
        <w:t>BIM</w:t>
      </w:r>
      <w:r w:rsidRPr="00BC3D9C">
        <w:t>-модель</w:t>
      </w:r>
      <w:r w:rsidR="003308DA">
        <w:t xml:space="preserve"> </w:t>
      </w:r>
      <w:r w:rsidR="003C3408">
        <w:t>объекта должна содержать</w:t>
      </w:r>
      <w:r w:rsidR="003308DA">
        <w:t xml:space="preserve"> </w:t>
      </w:r>
      <w:r w:rsidR="003C3408" w:rsidRPr="000E5CCC">
        <w:t>пространственную модель</w:t>
      </w:r>
      <w:r w:rsidR="003C3408">
        <w:t xml:space="preserve"> проектируемо</w:t>
      </w:r>
      <w:r w:rsidR="00494F7D">
        <w:t>го/строящегося</w:t>
      </w:r>
      <w:r w:rsidR="003308DA">
        <w:t xml:space="preserve"> </w:t>
      </w:r>
      <w:r w:rsidR="00494F7D">
        <w:t xml:space="preserve">объекта </w:t>
      </w:r>
      <w:r w:rsidR="003C3408">
        <w:t>с координатной привязкой планово-высотного положения, графические материалы, текстовые и табличные документы,</w:t>
      </w:r>
      <w:r w:rsidR="003C3408" w:rsidRPr="004E70E9">
        <w:t xml:space="preserve"> библиотек</w:t>
      </w:r>
      <w:r w:rsidR="003C3408">
        <w:t>и</w:t>
      </w:r>
      <w:r w:rsidR="003C3408" w:rsidRPr="004E70E9">
        <w:t xml:space="preserve"> трехмерных </w:t>
      </w:r>
      <w:r w:rsidR="003C3408">
        <w:t>элементов.</w:t>
      </w:r>
      <w:r w:rsidR="003C3408" w:rsidRPr="004E70E9">
        <w:t xml:space="preserve"> В </w:t>
      </w:r>
      <w:r w:rsidR="003C3408">
        <w:t xml:space="preserve">качестве </w:t>
      </w:r>
      <w:r w:rsidR="003C3408" w:rsidRPr="004E70E9">
        <w:t>основ</w:t>
      </w:r>
      <w:r w:rsidR="003C3408">
        <w:t>ы</w:t>
      </w:r>
      <w:r w:rsidR="003C3408" w:rsidRPr="004E70E9">
        <w:t xml:space="preserve"> цифровой поверхности </w:t>
      </w:r>
      <w:r w:rsidR="003C3408">
        <w:t xml:space="preserve">необходимо </w:t>
      </w:r>
      <w:r w:rsidR="003C3408" w:rsidRPr="004E70E9">
        <w:t>использовать</w:t>
      </w:r>
      <w:r w:rsidR="003C3408">
        <w:t xml:space="preserve"> существующ</w:t>
      </w:r>
      <w:r w:rsidR="003529C4">
        <w:t>ие</w:t>
      </w:r>
      <w:r w:rsidR="003C3408">
        <w:t xml:space="preserve"> ЦМР и </w:t>
      </w:r>
      <w:r w:rsidR="003C3408" w:rsidRPr="004E70E9">
        <w:t>ЦМ</w:t>
      </w:r>
      <w:r w:rsidR="003C3408">
        <w:t>С</w:t>
      </w:r>
      <w:r w:rsidR="003C3408" w:rsidRPr="004E70E9">
        <w:t>.</w:t>
      </w:r>
    </w:p>
    <w:p w14:paraId="1D99C2D0" w14:textId="77777777" w:rsidR="003C3408" w:rsidRDefault="003C3408" w:rsidP="0073536D">
      <w:r w:rsidRPr="00990CBD">
        <w:t xml:space="preserve">Все составные части конструктивных элементов </w:t>
      </w:r>
      <w:r w:rsidR="00494F7D">
        <w:t>объектов инфраструктуры</w:t>
      </w:r>
      <w:r w:rsidRPr="00990CBD">
        <w:t xml:space="preserve"> и сооружений, защитных сооружений, искусственных сооружений</w:t>
      </w:r>
      <w:r>
        <w:t xml:space="preserve"> (ЦМИССО)</w:t>
      </w:r>
      <w:r w:rsidRPr="00990CBD">
        <w:t>, производственных объектов, элементов обустройства автомобильн</w:t>
      </w:r>
      <w:r>
        <w:t>ых дорог должны быть выполнены</w:t>
      </w:r>
      <w:r w:rsidRPr="00990CBD">
        <w:t xml:space="preserve"> отдельными трехмерными объектами с атрибутивной информацией</w:t>
      </w:r>
      <w:r>
        <w:t xml:space="preserve"> (возможность и необходимость внесения атрибутов определяет команда проекта по согласованию с </w:t>
      </w:r>
      <w:r w:rsidR="00FD3B1E">
        <w:t>заказчиком</w:t>
      </w:r>
      <w:r>
        <w:t>)</w:t>
      </w:r>
      <w:r w:rsidRPr="00990CBD">
        <w:t>.</w:t>
      </w:r>
    </w:p>
    <w:p w14:paraId="2ED36780" w14:textId="77777777" w:rsidR="003C3408" w:rsidRDefault="00BC3D9C" w:rsidP="0073536D">
      <w:r>
        <w:rPr>
          <w:lang w:val="en-US"/>
        </w:rPr>
        <w:t>BIM</w:t>
      </w:r>
      <w:r w:rsidRPr="00BC3D9C">
        <w:t>-модель</w:t>
      </w:r>
      <w:r w:rsidR="003308DA">
        <w:t xml:space="preserve"> </w:t>
      </w:r>
      <w:r w:rsidR="003C3408">
        <w:t>объекта должна быть</w:t>
      </w:r>
      <w:r w:rsidR="003C3408" w:rsidRPr="004E70E9">
        <w:t xml:space="preserve"> создана с графическим уровнем проработки конструктивных элементов, </w:t>
      </w:r>
      <w:r w:rsidR="00C12A51">
        <w:t>инфраструктурных</w:t>
      </w:r>
      <w:r w:rsidR="003C3408" w:rsidRPr="004E70E9">
        <w:t xml:space="preserve"> сооружений, искусственных сооружений, производственных объектов, элементов обустройства </w:t>
      </w:r>
      <w:r w:rsidR="003C3408">
        <w:t>с</w:t>
      </w:r>
      <w:r w:rsidR="003C3408" w:rsidRPr="004E70E9">
        <w:t xml:space="preserve"> атрибутивной информацией</w:t>
      </w:r>
      <w:r w:rsidR="003308DA">
        <w:t xml:space="preserve"> </w:t>
      </w:r>
      <w:r w:rsidR="003C3408" w:rsidRPr="00010060">
        <w:t>по используемым материалам, техническим и технологическим характеристикам, стоимости, ссылки на нормативные документы, в объеме, доста</w:t>
      </w:r>
      <w:r w:rsidR="003C3408">
        <w:t>точном для выпуска документации</w:t>
      </w:r>
      <w:r w:rsidR="003C3408" w:rsidRPr="004E70E9">
        <w:t xml:space="preserve"> соответствующ</w:t>
      </w:r>
      <w:r w:rsidR="003C3408">
        <w:t>их</w:t>
      </w:r>
      <w:r w:rsidR="003C3408" w:rsidRPr="004E70E9">
        <w:t xml:space="preserve"> стади</w:t>
      </w:r>
      <w:r w:rsidR="003C3408">
        <w:t>й</w:t>
      </w:r>
      <w:r w:rsidR="003C3408" w:rsidRPr="004E70E9">
        <w:t xml:space="preserve"> «Проектная документация»</w:t>
      </w:r>
      <w:r w:rsidR="003529C4">
        <w:t xml:space="preserve"> </w:t>
      </w:r>
      <w:r w:rsidR="003C3408">
        <w:t>/</w:t>
      </w:r>
      <w:r w:rsidR="003529C4">
        <w:t xml:space="preserve"> </w:t>
      </w:r>
      <w:r w:rsidR="003C3408">
        <w:t>«Рабочая документация».</w:t>
      </w:r>
    </w:p>
    <w:p w14:paraId="7F366D57" w14:textId="77777777" w:rsidR="003C3408" w:rsidRPr="005D78DE" w:rsidRDefault="00B6386E" w:rsidP="00A1572A">
      <w:pPr>
        <w:pStyle w:val="3"/>
      </w:pPr>
      <w:bookmarkStart w:id="61" w:name="_Toc483555216"/>
      <w:r w:rsidRPr="00137645">
        <w:t>5.3.</w:t>
      </w:r>
      <w:r>
        <w:t xml:space="preserve">6 </w:t>
      </w:r>
      <w:r w:rsidR="003C3408">
        <w:t>Т</w:t>
      </w:r>
      <w:r w:rsidR="003C3408" w:rsidRPr="005D78DE">
        <w:t>ребования к е</w:t>
      </w:r>
      <w:r w:rsidR="00EB5AAD">
        <w:t>диному координатному</w:t>
      </w:r>
      <w:r w:rsidR="003C3408" w:rsidRPr="005D78DE">
        <w:t xml:space="preserve"> пространств</w:t>
      </w:r>
      <w:r w:rsidR="00EB5AAD">
        <w:t>у</w:t>
      </w:r>
      <w:bookmarkEnd w:id="61"/>
    </w:p>
    <w:p w14:paraId="660DAC9F" w14:textId="77777777" w:rsidR="003C3408" w:rsidRDefault="003C3408" w:rsidP="0073536D">
      <w:r>
        <w:t xml:space="preserve">В информационных требованиях </w:t>
      </w:r>
      <w:r w:rsidR="00FD3B1E">
        <w:t xml:space="preserve">заказчику </w:t>
      </w:r>
      <w:r>
        <w:t>следует указать</w:t>
      </w:r>
      <w:r w:rsidR="002E39BF">
        <w:t>,</w:t>
      </w:r>
      <w:r>
        <w:t xml:space="preserve"> в какой системе координат предоставлять данные. Данное требование должно распространяться на всю команду проекта (все организации). </w:t>
      </w:r>
    </w:p>
    <w:p w14:paraId="35A44015" w14:textId="77777777" w:rsidR="003C3408" w:rsidRDefault="003C3408" w:rsidP="0073536D">
      <w:r w:rsidRPr="000B56BA">
        <w:t xml:space="preserve">Все ситуационные объекты </w:t>
      </w:r>
      <w:r w:rsidR="002A338B">
        <w:t>информационных</w:t>
      </w:r>
      <w:r>
        <w:t xml:space="preserve"> моделей </w:t>
      </w:r>
      <w:r w:rsidRPr="000B56BA">
        <w:t>(точечные, линейные</w:t>
      </w:r>
      <w:r>
        <w:t>,</w:t>
      </w:r>
      <w:r w:rsidRPr="000B56BA">
        <w:t xml:space="preserve"> площадные</w:t>
      </w:r>
      <w:r>
        <w:t>, тела</w:t>
      </w:r>
      <w:r w:rsidRPr="000B56BA">
        <w:t>) должны иметь координатную и высотную привязку.</w:t>
      </w:r>
    </w:p>
    <w:p w14:paraId="793B23D1" w14:textId="77777777" w:rsidR="003C3408" w:rsidRDefault="003C3408" w:rsidP="0073536D">
      <w:r>
        <w:t xml:space="preserve">Зачастую кадастровые и другие виды полевых работ выполняются в местных системах координат (МСК). Если </w:t>
      </w:r>
      <w:r w:rsidR="00FD3B1E">
        <w:t xml:space="preserve">заказчик </w:t>
      </w:r>
      <w:r>
        <w:t xml:space="preserve">выбрал для проекта глобальную систему координат (например, </w:t>
      </w:r>
      <w:r>
        <w:rPr>
          <w:lang w:val="en-US"/>
        </w:rPr>
        <w:t>WGS</w:t>
      </w:r>
      <w:r w:rsidRPr="00B571D2">
        <w:t>-84)</w:t>
      </w:r>
      <w:r>
        <w:t xml:space="preserve">, а результаты работ выполнены в МСК, то подрядчикам необходимо предоставить ключи пересчета данных в выбранную </w:t>
      </w:r>
      <w:r w:rsidR="00FD3B1E">
        <w:t xml:space="preserve">заказчиком </w:t>
      </w:r>
      <w:r>
        <w:t xml:space="preserve">систему координат (выполнение пересчета данных выполняется на усмотрение </w:t>
      </w:r>
      <w:r w:rsidR="00FD3B1E">
        <w:t>заказчика</w:t>
      </w:r>
      <w:r>
        <w:t>).</w:t>
      </w:r>
    </w:p>
    <w:p w14:paraId="6CD9FFFC" w14:textId="22E8AD44" w:rsidR="003C3408" w:rsidRDefault="003C3408" w:rsidP="0073536D">
      <w:r>
        <w:t xml:space="preserve">Если принято решение выполнять </w:t>
      </w:r>
      <w:r>
        <w:rPr>
          <w:lang w:val="en-US"/>
        </w:rPr>
        <w:t>BIM</w:t>
      </w:r>
      <w:r>
        <w:t>-проект в «системе координат проекта», то опорные реперные точки должны быть закреплены на местности и сохраняться до полного завершения всех работ по проекту. В случае когда стадии разработки проектной документации и рабочей сильно разнесены во времени – необходимо обеспечить сохранность опорных пунктов для последующих стадий (проектирование – строительство – эксплуатация).</w:t>
      </w:r>
    </w:p>
    <w:p w14:paraId="023E5884" w14:textId="77777777" w:rsidR="003C3408" w:rsidRDefault="003C3408" w:rsidP="0073536D">
      <w:r>
        <w:t xml:space="preserve">Если линейно-протяженный объект располагается в нескольких районах (имеет большую протяженность), имеющих различные МСК, то имеет смысл в качестве системы координат выбрать </w:t>
      </w:r>
      <w:r>
        <w:rPr>
          <w:lang w:val="en-US"/>
        </w:rPr>
        <w:t>WGS</w:t>
      </w:r>
      <w:r w:rsidRPr="00AC3703">
        <w:t>-84</w:t>
      </w:r>
      <w:r>
        <w:t>.</w:t>
      </w:r>
    </w:p>
    <w:p w14:paraId="2CD67E12" w14:textId="77777777" w:rsidR="003C3408" w:rsidRDefault="003C3408" w:rsidP="0073536D">
      <w:r>
        <w:t>На этапе эксплуатации для инфраструктурных объектов зачастую используются ГИС-системы, ориентированные на использование географических систем координат. Данный факт нужно учитывать, если планируется передача информационной модели на этап эксплуатации.</w:t>
      </w:r>
    </w:p>
    <w:p w14:paraId="3BAF4245" w14:textId="77777777" w:rsidR="003C3408" w:rsidRPr="005D78DE" w:rsidRDefault="00B6386E" w:rsidP="00A1572A">
      <w:pPr>
        <w:pStyle w:val="3"/>
      </w:pPr>
      <w:bookmarkStart w:id="62" w:name="_Toc483555217"/>
      <w:r w:rsidRPr="00137645">
        <w:t>5.3.</w:t>
      </w:r>
      <w:r>
        <w:t xml:space="preserve">7 </w:t>
      </w:r>
      <w:r w:rsidR="003C3408" w:rsidRPr="005D78DE">
        <w:t>Требования к уровням проработки</w:t>
      </w:r>
      <w:bookmarkEnd w:id="62"/>
    </w:p>
    <w:p w14:paraId="4D8E37B8" w14:textId="2114A0CB" w:rsidR="000D4126" w:rsidRPr="00E3203E" w:rsidRDefault="003C3408" w:rsidP="0073536D">
      <w:r>
        <w:t>Информационные требования должны описывать уровни проработки элементов или групп элементов (система водоотведения, коммуникации и т.</w:t>
      </w:r>
      <w:r w:rsidR="002E39BF">
        <w:t> </w:t>
      </w:r>
      <w:r>
        <w:t xml:space="preserve">п.). Четкое определение уровней проработки в самом начале работы над проектом позволит избежать споров относительного того, что детализация и объем информации по элементам не соответствует ожиданиям </w:t>
      </w:r>
      <w:r w:rsidR="00FD3B1E">
        <w:t>заказчика</w:t>
      </w:r>
      <w:r>
        <w:t xml:space="preserve">, а также </w:t>
      </w:r>
      <w:r>
        <w:rPr>
          <w:lang w:val="en-US"/>
        </w:rPr>
        <w:t>BIM</w:t>
      </w:r>
      <w:r>
        <w:t xml:space="preserve">-авторам избежать излишних временных и трудовых затрат на излишнюю детализацию, если она не требуется (например, нет смысла детализировать опору освещения до последней гайки и сварного шва, если для системы освещения установлен </w:t>
      </w:r>
      <w:r>
        <w:rPr>
          <w:lang w:val="en-US"/>
        </w:rPr>
        <w:t>LOD</w:t>
      </w:r>
      <w:r>
        <w:t>2</w:t>
      </w:r>
      <w:r w:rsidRPr="00E3203E">
        <w:t>00</w:t>
      </w:r>
      <w:r>
        <w:t>).</w:t>
      </w:r>
      <w:r w:rsidR="000D4126">
        <w:t xml:space="preserve"> Требуемые уровни проработки должны быть формализованы и согласованы в табличном виде, где по каждой категории элементов каждого раздела указаны определенные геометрические и атрибутивные свойства, необходимые </w:t>
      </w:r>
      <w:r w:rsidR="002E39BF">
        <w:t>для</w:t>
      </w:r>
      <w:r w:rsidR="000D4126">
        <w:t xml:space="preserve"> разработк</w:t>
      </w:r>
      <w:r w:rsidR="002E39BF">
        <w:t>и</w:t>
      </w:r>
      <w:r w:rsidR="000D4126">
        <w:t xml:space="preserve"> в модели.</w:t>
      </w:r>
    </w:p>
    <w:p w14:paraId="63FC61D6" w14:textId="77777777" w:rsidR="003C3408" w:rsidRPr="00B6386E" w:rsidRDefault="00B6386E" w:rsidP="00A1572A">
      <w:pPr>
        <w:pStyle w:val="3"/>
      </w:pPr>
      <w:bookmarkStart w:id="63" w:name="_Toc483555218"/>
      <w:r w:rsidRPr="00137645">
        <w:t>5.3.</w:t>
      </w:r>
      <w:r w:rsidRPr="00B6386E">
        <w:t>8</w:t>
      </w:r>
      <w:r w:rsidR="00F873F0">
        <w:t xml:space="preserve"> </w:t>
      </w:r>
      <w:r w:rsidR="003C3408" w:rsidRPr="00B21423">
        <w:t>Требования к составу и форматам выдачи результатов проекта</w:t>
      </w:r>
      <w:bookmarkEnd w:id="63"/>
    </w:p>
    <w:p w14:paraId="64424055" w14:textId="77777777" w:rsidR="003C3408" w:rsidRDefault="003C3408" w:rsidP="003C3408">
      <w:r w:rsidRPr="00292156">
        <w:t xml:space="preserve">Заказчик вправе отразить в Информационных требованиях желаемый состав и формат выдачи результатов проекта. </w:t>
      </w:r>
      <w:r>
        <w:t xml:space="preserve">При разработке </w:t>
      </w:r>
      <w:r>
        <w:rPr>
          <w:lang w:val="en-US"/>
        </w:rPr>
        <w:t>BIM</w:t>
      </w:r>
      <w:r>
        <w:t xml:space="preserve">-проекта в среде продуктов </w:t>
      </w:r>
      <w:r>
        <w:rPr>
          <w:lang w:val="en-US"/>
        </w:rPr>
        <w:t>Autodesk</w:t>
      </w:r>
      <w:r>
        <w:t xml:space="preserve"> рекомендуются следующие форматы результатов проекта:</w:t>
      </w:r>
    </w:p>
    <w:p w14:paraId="5CAAE4CE" w14:textId="2F693F13" w:rsidR="003C3408" w:rsidRPr="00C87A6C" w:rsidRDefault="002E39BF" w:rsidP="007902BE">
      <w:pPr>
        <w:pStyle w:val="a4"/>
        <w:numPr>
          <w:ilvl w:val="0"/>
          <w:numId w:val="28"/>
        </w:numPr>
      </w:pPr>
      <w:r>
        <w:t>И</w:t>
      </w:r>
      <w:r w:rsidR="003C3408">
        <w:t xml:space="preserve">сходные данные – в исходных форматах </w:t>
      </w:r>
      <w:r w:rsidR="003C3408" w:rsidRPr="00207D50">
        <w:t>(*.</w:t>
      </w:r>
      <w:r w:rsidR="003C3408" w:rsidRPr="00363DAF">
        <w:rPr>
          <w:lang w:val="en-US"/>
        </w:rPr>
        <w:t>docx</w:t>
      </w:r>
      <w:r w:rsidR="003C3408" w:rsidRPr="00207D50">
        <w:t>, *.</w:t>
      </w:r>
      <w:r w:rsidR="003C3408" w:rsidRPr="00363DAF">
        <w:rPr>
          <w:lang w:val="en-US"/>
        </w:rPr>
        <w:t>xlsx</w:t>
      </w:r>
      <w:r w:rsidR="003C3408" w:rsidRPr="00207D50">
        <w:t>, *.</w:t>
      </w:r>
      <w:r w:rsidR="003C3408" w:rsidRPr="00363DAF">
        <w:rPr>
          <w:lang w:val="en-US"/>
        </w:rPr>
        <w:t>pdf</w:t>
      </w:r>
      <w:r w:rsidR="003C3408">
        <w:t xml:space="preserve"> и т.п.)</w:t>
      </w:r>
      <w:r>
        <w:t>.</w:t>
      </w:r>
    </w:p>
    <w:p w14:paraId="23188A34" w14:textId="77777777" w:rsidR="003C3408" w:rsidRDefault="009E0B1C" w:rsidP="007902BE">
      <w:pPr>
        <w:pStyle w:val="a4"/>
        <w:numPr>
          <w:ilvl w:val="0"/>
          <w:numId w:val="28"/>
        </w:numPr>
      </w:pPr>
      <w:r>
        <w:t>И</w:t>
      </w:r>
      <w:r w:rsidR="003C3408" w:rsidRPr="00BB7DE7">
        <w:t xml:space="preserve">МИИ </w:t>
      </w:r>
      <w:r w:rsidR="003C3408">
        <w:t xml:space="preserve">– </w:t>
      </w:r>
      <w:r w:rsidR="005F68D4">
        <w:t>информационная</w:t>
      </w:r>
      <w:r w:rsidR="003C3408">
        <w:t xml:space="preserve"> модель инженерных изысканий</w:t>
      </w:r>
      <w:r w:rsidR="003C3408" w:rsidRPr="00C47655">
        <w:t>:</w:t>
      </w:r>
    </w:p>
    <w:p w14:paraId="7F7ABEC9" w14:textId="77777777" w:rsidR="003C3408" w:rsidRDefault="003C3408" w:rsidP="007902BE">
      <w:pPr>
        <w:pStyle w:val="a4"/>
        <w:numPr>
          <w:ilvl w:val="0"/>
          <w:numId w:val="29"/>
        </w:numPr>
        <w:ind w:left="1843"/>
      </w:pPr>
      <w:r w:rsidRPr="00C87A6C">
        <w:t xml:space="preserve">ЦМР – </w:t>
      </w:r>
      <w:r w:rsidR="009E0B1C">
        <w:t>цифровая</w:t>
      </w:r>
      <w:r w:rsidRPr="00C87A6C">
        <w:t xml:space="preserve"> модель рельефа</w:t>
      </w:r>
      <w:r w:rsidR="003308DA">
        <w:t xml:space="preserve"> </w:t>
      </w:r>
      <w:r w:rsidRPr="00207D50">
        <w:t xml:space="preserve">– </w:t>
      </w:r>
      <w:r w:rsidRPr="00363DAF">
        <w:rPr>
          <w:lang w:val="en-US"/>
        </w:rPr>
        <w:t>DWG</w:t>
      </w:r>
      <w:r w:rsidRPr="00C87A6C">
        <w:t>;</w:t>
      </w:r>
    </w:p>
    <w:p w14:paraId="22F61351" w14:textId="77777777" w:rsidR="003C3408" w:rsidRPr="00C87A6C" w:rsidRDefault="003C3408" w:rsidP="007902BE">
      <w:pPr>
        <w:pStyle w:val="a4"/>
        <w:numPr>
          <w:ilvl w:val="0"/>
          <w:numId w:val="29"/>
        </w:numPr>
        <w:ind w:left="1843"/>
      </w:pPr>
      <w:r>
        <w:t xml:space="preserve">ЦМС – </w:t>
      </w:r>
      <w:r w:rsidR="009E0B1C">
        <w:t>цифровая</w:t>
      </w:r>
      <w:r>
        <w:t xml:space="preserve"> модель ситуации</w:t>
      </w:r>
      <w:r w:rsidRPr="00207D50">
        <w:t xml:space="preserve"> – </w:t>
      </w:r>
      <w:r w:rsidRPr="00363DAF">
        <w:rPr>
          <w:lang w:val="en-US"/>
        </w:rPr>
        <w:t>DWG</w:t>
      </w:r>
      <w:r>
        <w:t>;</w:t>
      </w:r>
    </w:p>
    <w:p w14:paraId="554FCC49" w14:textId="73A57FA2" w:rsidR="003C3408" w:rsidRDefault="003C3408" w:rsidP="007902BE">
      <w:pPr>
        <w:pStyle w:val="a4"/>
        <w:numPr>
          <w:ilvl w:val="0"/>
          <w:numId w:val="29"/>
        </w:numPr>
        <w:ind w:left="1843"/>
      </w:pPr>
      <w:r>
        <w:t>ЦМИССО</w:t>
      </w:r>
      <w:r w:rsidR="00F873F0">
        <w:t xml:space="preserve"> </w:t>
      </w:r>
      <w:r>
        <w:t>–</w:t>
      </w:r>
      <w:r w:rsidR="009E0B1C">
        <w:t xml:space="preserve"> цифровая</w:t>
      </w:r>
      <w:r w:rsidR="003308DA">
        <w:t xml:space="preserve"> </w:t>
      </w:r>
      <w:r>
        <w:t>модель искусственных сооружений (мостовых сооружений)</w:t>
      </w:r>
      <w:r w:rsidRPr="00207D50">
        <w:t xml:space="preserve"> – </w:t>
      </w:r>
      <w:r w:rsidRPr="00363DAF">
        <w:rPr>
          <w:lang w:val="en-US"/>
        </w:rPr>
        <w:t>DWG</w:t>
      </w:r>
      <w:r w:rsidRPr="00207D50">
        <w:t xml:space="preserve">, </w:t>
      </w:r>
      <w:r w:rsidRPr="00363DAF">
        <w:rPr>
          <w:lang w:val="en-US"/>
        </w:rPr>
        <w:t>RVT</w:t>
      </w:r>
      <w:r w:rsidRPr="00207D50">
        <w:t xml:space="preserve">, </w:t>
      </w:r>
      <w:r w:rsidRPr="00363DAF">
        <w:rPr>
          <w:lang w:val="en-US"/>
        </w:rPr>
        <w:t>IFC</w:t>
      </w:r>
      <w:r w:rsidR="003308DA">
        <w:t xml:space="preserve"> </w:t>
      </w:r>
      <w:r w:rsidR="003D301C">
        <w:t>или любые форматы твердотельного моделирования, согласованные с заказчиком</w:t>
      </w:r>
      <w:r w:rsidR="002E39BF">
        <w:t>;</w:t>
      </w:r>
    </w:p>
    <w:p w14:paraId="715CFFC2" w14:textId="77777777" w:rsidR="003C3408" w:rsidRDefault="003C3408" w:rsidP="007902BE">
      <w:pPr>
        <w:pStyle w:val="a4"/>
        <w:numPr>
          <w:ilvl w:val="0"/>
          <w:numId w:val="29"/>
        </w:numPr>
        <w:ind w:left="1843"/>
      </w:pPr>
      <w:r>
        <w:t xml:space="preserve">ЦМЗ – </w:t>
      </w:r>
      <w:r w:rsidR="009E0B1C">
        <w:t>цифровая</w:t>
      </w:r>
      <w:r w:rsidR="003308DA">
        <w:t xml:space="preserve"> </w:t>
      </w:r>
      <w:r>
        <w:t>модель землепользования</w:t>
      </w:r>
      <w:r w:rsidRPr="00207D50">
        <w:t xml:space="preserve"> – </w:t>
      </w:r>
      <w:r w:rsidRPr="00363DAF">
        <w:rPr>
          <w:lang w:val="en-US"/>
        </w:rPr>
        <w:t>DWG</w:t>
      </w:r>
      <w:r>
        <w:t>;</w:t>
      </w:r>
    </w:p>
    <w:p w14:paraId="17CC9D41" w14:textId="77777777" w:rsidR="003C3408" w:rsidRDefault="003C3408" w:rsidP="007902BE">
      <w:pPr>
        <w:pStyle w:val="a4"/>
        <w:numPr>
          <w:ilvl w:val="0"/>
          <w:numId w:val="29"/>
        </w:numPr>
        <w:ind w:left="1843"/>
      </w:pPr>
      <w:r>
        <w:t xml:space="preserve">ЦМК – </w:t>
      </w:r>
      <w:r w:rsidR="009E0B1C">
        <w:t>цифровая</w:t>
      </w:r>
      <w:r w:rsidR="003308DA">
        <w:t xml:space="preserve"> </w:t>
      </w:r>
      <w:r>
        <w:t>модель инженерных коммуникаций</w:t>
      </w:r>
      <w:r w:rsidRPr="00207D50">
        <w:t xml:space="preserve"> – </w:t>
      </w:r>
      <w:r w:rsidRPr="00363DAF">
        <w:rPr>
          <w:lang w:val="en-US"/>
        </w:rPr>
        <w:t>DWG</w:t>
      </w:r>
      <w:r>
        <w:t>;</w:t>
      </w:r>
    </w:p>
    <w:p w14:paraId="1FB9901F" w14:textId="77777777" w:rsidR="003C3408" w:rsidRPr="00C87A6C" w:rsidRDefault="003C3408" w:rsidP="007902BE">
      <w:pPr>
        <w:pStyle w:val="a4"/>
        <w:numPr>
          <w:ilvl w:val="0"/>
          <w:numId w:val="29"/>
        </w:numPr>
        <w:ind w:left="1843"/>
      </w:pPr>
      <w:r>
        <w:t xml:space="preserve">ЦМГ – </w:t>
      </w:r>
      <w:r w:rsidR="009E0B1C">
        <w:t>цифровая</w:t>
      </w:r>
      <w:r w:rsidR="003308DA">
        <w:t xml:space="preserve"> </w:t>
      </w:r>
      <w:r>
        <w:t>модель геологического строения</w:t>
      </w:r>
      <w:r w:rsidRPr="00207D50">
        <w:t xml:space="preserve"> – </w:t>
      </w:r>
      <w:r w:rsidRPr="00363DAF">
        <w:rPr>
          <w:lang w:val="en-US"/>
        </w:rPr>
        <w:t>DWG</w:t>
      </w:r>
      <w:r w:rsidRPr="00C87A6C">
        <w:t>;</w:t>
      </w:r>
    </w:p>
    <w:p w14:paraId="2CDAB002" w14:textId="77777777" w:rsidR="003C3408" w:rsidRPr="00C87A6C" w:rsidRDefault="003C3408" w:rsidP="007902BE">
      <w:pPr>
        <w:pStyle w:val="a4"/>
        <w:numPr>
          <w:ilvl w:val="0"/>
          <w:numId w:val="29"/>
        </w:numPr>
        <w:ind w:left="1843"/>
      </w:pPr>
      <w:r w:rsidRPr="00363DAF">
        <w:rPr>
          <w:color w:val="222222"/>
          <w:shd w:val="clear" w:color="auto" w:fill="FFFFFF"/>
        </w:rPr>
        <w:t>ЦМГМ</w:t>
      </w:r>
      <w:r w:rsidR="00F873F0">
        <w:rPr>
          <w:color w:val="222222"/>
          <w:shd w:val="clear" w:color="auto" w:fill="FFFFFF"/>
        </w:rPr>
        <w:t xml:space="preserve"> </w:t>
      </w:r>
      <w:r>
        <w:t xml:space="preserve">– </w:t>
      </w:r>
      <w:r w:rsidR="009E0B1C">
        <w:t>цифровая</w:t>
      </w:r>
      <w:r w:rsidR="003308DA">
        <w:t xml:space="preserve"> </w:t>
      </w:r>
      <w:r w:rsidRPr="00363DAF">
        <w:rPr>
          <w:color w:val="222222"/>
          <w:shd w:val="clear" w:color="auto" w:fill="FFFFFF"/>
        </w:rPr>
        <w:t xml:space="preserve">модель гидрометеорологического строения </w:t>
      </w:r>
      <w:r w:rsidRPr="00207D50">
        <w:t xml:space="preserve">– </w:t>
      </w:r>
      <w:r>
        <w:t>определяется командой проекта</w:t>
      </w:r>
      <w:r w:rsidRPr="00C87A6C">
        <w:t>;</w:t>
      </w:r>
    </w:p>
    <w:p w14:paraId="5C9EFFC9" w14:textId="77777777" w:rsidR="003C3408" w:rsidRPr="00C87A6C" w:rsidRDefault="003C3408" w:rsidP="007902BE">
      <w:pPr>
        <w:pStyle w:val="a4"/>
        <w:numPr>
          <w:ilvl w:val="0"/>
          <w:numId w:val="29"/>
        </w:numPr>
        <w:ind w:left="1843"/>
      </w:pPr>
      <w:r w:rsidRPr="00363DAF">
        <w:rPr>
          <w:color w:val="222222"/>
          <w:shd w:val="clear" w:color="auto" w:fill="FFFFFF"/>
        </w:rPr>
        <w:t xml:space="preserve">ЦМЭ – </w:t>
      </w:r>
      <w:r w:rsidR="009E0B1C">
        <w:t>цифровая</w:t>
      </w:r>
      <w:r w:rsidR="003308DA">
        <w:t xml:space="preserve"> </w:t>
      </w:r>
      <w:r w:rsidRPr="00363DAF">
        <w:rPr>
          <w:color w:val="222222"/>
          <w:shd w:val="clear" w:color="auto" w:fill="FFFFFF"/>
        </w:rPr>
        <w:t xml:space="preserve">модель инженерно-экологических изысканий </w:t>
      </w:r>
      <w:r>
        <w:t>– определяется командой проекта</w:t>
      </w:r>
      <w:r w:rsidRPr="00C87A6C">
        <w:t>.</w:t>
      </w:r>
    </w:p>
    <w:p w14:paraId="5AC7B1A9" w14:textId="77777777" w:rsidR="003C3408" w:rsidRDefault="009E0B1C" w:rsidP="007902BE">
      <w:pPr>
        <w:pStyle w:val="a4"/>
        <w:numPr>
          <w:ilvl w:val="0"/>
          <w:numId w:val="28"/>
        </w:numPr>
      </w:pPr>
      <w:r>
        <w:t>BIM-модели</w:t>
      </w:r>
      <w:r w:rsidR="003C3408" w:rsidRPr="00C87A6C">
        <w:t xml:space="preserve"> проектируемого объекта</w:t>
      </w:r>
      <w:r w:rsidR="003C3408">
        <w:t xml:space="preserve"> – </w:t>
      </w:r>
      <w:r w:rsidR="003C3408" w:rsidRPr="00363DAF">
        <w:t>DWG</w:t>
      </w:r>
      <w:r w:rsidRPr="009E0B1C">
        <w:t xml:space="preserve">, </w:t>
      </w:r>
      <w:r>
        <w:rPr>
          <w:lang w:val="en-US"/>
        </w:rPr>
        <w:t>RVT</w:t>
      </w:r>
      <w:r w:rsidR="00803DCA" w:rsidRPr="00803DCA">
        <w:t>.</w:t>
      </w:r>
    </w:p>
    <w:p w14:paraId="39F792F6" w14:textId="77777777" w:rsidR="003C3408" w:rsidRDefault="003C3408" w:rsidP="007902BE">
      <w:pPr>
        <w:pStyle w:val="a4"/>
        <w:numPr>
          <w:ilvl w:val="0"/>
          <w:numId w:val="28"/>
        </w:numPr>
      </w:pPr>
      <w:r>
        <w:t xml:space="preserve">Сводная </w:t>
      </w:r>
      <w:r w:rsidR="005F68D4">
        <w:t>информационная</w:t>
      </w:r>
      <w:r>
        <w:t xml:space="preserve"> модель: </w:t>
      </w:r>
      <w:r w:rsidRPr="00BE2320">
        <w:t>NWC</w:t>
      </w:r>
      <w:r w:rsidRPr="00207D50">
        <w:t xml:space="preserve">, </w:t>
      </w:r>
      <w:r w:rsidRPr="00BE2320">
        <w:t>NWD</w:t>
      </w:r>
      <w:r>
        <w:t xml:space="preserve">. </w:t>
      </w:r>
    </w:p>
    <w:p w14:paraId="69CDB6CA" w14:textId="77777777" w:rsidR="003C3408" w:rsidRPr="005D274B" w:rsidRDefault="003C3408" w:rsidP="003C3408">
      <w:r>
        <w:t>Требования к со</w:t>
      </w:r>
      <w:r w:rsidR="000D4126">
        <w:t>ставу разделов проектной</w:t>
      </w:r>
      <w:r>
        <w:t xml:space="preserve"> документации описаны в </w:t>
      </w:r>
      <w:r w:rsidRPr="00BE2320">
        <w:t>Постановлени</w:t>
      </w:r>
      <w:r>
        <w:t>и</w:t>
      </w:r>
      <w:r w:rsidRPr="00BE2320">
        <w:t xml:space="preserve"> Правительства РФ от 16.02.2008 </w:t>
      </w:r>
      <w:r w:rsidR="00FD3B1E">
        <w:t>№</w:t>
      </w:r>
      <w:r w:rsidR="00FD3B1E" w:rsidRPr="00BE2320">
        <w:t xml:space="preserve"> </w:t>
      </w:r>
      <w:r w:rsidRPr="00BE2320">
        <w:t xml:space="preserve">87 (ред. от 12.11.2016, с изм. от 28.01.2017) </w:t>
      </w:r>
      <w:r>
        <w:t>«</w:t>
      </w:r>
      <w:r w:rsidRPr="00BE2320">
        <w:t>О</w:t>
      </w:r>
      <w:r>
        <w:t> </w:t>
      </w:r>
      <w:r w:rsidRPr="00BE2320">
        <w:t>составе разделов проектной документаци</w:t>
      </w:r>
      <w:r>
        <w:t xml:space="preserve">и и требованиях к их содержанию» и в большей степени относится к техническому заданию, а не к Информационным требованиям </w:t>
      </w:r>
      <w:r w:rsidR="00FD3B1E">
        <w:t>заказчика</w:t>
      </w:r>
      <w:r>
        <w:t>.</w:t>
      </w:r>
    </w:p>
    <w:p w14:paraId="13EA51E8" w14:textId="77777777" w:rsidR="003C3408" w:rsidRPr="00C47655" w:rsidRDefault="008265F6" w:rsidP="00A1572A">
      <w:pPr>
        <w:pStyle w:val="3"/>
      </w:pPr>
      <w:bookmarkStart w:id="64" w:name="_Toc483555219"/>
      <w:r w:rsidRPr="00137645">
        <w:t>5.3.</w:t>
      </w:r>
      <w:r>
        <w:t xml:space="preserve">9 </w:t>
      </w:r>
      <w:r w:rsidR="003C3408" w:rsidRPr="00C47655">
        <w:t>Требования к именованию файлов</w:t>
      </w:r>
      <w:bookmarkEnd w:id="64"/>
    </w:p>
    <w:p w14:paraId="1F54E1B0" w14:textId="7C120C5D" w:rsidR="004B068A" w:rsidRPr="009E4744" w:rsidRDefault="003C3408" w:rsidP="0073536D">
      <w:r>
        <w:t xml:space="preserve">Информационные требования должны регламентировать то, как будут именоваться файлы информационной модели и документы, относящиеся к модели. Определение правил именования позволит: </w:t>
      </w:r>
      <w:r w:rsidR="002A338B">
        <w:t>во-первых,</w:t>
      </w:r>
      <w:r>
        <w:t xml:space="preserve"> навести порядок в именах файлов и</w:t>
      </w:r>
      <w:r w:rsidR="00BB794D">
        <w:t>,</w:t>
      </w:r>
      <w:r>
        <w:t xml:space="preserve"> во-вторых</w:t>
      </w:r>
      <w:r w:rsidR="00BB794D">
        <w:t>,</w:t>
      </w:r>
      <w:r>
        <w:t xml:space="preserve"> избежать неоднозначности размещения полученных файлов в случае, когда информационный обмен происходит с помощью электронной почты, в-третьих</w:t>
      </w:r>
      <w:r w:rsidR="00757923">
        <w:t>,</w:t>
      </w:r>
      <w:r>
        <w:t xml:space="preserve"> общие правила именования файлов с большой долей вероятности позволят избежать неверных ссылок в сборной модели объекта (модели, включающей модели различных дисциплин). Подробнее о правилах именования файлов см. </w:t>
      </w:r>
      <w:r w:rsidR="00757923">
        <w:t xml:space="preserve">раздел </w:t>
      </w:r>
      <w:r w:rsidR="008265F6">
        <w:t>5.12</w:t>
      </w:r>
      <w:r>
        <w:t xml:space="preserve"> </w:t>
      </w:r>
      <w:r w:rsidRPr="009E4744">
        <w:t>Правила именования файлов</w:t>
      </w:r>
      <w:r>
        <w:t>.</w:t>
      </w:r>
    </w:p>
    <w:p w14:paraId="1662DD74" w14:textId="77777777" w:rsidR="003C3408" w:rsidRPr="008265F6" w:rsidRDefault="008265F6" w:rsidP="00A1572A">
      <w:pPr>
        <w:pStyle w:val="3"/>
      </w:pPr>
      <w:bookmarkStart w:id="65" w:name="_Toc483555220"/>
      <w:r w:rsidRPr="00137645">
        <w:t>5.3.</w:t>
      </w:r>
      <w:r w:rsidRPr="008265F6">
        <w:t>10</w:t>
      </w:r>
      <w:r w:rsidR="00F873F0">
        <w:t xml:space="preserve"> </w:t>
      </w:r>
      <w:r w:rsidR="003C3408" w:rsidRPr="008265F6">
        <w:t>Требования к качеству информационных моделей</w:t>
      </w:r>
      <w:bookmarkEnd w:id="65"/>
    </w:p>
    <w:p w14:paraId="69D66DAD" w14:textId="77777777" w:rsidR="003C3408" w:rsidRDefault="003C3408" w:rsidP="004B068A">
      <w:pPr>
        <w:keepLines/>
      </w:pPr>
      <w:r>
        <w:t>Заказчик описывает в Информационных требованиях требования к качеству моделей. В каждом отдельном случае эти требования могут быть различными и зависеть от специфики моделируемого объекта. Также заказчик может руководствоваться ключевыми метриками, описанными ниже, и установить жесткое требование на отсутствие коллизий, определив, что считать коллизией. Коллизией может считаться не только явное недопустимое пересечение элементов объекта (например, установка опоры освещения посередине проезжей части), но и допуски по близости размещения элементов (например, подземный кабель линии электропередач может не пересекаться с водоотводным лотком, но быть в недопустимой близости с водотоком).</w:t>
      </w:r>
    </w:p>
    <w:p w14:paraId="623A6B13" w14:textId="77777777" w:rsidR="003C3408" w:rsidRPr="008265F6" w:rsidRDefault="008265F6" w:rsidP="00A1572A">
      <w:pPr>
        <w:pStyle w:val="3"/>
      </w:pPr>
      <w:bookmarkStart w:id="66" w:name="_Toc483555221"/>
      <w:r w:rsidRPr="00137645">
        <w:t>5.3.</w:t>
      </w:r>
      <w:r w:rsidRPr="008265F6">
        <w:t>11</w:t>
      </w:r>
      <w:r w:rsidR="00F873F0">
        <w:t xml:space="preserve"> </w:t>
      </w:r>
      <w:r w:rsidR="003C3408" w:rsidRPr="008265F6">
        <w:t>Требования</w:t>
      </w:r>
      <w:r w:rsidR="00F873F0">
        <w:t xml:space="preserve"> </w:t>
      </w:r>
      <w:r w:rsidR="003C3408" w:rsidRPr="008265F6">
        <w:t xml:space="preserve">к </w:t>
      </w:r>
      <w:r w:rsidR="00FE1208">
        <w:t>среде общих данных</w:t>
      </w:r>
      <w:bookmarkEnd w:id="66"/>
    </w:p>
    <w:p w14:paraId="762AA0F3" w14:textId="77777777" w:rsidR="003C3408" w:rsidRDefault="003C3408" w:rsidP="004B068A">
      <w:r>
        <w:t xml:space="preserve">В данном разделе </w:t>
      </w:r>
      <w:r w:rsidR="00FD3B1E">
        <w:t xml:space="preserve">заказчик </w:t>
      </w:r>
      <w:r>
        <w:t xml:space="preserve">определяет способ взаимодействия с исполнителями, порядок согласования. Заказчик может полностью уйти от бумажного предоставления документов на промежуточных этапах, утвердить юридическую значимость утверждения информационной модели с помощью изменения статуса в среде общих данных, регламентировать обязательность использования электронной подписи. </w:t>
      </w:r>
    </w:p>
    <w:p w14:paraId="5C6D7D71" w14:textId="77777777" w:rsidR="003C3408" w:rsidRPr="00C47655" w:rsidRDefault="008265F6" w:rsidP="00A1572A">
      <w:pPr>
        <w:pStyle w:val="3"/>
      </w:pPr>
      <w:bookmarkStart w:id="67" w:name="_Toc483555222"/>
      <w:r w:rsidRPr="00137645">
        <w:t>5.3.</w:t>
      </w:r>
      <w:r w:rsidRPr="008265F6">
        <w:t>12</w:t>
      </w:r>
      <w:r w:rsidR="00FD3B1E">
        <w:t xml:space="preserve"> </w:t>
      </w:r>
      <w:r w:rsidR="003C3408" w:rsidRPr="008265F6">
        <w:t>Требования к предоставлению ключевых метрик проекта</w:t>
      </w:r>
      <w:bookmarkEnd w:id="67"/>
    </w:p>
    <w:p w14:paraId="6F7238EE" w14:textId="66195179" w:rsidR="003C3408" w:rsidRDefault="003C3408" w:rsidP="004B068A">
      <w:r>
        <w:t xml:space="preserve">Для оценки качества проектных решений, разработанных и отраженных в информационной модели, могут вводиться ключевые метрики проекта. Данные метрики помогают </w:t>
      </w:r>
      <w:r w:rsidR="00FD3B1E">
        <w:t xml:space="preserve">заказчику </w:t>
      </w:r>
      <w:r>
        <w:t>оценить информационную модель и предлагаемое решение, не углубляясь в модель и чтение пояснительных записок к разделам. Н</w:t>
      </w:r>
      <w:r w:rsidRPr="00652370">
        <w:t>апример,</w:t>
      </w:r>
      <w:r>
        <w:t xml:space="preserve"> этапу подготовительных работ</w:t>
      </w:r>
      <w:r w:rsidR="00F66EA6">
        <w:t xml:space="preserve"> </w:t>
      </w:r>
      <w:r>
        <w:t>может соответствовать метрика – площадь рубки леса в га на пог.</w:t>
      </w:r>
      <w:r w:rsidR="00F66EA6">
        <w:t xml:space="preserve"> </w:t>
      </w:r>
      <w:r>
        <w:t xml:space="preserve">км объекта или для отдельных узлов (развязок). Для этапа земляных работ может быть введена метрика – </w:t>
      </w:r>
      <w:r w:rsidRPr="00652370">
        <w:t xml:space="preserve">объем </w:t>
      </w:r>
      <w:r>
        <w:t>привозимого грунта в тыс.</w:t>
      </w:r>
      <w:r w:rsidR="00F66EA6">
        <w:t xml:space="preserve"> </w:t>
      </w:r>
      <w:r>
        <w:t>м</w:t>
      </w:r>
      <w:r w:rsidRPr="009A32FE">
        <w:rPr>
          <w:vertAlign w:val="superscript"/>
        </w:rPr>
        <w:t>3</w:t>
      </w:r>
      <w:r w:rsidRPr="00652370">
        <w:t xml:space="preserve"> на пог.</w:t>
      </w:r>
      <w:r w:rsidR="00F66EA6">
        <w:t xml:space="preserve"> </w:t>
      </w:r>
      <w:r w:rsidRPr="00652370">
        <w:t>км</w:t>
      </w:r>
      <w:r>
        <w:t xml:space="preserve"> автомобильной дороги. Другие примеры метрик</w:t>
      </w:r>
      <w:r w:rsidR="00AE0378">
        <w:t xml:space="preserve"> </w:t>
      </w:r>
      <w:r w:rsidR="00AE0378">
        <w:rPr>
          <w:szCs w:val="28"/>
          <w:shd w:val="clear" w:color="auto" w:fill="FFFFFF"/>
        </w:rPr>
        <w:t>–</w:t>
      </w:r>
      <w:r>
        <w:t xml:space="preserve"> толщины сло</w:t>
      </w:r>
      <w:r w:rsidR="00DA2541">
        <w:t>е</w:t>
      </w:r>
      <w:r>
        <w:t>в дорожной одежды</w:t>
      </w:r>
      <w:r w:rsidRPr="002611D5">
        <w:t>, количество коллизий и др.</w:t>
      </w:r>
    </w:p>
    <w:p w14:paraId="0BFEFD59" w14:textId="77777777" w:rsidR="003C3408" w:rsidRDefault="003C3408" w:rsidP="0088123D">
      <w:r>
        <w:t>При вариантном проектировании (разработка двух и более вариантов прохождения трассы) ключевые метрики являются наиболее наглядным способом сравнения предлагаемых вариантов, зачастую в качестве ключевой метрики вводят оценочную стоимость каждого из вариантов в рублях.</w:t>
      </w:r>
    </w:p>
    <w:p w14:paraId="5049EE9C" w14:textId="77777777" w:rsidR="003C3408" w:rsidRPr="00C47655" w:rsidRDefault="008265F6" w:rsidP="00A1572A">
      <w:pPr>
        <w:pStyle w:val="3"/>
      </w:pPr>
      <w:bookmarkStart w:id="68" w:name="_Toc483555223"/>
      <w:r w:rsidRPr="00137645">
        <w:t>5.3.</w:t>
      </w:r>
      <w:r w:rsidRPr="008265F6">
        <w:t>13</w:t>
      </w:r>
      <w:r w:rsidR="00F873F0">
        <w:t xml:space="preserve"> </w:t>
      </w:r>
      <w:r w:rsidR="003C3408" w:rsidRPr="00C47655">
        <w:t>Требования к квалификации исполнителей</w:t>
      </w:r>
      <w:bookmarkEnd w:id="68"/>
    </w:p>
    <w:p w14:paraId="3F53C81D" w14:textId="77777777" w:rsidR="003C3408" w:rsidRPr="001B1746" w:rsidRDefault="003C3408" w:rsidP="004B068A">
      <w:r w:rsidRPr="001B1746">
        <w:t>Специалисты должны иметь опыт выполнения проектов с использованием инструментов информационного моделирования.</w:t>
      </w:r>
    </w:p>
    <w:p w14:paraId="0C30DA87" w14:textId="77777777" w:rsidR="003C3408" w:rsidRPr="00C47655" w:rsidRDefault="003C3408" w:rsidP="004B068A">
      <w:r w:rsidRPr="001B1746">
        <w:t>Проектная организация предостав</w:t>
      </w:r>
      <w:r>
        <w:t>ляет</w:t>
      </w:r>
      <w:r w:rsidRPr="001B1746">
        <w:t xml:space="preserve"> сведения по выполненным проекта</w:t>
      </w:r>
      <w:r>
        <w:t xml:space="preserve">м с использованием инструментов BIM </w:t>
      </w:r>
      <w:r w:rsidRPr="001B1746">
        <w:t>(порт</w:t>
      </w:r>
      <w:r>
        <w:t>фолио)</w:t>
      </w:r>
      <w:r w:rsidRPr="00C47655">
        <w:t>.</w:t>
      </w:r>
    </w:p>
    <w:p w14:paraId="493C264A" w14:textId="77777777" w:rsidR="003C3408" w:rsidRPr="001B1746" w:rsidRDefault="003C3408" w:rsidP="004B068A">
      <w:r w:rsidRPr="001B1746">
        <w:t>Проектная организация предостав</w:t>
      </w:r>
      <w:r>
        <w:t>ляет</w:t>
      </w:r>
      <w:r w:rsidRPr="001B1746">
        <w:t xml:space="preserve"> сведения о квалификации персонала, задействованного в рамках процесса </w:t>
      </w:r>
      <w:r w:rsidRPr="00C47655">
        <w:t>информационного моделирования</w:t>
      </w:r>
      <w:r w:rsidRPr="001B1746">
        <w:t>. Сотрудники, принимающие участие в проекте, должны иметь соответствующие сертификаты по программным продуктам</w:t>
      </w:r>
      <w:r w:rsidRPr="00C47655">
        <w:t>.</w:t>
      </w:r>
    </w:p>
    <w:p w14:paraId="2395B608" w14:textId="77777777" w:rsidR="003C3408" w:rsidRPr="001B1746" w:rsidRDefault="003C3408" w:rsidP="00FC25E8">
      <w:r w:rsidRPr="001B1746">
        <w:t>Проектная организация представ</w:t>
      </w:r>
      <w:r>
        <w:t>ляет</w:t>
      </w:r>
      <w:r w:rsidRPr="001B1746">
        <w:t xml:space="preserve"> документы, подтверждающие </w:t>
      </w:r>
      <w:r>
        <w:t>квалификацию</w:t>
      </w:r>
      <w:r w:rsidRPr="001B1746">
        <w:t xml:space="preserve"> специалистов </w:t>
      </w:r>
      <w:r>
        <w:t>в</w:t>
      </w:r>
      <w:r w:rsidRPr="001B1746">
        <w:t xml:space="preserve"> использовани</w:t>
      </w:r>
      <w:r>
        <w:t>и</w:t>
      </w:r>
      <w:r w:rsidRPr="001B1746">
        <w:t xml:space="preserve"> программных </w:t>
      </w:r>
      <w:r w:rsidRPr="00C47655">
        <w:t>решений</w:t>
      </w:r>
      <w:r w:rsidR="00637F88">
        <w:t xml:space="preserve"> </w:t>
      </w:r>
      <w:r>
        <w:rPr>
          <w:lang w:val="en-US"/>
        </w:rPr>
        <w:t>BIM</w:t>
      </w:r>
      <w:r w:rsidRPr="001B1746">
        <w:t xml:space="preserve">. </w:t>
      </w:r>
    </w:p>
    <w:p w14:paraId="41751FE2" w14:textId="77777777" w:rsidR="003C3408" w:rsidRPr="001B1746" w:rsidRDefault="003C3408" w:rsidP="00FC25E8">
      <w:r w:rsidRPr="001B1746">
        <w:t xml:space="preserve">Проектная организация </w:t>
      </w:r>
      <w:r>
        <w:t>назначает</w:t>
      </w:r>
      <w:r w:rsidRPr="001B1746">
        <w:t xml:space="preserve"> специалиста, отвечающего за процесс </w:t>
      </w:r>
      <w:r>
        <w:t xml:space="preserve">реализации </w:t>
      </w:r>
      <w:r>
        <w:rPr>
          <w:lang w:val="en-US"/>
        </w:rPr>
        <w:t>BIM</w:t>
      </w:r>
      <w:r>
        <w:t>-проекта</w:t>
      </w:r>
      <w:r w:rsidRPr="001B1746">
        <w:t xml:space="preserve"> и коммуникации с </w:t>
      </w:r>
      <w:r w:rsidR="00FD3B1E">
        <w:t>з</w:t>
      </w:r>
      <w:r w:rsidR="00FD3B1E" w:rsidRPr="001B1746">
        <w:t xml:space="preserve">аказчиком </w:t>
      </w:r>
      <w:r w:rsidRPr="001B1746">
        <w:t xml:space="preserve">(или представителем </w:t>
      </w:r>
      <w:r w:rsidR="00FD3B1E">
        <w:t>з</w:t>
      </w:r>
      <w:r w:rsidR="00FD3B1E" w:rsidRPr="001B1746">
        <w:t>аказчика</w:t>
      </w:r>
      <w:r w:rsidRPr="001B1746">
        <w:t xml:space="preserve">). </w:t>
      </w:r>
    </w:p>
    <w:p w14:paraId="4554E5D0" w14:textId="77777777" w:rsidR="003C3408" w:rsidRDefault="003C3408" w:rsidP="00FC25E8">
      <w:r w:rsidRPr="001B1746">
        <w:t xml:space="preserve">Проектная организация должна иметь соответствующее программное обеспечение для выполнения задач </w:t>
      </w:r>
      <w:r w:rsidRPr="00C47655">
        <w:t>информационного моделирования</w:t>
      </w:r>
      <w:r w:rsidRPr="001B1746">
        <w:t>.</w:t>
      </w:r>
    </w:p>
    <w:p w14:paraId="650125B1" w14:textId="77777777" w:rsidR="00EF5651" w:rsidRDefault="00EF5651" w:rsidP="003C3408">
      <w:pPr>
        <w:ind w:firstLine="851"/>
        <w:sectPr w:rsidR="00EF5651" w:rsidSect="00627398">
          <w:pgSz w:w="11906" w:h="16838"/>
          <w:pgMar w:top="1134" w:right="1134" w:bottom="1134" w:left="1134" w:header="709" w:footer="709" w:gutter="0"/>
          <w:cols w:space="708"/>
          <w:docGrid w:linePitch="360"/>
        </w:sectPr>
      </w:pPr>
    </w:p>
    <w:p w14:paraId="780FDBED" w14:textId="77777777" w:rsidR="00EB5AAD" w:rsidRPr="00EB5AAD" w:rsidRDefault="00EB5AAD" w:rsidP="00A1572A">
      <w:pPr>
        <w:pStyle w:val="20"/>
      </w:pPr>
      <w:bookmarkStart w:id="69" w:name="_Toc483555224"/>
      <w:r w:rsidRPr="00EB5AAD">
        <w:t>5.4 Методика планирования процесса реализации BIM-проекта</w:t>
      </w:r>
      <w:bookmarkEnd w:id="69"/>
    </w:p>
    <w:p w14:paraId="13751121" w14:textId="77777777" w:rsidR="00D31371" w:rsidRDefault="00D31371" w:rsidP="00FC25E8">
      <w:r>
        <w:t xml:space="preserve">Методика планирования процесса реализации </w:t>
      </w:r>
      <w:r>
        <w:rPr>
          <w:lang w:val="en-US"/>
        </w:rPr>
        <w:t>BIM</w:t>
      </w:r>
      <w:r>
        <w:t xml:space="preserve">-проекта определяет процедуру, состоящую из </w:t>
      </w:r>
      <w:r w:rsidR="00F66EA6">
        <w:t xml:space="preserve">четырех </w:t>
      </w:r>
      <w:r w:rsidR="00C25EB9">
        <w:t>этапов</w:t>
      </w:r>
      <w:r w:rsidR="00F66EA6">
        <w:t xml:space="preserve">, </w:t>
      </w:r>
      <w:r>
        <w:t>необходимых для создания плана реализации BIM-проекта:</w:t>
      </w:r>
    </w:p>
    <w:p w14:paraId="0D1EE68C" w14:textId="77777777" w:rsidR="00D31371" w:rsidRDefault="00D31371" w:rsidP="007902BE">
      <w:pPr>
        <w:pStyle w:val="a4"/>
        <w:numPr>
          <w:ilvl w:val="0"/>
          <w:numId w:val="30"/>
        </w:numPr>
        <w:ind w:left="709"/>
      </w:pPr>
      <w:r>
        <w:t>Определить цели</w:t>
      </w:r>
      <w:r w:rsidRPr="000F2626">
        <w:t xml:space="preserve">, </w:t>
      </w:r>
      <w:r w:rsidRPr="00363DAF">
        <w:rPr>
          <w:lang w:val="en-US"/>
        </w:rPr>
        <w:t>BIM</w:t>
      </w:r>
      <w:r w:rsidRPr="000F2626">
        <w:t>-</w:t>
      </w:r>
      <w:r>
        <w:t>задачи</w:t>
      </w:r>
      <w:r w:rsidR="00F66EA6">
        <w:t xml:space="preserve"> </w:t>
      </w:r>
      <w:r>
        <w:t>и</w:t>
      </w:r>
      <w:r w:rsidRPr="000F2626">
        <w:t xml:space="preserve"> соответствующие</w:t>
      </w:r>
      <w:r w:rsidR="00F66EA6">
        <w:t xml:space="preserve"> </w:t>
      </w:r>
      <w:r w:rsidRPr="00363DAF">
        <w:rPr>
          <w:lang w:val="en-US"/>
        </w:rPr>
        <w:t>BIM</w:t>
      </w:r>
      <w:r>
        <w:t>-сценарии для каждой фазы проекта</w:t>
      </w:r>
      <w:r w:rsidR="006F00B0" w:rsidRPr="006F00B0">
        <w:t>.</w:t>
      </w:r>
    </w:p>
    <w:p w14:paraId="757F4E3D" w14:textId="77777777" w:rsidR="00D31371" w:rsidRDefault="00D31371" w:rsidP="007902BE">
      <w:pPr>
        <w:pStyle w:val="a4"/>
        <w:numPr>
          <w:ilvl w:val="0"/>
          <w:numId w:val="30"/>
        </w:numPr>
        <w:ind w:left="709"/>
      </w:pPr>
      <w:r>
        <w:t>Разработать общий процесс реализации BIM-проекта и карты процессов</w:t>
      </w:r>
      <w:r w:rsidRPr="000F2626">
        <w:t xml:space="preserve"> по </w:t>
      </w:r>
      <w:r>
        <w:t>применяемым</w:t>
      </w:r>
      <w:r w:rsidR="00AE0378">
        <w:t xml:space="preserve"> </w:t>
      </w:r>
      <w:r w:rsidRPr="00363DAF">
        <w:rPr>
          <w:lang w:val="en-US"/>
        </w:rPr>
        <w:t>BIM</w:t>
      </w:r>
      <w:r>
        <w:t>-сценариям</w:t>
      </w:r>
      <w:r w:rsidR="006F00B0" w:rsidRPr="006F00B0">
        <w:t>.</w:t>
      </w:r>
    </w:p>
    <w:p w14:paraId="2FE98202" w14:textId="77777777" w:rsidR="00D31371" w:rsidRDefault="00D31371" w:rsidP="007902BE">
      <w:pPr>
        <w:pStyle w:val="a4"/>
        <w:numPr>
          <w:ilvl w:val="0"/>
          <w:numId w:val="30"/>
        </w:numPr>
        <w:ind w:left="709"/>
      </w:pPr>
      <w:r>
        <w:t>Определить требования к информационным обменам</w:t>
      </w:r>
      <w:r w:rsidR="006F00B0" w:rsidRPr="006F00B0">
        <w:t>.</w:t>
      </w:r>
    </w:p>
    <w:p w14:paraId="2C2D4658" w14:textId="74578078" w:rsidR="00D31371" w:rsidRDefault="00D31371" w:rsidP="007902BE">
      <w:pPr>
        <w:pStyle w:val="a4"/>
        <w:numPr>
          <w:ilvl w:val="0"/>
          <w:numId w:val="30"/>
        </w:numPr>
        <w:ind w:left="709"/>
      </w:pPr>
      <w:r>
        <w:t>Определить требования к материальным</w:t>
      </w:r>
      <w:r w:rsidRPr="000F2626">
        <w:t xml:space="preserve">, </w:t>
      </w:r>
      <w:r>
        <w:t>нематериальным и человеческим ресурсам</w:t>
      </w:r>
      <w:r w:rsidRPr="000F2626">
        <w:t xml:space="preserve">, </w:t>
      </w:r>
      <w:r>
        <w:t>необходимым для реализации проекта</w:t>
      </w:r>
      <w:r w:rsidRPr="000F2626">
        <w:t xml:space="preserve">. </w:t>
      </w:r>
    </w:p>
    <w:p w14:paraId="5FF0599C" w14:textId="77777777" w:rsidR="00D31371" w:rsidRDefault="00D31371" w:rsidP="00FC25E8">
      <w:r>
        <w:t>Целью данной процедуры является планирование и непосредственное общение с командой на ранних этапах проекта. Команда, ведущая процесс планирования, должна включать участников от всех организаций, играющих значимую роль в проекте. Поскольку не существует единого метода для реализации BIM по любому проекту, команда должна эффективно разработать стратегию выполнения с учетом понимания целей проекта, характеристик проекта, а также возможностей членов команды.</w:t>
      </w:r>
    </w:p>
    <w:p w14:paraId="22AAA5FE" w14:textId="77777777" w:rsidR="00D31371" w:rsidRPr="00C25EB9" w:rsidRDefault="00D31371" w:rsidP="00A1572A">
      <w:pPr>
        <w:pStyle w:val="3"/>
      </w:pPr>
      <w:bookmarkStart w:id="70" w:name="_Toc483555225"/>
      <w:r>
        <w:t>5.4.1</w:t>
      </w:r>
      <w:r w:rsidR="00757923">
        <w:t xml:space="preserve"> </w:t>
      </w:r>
      <w:r w:rsidR="00360C31">
        <w:t>Определение целей</w:t>
      </w:r>
      <w:r w:rsidRPr="00D31371">
        <w:t xml:space="preserve"> и BIM-задач</w:t>
      </w:r>
      <w:r w:rsidR="00C25EB9" w:rsidRPr="00C25EB9">
        <w:t xml:space="preserve"> проекта</w:t>
      </w:r>
      <w:bookmarkEnd w:id="70"/>
    </w:p>
    <w:p w14:paraId="07AEBF78" w14:textId="681E6766" w:rsidR="00C25EB9" w:rsidRPr="007353A7" w:rsidRDefault="00C25EB9" w:rsidP="00FC25E8">
      <w:r>
        <w:rPr>
          <w:lang w:val="en-US"/>
        </w:rPr>
        <w:t>BIM</w:t>
      </w:r>
      <w:r w:rsidRPr="00C25EB9">
        <w:t>-</w:t>
      </w:r>
      <w:r>
        <w:t>к</w:t>
      </w:r>
      <w:r w:rsidR="00D31371">
        <w:t xml:space="preserve">оманда проекта должна определить то, какие цели будут достигнуты с помощью информационного моделирования, какие </w:t>
      </w:r>
      <w:r w:rsidR="00360C31">
        <w:rPr>
          <w:lang w:val="en-US"/>
        </w:rPr>
        <w:t>BIM</w:t>
      </w:r>
      <w:r w:rsidR="00360C31" w:rsidRPr="00360C31">
        <w:t>-</w:t>
      </w:r>
      <w:r w:rsidR="00D31371">
        <w:t xml:space="preserve">задачи будут решаться </w:t>
      </w:r>
      <w:r>
        <w:t>на основе</w:t>
      </w:r>
      <w:r w:rsidR="00D31371">
        <w:t xml:space="preserve"> информационной модели и какие соответствующие </w:t>
      </w:r>
      <w:r w:rsidR="00D31371">
        <w:rPr>
          <w:lang w:val="en-US"/>
        </w:rPr>
        <w:t>BIM</w:t>
      </w:r>
      <w:r w:rsidR="00D31371">
        <w:t>-сценарии будут использованы</w:t>
      </w:r>
      <w:r w:rsidR="006F00B0" w:rsidRPr="006F00B0">
        <w:t>/</w:t>
      </w:r>
      <w:r w:rsidR="006F00B0">
        <w:t>разработаны</w:t>
      </w:r>
      <w:r w:rsidR="00D31371" w:rsidRPr="00CC3423">
        <w:t>. (</w:t>
      </w:r>
      <w:r w:rsidR="00AE0378">
        <w:t>П</w:t>
      </w:r>
      <w:r w:rsidR="00D31371">
        <w:t xml:space="preserve">одробнее см. </w:t>
      </w:r>
      <w:r w:rsidR="00757923">
        <w:t xml:space="preserve">раздел </w:t>
      </w:r>
      <w:r>
        <w:t>5.1</w:t>
      </w:r>
      <w:r w:rsidR="00D31371">
        <w:t xml:space="preserve"> </w:t>
      </w:r>
      <w:r w:rsidR="00D31371" w:rsidRPr="006A67E5">
        <w:t xml:space="preserve">Задачи и способы применения BIM в </w:t>
      </w:r>
      <w:r>
        <w:t>и</w:t>
      </w:r>
      <w:r w:rsidR="00D31371" w:rsidRPr="006A67E5">
        <w:t>нфраструктурных проектах</w:t>
      </w:r>
      <w:r w:rsidR="00637F88">
        <w:t>.</w:t>
      </w:r>
      <w:r w:rsidR="00D31371" w:rsidRPr="006A67E5">
        <w:t>)</w:t>
      </w:r>
      <w:r>
        <w:t xml:space="preserve"> На </w:t>
      </w:r>
      <w:r w:rsidRPr="00C25EB9">
        <w:t>этом</w:t>
      </w:r>
      <w:r>
        <w:t xml:space="preserve"> этапе рекомендуется сформировать таблицу</w:t>
      </w:r>
      <w:r w:rsidRPr="00C25EB9">
        <w:t>, которая определяет цели</w:t>
      </w:r>
      <w:r>
        <w:t xml:space="preserve"> проекта по приоритетам и </w:t>
      </w:r>
      <w:r w:rsidR="009E0B1C">
        <w:t xml:space="preserve">соответствующие </w:t>
      </w:r>
      <w:r w:rsidR="009E0B1C" w:rsidRPr="00C25EB9">
        <w:t>BIM</w:t>
      </w:r>
      <w:r>
        <w:t>-сценарии</w:t>
      </w:r>
      <w:r w:rsidRPr="00C25EB9">
        <w:t xml:space="preserve">, </w:t>
      </w:r>
      <w:r>
        <w:t>которые необходимо использовать для дос</w:t>
      </w:r>
      <w:r w:rsidR="007353A7">
        <w:t>т</w:t>
      </w:r>
      <w:r>
        <w:t>ижения поставленных целей</w:t>
      </w:r>
      <w:r w:rsidRPr="00C25EB9">
        <w:t xml:space="preserve">. </w:t>
      </w:r>
      <w:r>
        <w:t>Пример такой таблицы приведен ниже</w:t>
      </w:r>
      <w:r w:rsidRPr="007353A7">
        <w:t>.</w:t>
      </w:r>
    </w:p>
    <w:p w14:paraId="55F408ED" w14:textId="77777777" w:rsidR="00D31371" w:rsidRPr="00A44CC4" w:rsidRDefault="00D31371" w:rsidP="00A44CC4">
      <w:pPr>
        <w:pStyle w:val="afff0"/>
      </w:pPr>
      <w:r w:rsidRPr="00A44CC4">
        <w:t xml:space="preserve">Таблица </w:t>
      </w:r>
      <w:r w:rsidR="00C25EB9" w:rsidRPr="00A44CC4">
        <w:t>5.1</w:t>
      </w:r>
      <w:r w:rsidR="008D6C93" w:rsidRPr="00A44CC4">
        <w:t>.</w:t>
      </w:r>
      <w:r w:rsidRPr="00A44CC4">
        <w:t xml:space="preserve"> Цели BIM-проекта и применяемые BIM-сценарии</w:t>
      </w:r>
    </w:p>
    <w:tbl>
      <w:tblPr>
        <w:tblW w:w="932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60" w:firstRow="1" w:lastRow="1" w:firstColumn="0" w:lastColumn="0" w:noHBand="1" w:noVBand="1"/>
      </w:tblPr>
      <w:tblGrid>
        <w:gridCol w:w="1872"/>
        <w:gridCol w:w="2693"/>
        <w:gridCol w:w="4764"/>
      </w:tblGrid>
      <w:tr w:rsidR="00D31371" w:rsidRPr="00151211" w14:paraId="07160516" w14:textId="77777777" w:rsidTr="008C7EB0">
        <w:trPr>
          <w:trHeight w:val="439"/>
          <w:tblHeader/>
        </w:trPr>
        <w:tc>
          <w:tcPr>
            <w:tcW w:w="1872" w:type="dxa"/>
            <w:hideMark/>
          </w:tcPr>
          <w:p w14:paraId="0E075DFE" w14:textId="77777777" w:rsidR="007353A7" w:rsidRPr="00151211" w:rsidRDefault="00D31371" w:rsidP="007353A7">
            <w:pPr>
              <w:pStyle w:val="a4"/>
              <w:ind w:left="0" w:firstLine="29"/>
              <w:jc w:val="center"/>
              <w:rPr>
                <w:b/>
                <w:bCs/>
                <w:sz w:val="22"/>
              </w:rPr>
            </w:pPr>
            <w:r w:rsidRPr="00151211">
              <w:rPr>
                <w:b/>
                <w:bCs/>
                <w:sz w:val="22"/>
              </w:rPr>
              <w:t xml:space="preserve">Приоритет </w:t>
            </w:r>
          </w:p>
          <w:p w14:paraId="4BAD9058" w14:textId="77777777" w:rsidR="00D31371" w:rsidRPr="00151211" w:rsidRDefault="00D31371" w:rsidP="00A617D5">
            <w:pPr>
              <w:pStyle w:val="a4"/>
              <w:ind w:left="0" w:firstLine="29"/>
              <w:jc w:val="center"/>
              <w:rPr>
                <w:b/>
                <w:sz w:val="22"/>
              </w:rPr>
            </w:pPr>
            <w:r w:rsidRPr="00151211">
              <w:rPr>
                <w:sz w:val="18"/>
                <w:szCs w:val="18"/>
                <w:lang w:val="en-US"/>
              </w:rPr>
              <w:t>(</w:t>
            </w:r>
            <w:r w:rsidRPr="00151211">
              <w:rPr>
                <w:sz w:val="18"/>
                <w:szCs w:val="18"/>
              </w:rPr>
              <w:t>1</w:t>
            </w:r>
            <w:r w:rsidR="00757923">
              <w:rPr>
                <w:sz w:val="18"/>
                <w:szCs w:val="18"/>
              </w:rPr>
              <w:t>–</w:t>
            </w:r>
            <w:r w:rsidR="00757923" w:rsidRPr="00151211">
              <w:rPr>
                <w:sz w:val="18"/>
                <w:szCs w:val="18"/>
              </w:rPr>
              <w:t xml:space="preserve"> </w:t>
            </w:r>
            <w:r w:rsidR="007353A7" w:rsidRPr="00151211">
              <w:rPr>
                <w:sz w:val="18"/>
                <w:szCs w:val="18"/>
              </w:rPr>
              <w:t>максимальный</w:t>
            </w:r>
            <w:r w:rsidRPr="00151211">
              <w:rPr>
                <w:sz w:val="18"/>
                <w:szCs w:val="18"/>
                <w:lang w:val="en-US"/>
              </w:rPr>
              <w:t>)</w:t>
            </w:r>
          </w:p>
        </w:tc>
        <w:tc>
          <w:tcPr>
            <w:tcW w:w="2693" w:type="dxa"/>
            <w:hideMark/>
          </w:tcPr>
          <w:p w14:paraId="5C876D36" w14:textId="77777777" w:rsidR="00D31371" w:rsidRPr="00151211" w:rsidRDefault="00D31371" w:rsidP="00D31371">
            <w:pPr>
              <w:pStyle w:val="a4"/>
              <w:ind w:left="0" w:firstLine="33"/>
              <w:jc w:val="center"/>
              <w:rPr>
                <w:b/>
                <w:sz w:val="22"/>
              </w:rPr>
            </w:pPr>
            <w:r w:rsidRPr="00151211">
              <w:rPr>
                <w:b/>
                <w:bCs/>
                <w:sz w:val="22"/>
              </w:rPr>
              <w:t>Описание цели</w:t>
            </w:r>
          </w:p>
        </w:tc>
        <w:tc>
          <w:tcPr>
            <w:tcW w:w="4764" w:type="dxa"/>
            <w:hideMark/>
          </w:tcPr>
          <w:p w14:paraId="5275AA60" w14:textId="77777777" w:rsidR="00D31371" w:rsidRPr="00151211" w:rsidRDefault="00C854AB" w:rsidP="00A617D5">
            <w:pPr>
              <w:pStyle w:val="a4"/>
              <w:ind w:left="24"/>
              <w:jc w:val="center"/>
              <w:rPr>
                <w:b/>
                <w:sz w:val="22"/>
              </w:rPr>
            </w:pPr>
            <w:r w:rsidRPr="00151211">
              <w:rPr>
                <w:b/>
                <w:bCs/>
                <w:sz w:val="22"/>
              </w:rPr>
              <w:t>Применяемый</w:t>
            </w:r>
            <w:r w:rsidR="00757923">
              <w:rPr>
                <w:b/>
                <w:bCs/>
                <w:sz w:val="22"/>
              </w:rPr>
              <w:t xml:space="preserve"> </w:t>
            </w:r>
            <w:r w:rsidR="00D31371" w:rsidRPr="00151211">
              <w:rPr>
                <w:b/>
                <w:bCs/>
                <w:sz w:val="22"/>
                <w:lang w:val="en-US"/>
              </w:rPr>
              <w:t>BIM</w:t>
            </w:r>
            <w:r w:rsidR="00D31371" w:rsidRPr="00151211">
              <w:rPr>
                <w:b/>
                <w:bCs/>
                <w:sz w:val="22"/>
              </w:rPr>
              <w:t>-сценарий</w:t>
            </w:r>
          </w:p>
        </w:tc>
      </w:tr>
      <w:tr w:rsidR="00D31371" w:rsidRPr="00151211" w14:paraId="50922535" w14:textId="77777777" w:rsidTr="008C7EB0">
        <w:trPr>
          <w:trHeight w:val="897"/>
        </w:trPr>
        <w:tc>
          <w:tcPr>
            <w:tcW w:w="1872" w:type="dxa"/>
            <w:hideMark/>
          </w:tcPr>
          <w:p w14:paraId="72CDD928" w14:textId="77777777" w:rsidR="00D31371" w:rsidRPr="00151211" w:rsidRDefault="00D31371" w:rsidP="00D31371">
            <w:pPr>
              <w:pStyle w:val="a4"/>
              <w:ind w:left="-9" w:firstLine="9"/>
              <w:jc w:val="center"/>
              <w:rPr>
                <w:sz w:val="22"/>
              </w:rPr>
            </w:pPr>
            <w:r w:rsidRPr="00151211">
              <w:rPr>
                <w:sz w:val="22"/>
              </w:rPr>
              <w:t>2</w:t>
            </w:r>
          </w:p>
        </w:tc>
        <w:tc>
          <w:tcPr>
            <w:tcW w:w="2693" w:type="dxa"/>
            <w:hideMark/>
          </w:tcPr>
          <w:p w14:paraId="5E10CE43" w14:textId="77777777" w:rsidR="00D31371" w:rsidRPr="00151211" w:rsidRDefault="00D31371" w:rsidP="00D31371">
            <w:pPr>
              <w:pStyle w:val="a4"/>
              <w:ind w:left="0" w:firstLine="33"/>
              <w:rPr>
                <w:sz w:val="22"/>
              </w:rPr>
            </w:pPr>
            <w:r w:rsidRPr="00151211">
              <w:rPr>
                <w:sz w:val="22"/>
              </w:rPr>
              <w:t>Повысить точность подсчета объемов строительных работ (до 5-7%)</w:t>
            </w:r>
          </w:p>
        </w:tc>
        <w:tc>
          <w:tcPr>
            <w:tcW w:w="4764" w:type="dxa"/>
            <w:hideMark/>
          </w:tcPr>
          <w:p w14:paraId="45C5CE8F" w14:textId="77777777" w:rsidR="00D31371" w:rsidRPr="00151211" w:rsidRDefault="00D31371" w:rsidP="007902BE">
            <w:pPr>
              <w:pStyle w:val="a4"/>
              <w:numPr>
                <w:ilvl w:val="0"/>
                <w:numId w:val="9"/>
              </w:numPr>
              <w:ind w:left="176" w:hanging="142"/>
              <w:rPr>
                <w:sz w:val="22"/>
              </w:rPr>
            </w:pPr>
            <w:r w:rsidRPr="00151211">
              <w:rPr>
                <w:sz w:val="22"/>
              </w:rPr>
              <w:t xml:space="preserve">Подготовка проектной и рабочей документации на основе </w:t>
            </w:r>
            <w:r w:rsidR="006B3B6D" w:rsidRPr="00151211">
              <w:rPr>
                <w:sz w:val="22"/>
              </w:rPr>
              <w:t>BIM-</w:t>
            </w:r>
            <w:r w:rsidRPr="00151211">
              <w:rPr>
                <w:sz w:val="22"/>
              </w:rPr>
              <w:t>моделей</w:t>
            </w:r>
          </w:p>
        </w:tc>
      </w:tr>
      <w:tr w:rsidR="00D31371" w:rsidRPr="00151211" w14:paraId="4B59C0C0" w14:textId="77777777" w:rsidTr="008C7EB0">
        <w:trPr>
          <w:trHeight w:val="1474"/>
        </w:trPr>
        <w:tc>
          <w:tcPr>
            <w:tcW w:w="1872" w:type="dxa"/>
            <w:hideMark/>
          </w:tcPr>
          <w:p w14:paraId="11AA3341" w14:textId="77777777" w:rsidR="00D31371" w:rsidRPr="00151211" w:rsidRDefault="00D31371" w:rsidP="00D31371">
            <w:pPr>
              <w:pStyle w:val="a4"/>
              <w:ind w:left="-9" w:firstLine="38"/>
              <w:jc w:val="center"/>
              <w:rPr>
                <w:sz w:val="22"/>
              </w:rPr>
            </w:pPr>
            <w:r w:rsidRPr="00151211">
              <w:rPr>
                <w:sz w:val="22"/>
              </w:rPr>
              <w:t>1</w:t>
            </w:r>
          </w:p>
        </w:tc>
        <w:tc>
          <w:tcPr>
            <w:tcW w:w="2693" w:type="dxa"/>
            <w:hideMark/>
          </w:tcPr>
          <w:p w14:paraId="497D05A7" w14:textId="77777777" w:rsidR="00D31371" w:rsidRPr="00151211" w:rsidRDefault="00D31371" w:rsidP="00D31371">
            <w:pPr>
              <w:pStyle w:val="a4"/>
              <w:ind w:left="0" w:firstLine="33"/>
              <w:rPr>
                <w:sz w:val="22"/>
              </w:rPr>
            </w:pPr>
            <w:r w:rsidRPr="00151211">
              <w:rPr>
                <w:sz w:val="22"/>
              </w:rPr>
              <w:t>Сократить на 20% сроки согласования проектных решений</w:t>
            </w:r>
          </w:p>
        </w:tc>
        <w:tc>
          <w:tcPr>
            <w:tcW w:w="4764" w:type="dxa"/>
            <w:hideMark/>
          </w:tcPr>
          <w:p w14:paraId="5C4EA49E" w14:textId="77777777" w:rsidR="00D31371" w:rsidRPr="00151211" w:rsidRDefault="00D31371" w:rsidP="007902BE">
            <w:pPr>
              <w:pStyle w:val="a4"/>
              <w:numPr>
                <w:ilvl w:val="0"/>
                <w:numId w:val="9"/>
              </w:numPr>
              <w:ind w:left="176" w:hanging="142"/>
              <w:rPr>
                <w:sz w:val="22"/>
              </w:rPr>
            </w:pPr>
            <w:r w:rsidRPr="00151211">
              <w:rPr>
                <w:sz w:val="22"/>
              </w:rPr>
              <w:t xml:space="preserve">Подготовка проектной и рабочей документации на основе </w:t>
            </w:r>
            <w:r w:rsidR="006B3B6D" w:rsidRPr="00151211">
              <w:rPr>
                <w:sz w:val="22"/>
              </w:rPr>
              <w:t>BIM-моделей</w:t>
            </w:r>
            <w:r w:rsidR="00AE0378">
              <w:rPr>
                <w:sz w:val="22"/>
              </w:rPr>
              <w:t>.</w:t>
            </w:r>
          </w:p>
          <w:p w14:paraId="500E3024" w14:textId="77777777" w:rsidR="00D31371" w:rsidRPr="00151211" w:rsidRDefault="00D31371" w:rsidP="007902BE">
            <w:pPr>
              <w:pStyle w:val="a4"/>
              <w:numPr>
                <w:ilvl w:val="0"/>
                <w:numId w:val="9"/>
              </w:numPr>
              <w:ind w:left="176" w:hanging="142"/>
              <w:rPr>
                <w:sz w:val="22"/>
              </w:rPr>
            </w:pPr>
            <w:r w:rsidRPr="00151211">
              <w:rPr>
                <w:sz w:val="22"/>
              </w:rPr>
              <w:t>Проверка и оценка технических решений</w:t>
            </w:r>
          </w:p>
        </w:tc>
      </w:tr>
      <w:tr w:rsidR="00D31371" w:rsidRPr="00151211" w14:paraId="7715B1F4" w14:textId="77777777" w:rsidTr="008C7EB0">
        <w:trPr>
          <w:trHeight w:val="1909"/>
        </w:trPr>
        <w:tc>
          <w:tcPr>
            <w:tcW w:w="1872" w:type="dxa"/>
            <w:hideMark/>
          </w:tcPr>
          <w:p w14:paraId="4D446043" w14:textId="77777777" w:rsidR="00D31371" w:rsidRPr="00151211" w:rsidRDefault="00D31371" w:rsidP="007353A7">
            <w:pPr>
              <w:pStyle w:val="a4"/>
              <w:ind w:left="-30" w:firstLine="30"/>
              <w:jc w:val="center"/>
              <w:rPr>
                <w:sz w:val="22"/>
              </w:rPr>
            </w:pPr>
            <w:r w:rsidRPr="00151211">
              <w:rPr>
                <w:sz w:val="22"/>
              </w:rPr>
              <w:t>1</w:t>
            </w:r>
          </w:p>
        </w:tc>
        <w:tc>
          <w:tcPr>
            <w:tcW w:w="2693" w:type="dxa"/>
            <w:hideMark/>
          </w:tcPr>
          <w:p w14:paraId="532DD45D" w14:textId="77777777" w:rsidR="00D31371" w:rsidRPr="00151211" w:rsidRDefault="00D31371" w:rsidP="00C25EB9">
            <w:pPr>
              <w:pStyle w:val="a4"/>
              <w:ind w:left="0"/>
              <w:rPr>
                <w:sz w:val="22"/>
              </w:rPr>
            </w:pPr>
            <w:r w:rsidRPr="00151211">
              <w:rPr>
                <w:sz w:val="22"/>
              </w:rPr>
              <w:t>Минимизировать количество междисциплинарных коллизий</w:t>
            </w:r>
            <w:r w:rsidRPr="00151211">
              <w:rPr>
                <w:sz w:val="22"/>
              </w:rPr>
              <w:br/>
              <w:t>и повысить качество рабочей документации</w:t>
            </w:r>
          </w:p>
        </w:tc>
        <w:tc>
          <w:tcPr>
            <w:tcW w:w="4764" w:type="dxa"/>
            <w:hideMark/>
          </w:tcPr>
          <w:p w14:paraId="2038CE73" w14:textId="77777777" w:rsidR="00D31371" w:rsidRPr="00151211" w:rsidRDefault="00D31371" w:rsidP="007902BE">
            <w:pPr>
              <w:pStyle w:val="a4"/>
              <w:numPr>
                <w:ilvl w:val="0"/>
                <w:numId w:val="9"/>
              </w:numPr>
              <w:ind w:left="176" w:hanging="142"/>
              <w:rPr>
                <w:sz w:val="22"/>
              </w:rPr>
            </w:pPr>
            <w:r w:rsidRPr="00151211">
              <w:rPr>
                <w:sz w:val="22"/>
              </w:rPr>
              <w:t>3D-координация/поиск коллизий</w:t>
            </w:r>
            <w:r w:rsidR="006F00B0" w:rsidRPr="00151211">
              <w:rPr>
                <w:sz w:val="22"/>
                <w:lang w:val="en-US"/>
              </w:rPr>
              <w:t>.</w:t>
            </w:r>
          </w:p>
          <w:p w14:paraId="3E54E360" w14:textId="77777777" w:rsidR="00D31371" w:rsidRPr="00151211" w:rsidRDefault="00D31371" w:rsidP="007902BE">
            <w:pPr>
              <w:pStyle w:val="a4"/>
              <w:numPr>
                <w:ilvl w:val="0"/>
                <w:numId w:val="9"/>
              </w:numPr>
              <w:ind w:left="176" w:hanging="142"/>
              <w:rPr>
                <w:sz w:val="22"/>
              </w:rPr>
            </w:pPr>
            <w:r w:rsidRPr="00151211">
              <w:rPr>
                <w:sz w:val="22"/>
              </w:rPr>
              <w:t>Проверка и оценка технических решений</w:t>
            </w:r>
            <w:r w:rsidR="006F00B0" w:rsidRPr="00151211">
              <w:rPr>
                <w:sz w:val="22"/>
              </w:rPr>
              <w:t>.</w:t>
            </w:r>
          </w:p>
          <w:p w14:paraId="59A3AC4B" w14:textId="71719DA1" w:rsidR="00D31371" w:rsidRPr="00151211" w:rsidRDefault="00D31371" w:rsidP="007902BE">
            <w:pPr>
              <w:pStyle w:val="a4"/>
              <w:numPr>
                <w:ilvl w:val="0"/>
                <w:numId w:val="9"/>
              </w:numPr>
              <w:ind w:left="176" w:hanging="142"/>
              <w:rPr>
                <w:sz w:val="22"/>
              </w:rPr>
            </w:pPr>
            <w:r w:rsidRPr="00151211">
              <w:rPr>
                <w:sz w:val="22"/>
              </w:rPr>
              <w:t xml:space="preserve">Подготовка проектной и рабочей документации на основе </w:t>
            </w:r>
            <w:r w:rsidR="006B3B6D" w:rsidRPr="00151211">
              <w:rPr>
                <w:sz w:val="22"/>
              </w:rPr>
              <w:t>BIM-моделей</w:t>
            </w:r>
          </w:p>
        </w:tc>
      </w:tr>
      <w:tr w:rsidR="00D31371" w:rsidRPr="00151211" w14:paraId="0E79963C" w14:textId="77777777" w:rsidTr="008C7EB0">
        <w:trPr>
          <w:trHeight w:val="1393"/>
        </w:trPr>
        <w:tc>
          <w:tcPr>
            <w:tcW w:w="1872" w:type="dxa"/>
            <w:hideMark/>
          </w:tcPr>
          <w:p w14:paraId="1658CF62" w14:textId="77777777" w:rsidR="00D31371" w:rsidRPr="00151211" w:rsidRDefault="00D31371" w:rsidP="007353A7">
            <w:pPr>
              <w:pStyle w:val="a4"/>
              <w:ind w:left="-30" w:firstLine="30"/>
              <w:jc w:val="center"/>
              <w:rPr>
                <w:sz w:val="22"/>
              </w:rPr>
            </w:pPr>
            <w:r w:rsidRPr="00151211">
              <w:rPr>
                <w:sz w:val="22"/>
              </w:rPr>
              <w:t>2</w:t>
            </w:r>
          </w:p>
        </w:tc>
        <w:tc>
          <w:tcPr>
            <w:tcW w:w="2693" w:type="dxa"/>
            <w:hideMark/>
          </w:tcPr>
          <w:p w14:paraId="6818B240" w14:textId="77777777" w:rsidR="00D31371" w:rsidRPr="00151211" w:rsidRDefault="00360C31" w:rsidP="00C25EB9">
            <w:pPr>
              <w:pStyle w:val="a4"/>
              <w:ind w:left="0"/>
              <w:rPr>
                <w:sz w:val="22"/>
              </w:rPr>
            </w:pPr>
            <w:r w:rsidRPr="00151211">
              <w:rPr>
                <w:sz w:val="22"/>
              </w:rPr>
              <w:t>Повысить прозрачность</w:t>
            </w:r>
            <w:r w:rsidR="00D31371" w:rsidRPr="00151211">
              <w:rPr>
                <w:sz w:val="22"/>
              </w:rPr>
              <w:t xml:space="preserve">, обоснованность и своевременность </w:t>
            </w:r>
            <w:r w:rsidR="00D31371" w:rsidRPr="00151211">
              <w:rPr>
                <w:sz w:val="22"/>
              </w:rPr>
              <w:br/>
              <w:t>принимаемых проектных решений</w:t>
            </w:r>
          </w:p>
        </w:tc>
        <w:tc>
          <w:tcPr>
            <w:tcW w:w="4764" w:type="dxa"/>
            <w:hideMark/>
          </w:tcPr>
          <w:p w14:paraId="167B1E50" w14:textId="77777777" w:rsidR="00D31371" w:rsidRPr="00151211" w:rsidRDefault="00D31371" w:rsidP="007902BE">
            <w:pPr>
              <w:pStyle w:val="a4"/>
              <w:numPr>
                <w:ilvl w:val="0"/>
                <w:numId w:val="9"/>
              </w:numPr>
              <w:ind w:left="176" w:hanging="142"/>
              <w:rPr>
                <w:sz w:val="22"/>
              </w:rPr>
            </w:pPr>
            <w:r w:rsidRPr="00151211">
              <w:rPr>
                <w:sz w:val="22"/>
              </w:rPr>
              <w:t>Провер</w:t>
            </w:r>
            <w:r w:rsidR="006F00B0" w:rsidRPr="00151211">
              <w:rPr>
                <w:sz w:val="22"/>
              </w:rPr>
              <w:t>ка и оценка технических решений.</w:t>
            </w:r>
          </w:p>
          <w:p w14:paraId="0C46AD78" w14:textId="2EB917B6" w:rsidR="00D31371" w:rsidRPr="00151211" w:rsidRDefault="00D31371" w:rsidP="007902BE">
            <w:pPr>
              <w:pStyle w:val="a4"/>
              <w:numPr>
                <w:ilvl w:val="0"/>
                <w:numId w:val="9"/>
              </w:numPr>
              <w:ind w:left="176" w:hanging="142"/>
              <w:rPr>
                <w:sz w:val="22"/>
              </w:rPr>
            </w:pPr>
            <w:r w:rsidRPr="00151211">
              <w:rPr>
                <w:sz w:val="22"/>
              </w:rPr>
              <w:t xml:space="preserve">Подготовка проектной и рабочей документации на </w:t>
            </w:r>
            <w:r w:rsidR="006B3B6D" w:rsidRPr="00151211">
              <w:rPr>
                <w:sz w:val="22"/>
              </w:rPr>
              <w:t>BIM-моделей</w:t>
            </w:r>
          </w:p>
        </w:tc>
      </w:tr>
      <w:tr w:rsidR="00D31371" w:rsidRPr="00151211" w14:paraId="05878AFD" w14:textId="77777777" w:rsidTr="008C7EB0">
        <w:trPr>
          <w:trHeight w:val="1115"/>
        </w:trPr>
        <w:tc>
          <w:tcPr>
            <w:tcW w:w="1872" w:type="dxa"/>
            <w:hideMark/>
          </w:tcPr>
          <w:p w14:paraId="698533C4" w14:textId="77777777" w:rsidR="00D31371" w:rsidRPr="00151211" w:rsidRDefault="00D31371" w:rsidP="007353A7">
            <w:pPr>
              <w:pStyle w:val="a4"/>
              <w:ind w:left="-30" w:firstLine="30"/>
              <w:jc w:val="center"/>
              <w:rPr>
                <w:sz w:val="22"/>
              </w:rPr>
            </w:pPr>
            <w:r w:rsidRPr="00151211">
              <w:rPr>
                <w:sz w:val="22"/>
              </w:rPr>
              <w:t>3</w:t>
            </w:r>
          </w:p>
        </w:tc>
        <w:tc>
          <w:tcPr>
            <w:tcW w:w="2693" w:type="dxa"/>
            <w:hideMark/>
          </w:tcPr>
          <w:p w14:paraId="361FDA58" w14:textId="77777777" w:rsidR="00D31371" w:rsidRPr="00151211" w:rsidRDefault="00D31371" w:rsidP="00FD3B1E">
            <w:pPr>
              <w:pStyle w:val="a4"/>
              <w:ind w:left="0"/>
              <w:rPr>
                <w:sz w:val="22"/>
              </w:rPr>
            </w:pPr>
            <w:r w:rsidRPr="00151211">
              <w:rPr>
                <w:sz w:val="22"/>
              </w:rPr>
              <w:t xml:space="preserve">Эффективная коммуникация с </w:t>
            </w:r>
            <w:r w:rsidR="00FD3B1E">
              <w:rPr>
                <w:sz w:val="22"/>
              </w:rPr>
              <w:t>з</w:t>
            </w:r>
            <w:r w:rsidR="00FD3B1E" w:rsidRPr="00151211">
              <w:rPr>
                <w:sz w:val="22"/>
              </w:rPr>
              <w:t xml:space="preserve">аказчиком </w:t>
            </w:r>
            <w:r w:rsidRPr="00151211">
              <w:rPr>
                <w:sz w:val="22"/>
              </w:rPr>
              <w:t>на этапе проектирования</w:t>
            </w:r>
          </w:p>
        </w:tc>
        <w:tc>
          <w:tcPr>
            <w:tcW w:w="4764" w:type="dxa"/>
            <w:hideMark/>
          </w:tcPr>
          <w:p w14:paraId="7F082A45" w14:textId="77777777" w:rsidR="00D31371" w:rsidRPr="00151211" w:rsidRDefault="00D31371" w:rsidP="007902BE">
            <w:pPr>
              <w:pStyle w:val="a4"/>
              <w:numPr>
                <w:ilvl w:val="0"/>
                <w:numId w:val="9"/>
              </w:numPr>
              <w:ind w:left="176" w:hanging="142"/>
              <w:rPr>
                <w:sz w:val="22"/>
              </w:rPr>
            </w:pPr>
            <w:r w:rsidRPr="00151211">
              <w:rPr>
                <w:sz w:val="22"/>
              </w:rPr>
              <w:t>Провер</w:t>
            </w:r>
            <w:r w:rsidR="006F00B0" w:rsidRPr="00151211">
              <w:rPr>
                <w:sz w:val="22"/>
              </w:rPr>
              <w:t>ка и оценка технических решений.</w:t>
            </w:r>
          </w:p>
          <w:p w14:paraId="774AA421" w14:textId="0DCF5C17" w:rsidR="00D31371" w:rsidRPr="00151211" w:rsidRDefault="00D31371" w:rsidP="00AE0378">
            <w:pPr>
              <w:pStyle w:val="a4"/>
              <w:numPr>
                <w:ilvl w:val="0"/>
                <w:numId w:val="9"/>
              </w:numPr>
              <w:ind w:left="176" w:hanging="142"/>
              <w:rPr>
                <w:sz w:val="22"/>
              </w:rPr>
            </w:pPr>
            <w:r w:rsidRPr="00151211">
              <w:rPr>
                <w:sz w:val="22"/>
              </w:rPr>
              <w:t xml:space="preserve">Подготовка проектной и рабочей документации на </w:t>
            </w:r>
            <w:r w:rsidR="006B3B6D" w:rsidRPr="00151211">
              <w:rPr>
                <w:sz w:val="22"/>
              </w:rPr>
              <w:t>BIM-моделей</w:t>
            </w:r>
          </w:p>
        </w:tc>
      </w:tr>
    </w:tbl>
    <w:p w14:paraId="3BEBCF45" w14:textId="77777777" w:rsidR="00D31371" w:rsidRDefault="00D31371" w:rsidP="00D31371">
      <w:pPr>
        <w:pStyle w:val="a4"/>
        <w:rPr>
          <w:b/>
          <w:sz w:val="28"/>
          <w:szCs w:val="28"/>
        </w:rPr>
      </w:pPr>
    </w:p>
    <w:p w14:paraId="607B6F38" w14:textId="77777777" w:rsidR="00D31371" w:rsidRPr="007353A7" w:rsidRDefault="007353A7" w:rsidP="00A1572A">
      <w:pPr>
        <w:pStyle w:val="3"/>
      </w:pPr>
      <w:bookmarkStart w:id="71" w:name="_Toc483555226"/>
      <w:r w:rsidRPr="007353A7">
        <w:t xml:space="preserve">5.4.2 </w:t>
      </w:r>
      <w:r w:rsidR="00360C31" w:rsidRPr="007353A7">
        <w:t>Разработка</w:t>
      </w:r>
      <w:r w:rsidR="00D31371" w:rsidRPr="007353A7">
        <w:t xml:space="preserve"> процесс</w:t>
      </w:r>
      <w:r w:rsidR="00360C31" w:rsidRPr="007353A7">
        <w:t>а</w:t>
      </w:r>
      <w:r w:rsidR="00F66EA6">
        <w:t xml:space="preserve"> </w:t>
      </w:r>
      <w:r w:rsidR="00360C31" w:rsidRPr="007353A7">
        <w:t>реализации</w:t>
      </w:r>
      <w:r w:rsidR="00D31371" w:rsidRPr="007353A7">
        <w:t xml:space="preserve"> BIM-проекта</w:t>
      </w:r>
      <w:bookmarkEnd w:id="71"/>
    </w:p>
    <w:p w14:paraId="7A66996C" w14:textId="77777777" w:rsidR="008B079D" w:rsidRDefault="00360C31" w:rsidP="00FC25E8">
      <w:r>
        <w:t>На этом этапе</w:t>
      </w:r>
      <w:r w:rsidR="00F66EA6">
        <w:t xml:space="preserve"> </w:t>
      </w:r>
      <w:r>
        <w:t>BIM-</w:t>
      </w:r>
      <w:r w:rsidR="00D31371">
        <w:t>команда проекта должна разработать</w:t>
      </w:r>
      <w:r w:rsidR="006831E7">
        <w:t xml:space="preserve"> общую</w:t>
      </w:r>
      <w:r w:rsidR="00D31371">
        <w:t xml:space="preserve"> карту процесса </w:t>
      </w:r>
      <w:r>
        <w:t>реализации</w:t>
      </w:r>
      <w:r w:rsidR="00F66EA6">
        <w:t xml:space="preserve"> </w:t>
      </w:r>
      <w:r>
        <w:t>BIM-проекта</w:t>
      </w:r>
      <w:r w:rsidR="006831E7">
        <w:t xml:space="preserve"> и карты реализации применяемых </w:t>
      </w:r>
      <w:r w:rsidR="006831E7">
        <w:rPr>
          <w:lang w:val="en-US"/>
        </w:rPr>
        <w:t>BIM</w:t>
      </w:r>
      <w:r w:rsidR="006831E7">
        <w:t>-сценариев</w:t>
      </w:r>
      <w:r w:rsidR="006831E7" w:rsidRPr="006831E7">
        <w:t>.</w:t>
      </w:r>
    </w:p>
    <w:p w14:paraId="4D18BB85" w14:textId="77777777" w:rsidR="008B079D" w:rsidRPr="008B079D" w:rsidRDefault="008B079D" w:rsidP="00FC25E8">
      <w:pPr>
        <w:rPr>
          <w:szCs w:val="24"/>
        </w:rPr>
      </w:pPr>
      <w:r>
        <w:t>Согласно ISO</w:t>
      </w:r>
      <w:r w:rsidRPr="00E25A73">
        <w:rPr>
          <w:szCs w:val="24"/>
        </w:rPr>
        <w:t xml:space="preserve"> 29481-1:2016</w:t>
      </w:r>
      <w:r>
        <w:rPr>
          <w:szCs w:val="24"/>
        </w:rPr>
        <w:t xml:space="preserve"> такие карты </w:t>
      </w:r>
      <w:r w:rsidR="00576FB9">
        <w:rPr>
          <w:szCs w:val="24"/>
        </w:rPr>
        <w:t>рекомендуется</w:t>
      </w:r>
      <w:r>
        <w:rPr>
          <w:szCs w:val="24"/>
        </w:rPr>
        <w:t xml:space="preserve"> формировать в нотациях </w:t>
      </w:r>
      <w:r>
        <w:rPr>
          <w:szCs w:val="24"/>
          <w:lang w:val="en-US"/>
        </w:rPr>
        <w:t>BPMN</w:t>
      </w:r>
      <w:r w:rsidRPr="008B079D">
        <w:rPr>
          <w:szCs w:val="24"/>
        </w:rPr>
        <w:t xml:space="preserve"> (</w:t>
      </w:r>
      <w:r w:rsidRPr="00C270EC">
        <w:rPr>
          <w:rFonts w:cs="Arial"/>
          <w:color w:val="222222"/>
          <w:shd w:val="clear" w:color="auto" w:fill="FFFFFF"/>
          <w:lang w:val="en-US"/>
        </w:rPr>
        <w:t>Business</w:t>
      </w:r>
      <w:r w:rsidRPr="00A617D5">
        <w:rPr>
          <w:rFonts w:cs="Arial"/>
          <w:color w:val="222222"/>
          <w:shd w:val="clear" w:color="auto" w:fill="FFFFFF"/>
        </w:rPr>
        <w:t xml:space="preserve"> </w:t>
      </w:r>
      <w:r w:rsidRPr="00C270EC">
        <w:rPr>
          <w:rFonts w:cs="Arial"/>
          <w:color w:val="222222"/>
          <w:shd w:val="clear" w:color="auto" w:fill="FFFFFF"/>
          <w:lang w:val="en-US"/>
        </w:rPr>
        <w:t>Process</w:t>
      </w:r>
      <w:r w:rsidRPr="00A617D5">
        <w:rPr>
          <w:rFonts w:cs="Arial"/>
          <w:color w:val="222222"/>
          <w:shd w:val="clear" w:color="auto" w:fill="FFFFFF"/>
        </w:rPr>
        <w:t xml:space="preserve"> </w:t>
      </w:r>
      <w:r w:rsidRPr="00C270EC">
        <w:rPr>
          <w:rFonts w:cs="Arial"/>
          <w:color w:val="222222"/>
          <w:shd w:val="clear" w:color="auto" w:fill="FFFFFF"/>
          <w:lang w:val="en-US"/>
        </w:rPr>
        <w:t>Model</w:t>
      </w:r>
      <w:r w:rsidRPr="00A617D5">
        <w:rPr>
          <w:rFonts w:cs="Arial"/>
          <w:color w:val="222222"/>
          <w:shd w:val="clear" w:color="auto" w:fill="FFFFFF"/>
        </w:rPr>
        <w:t xml:space="preserve"> </w:t>
      </w:r>
      <w:r w:rsidRPr="00C270EC">
        <w:rPr>
          <w:rFonts w:cs="Arial"/>
          <w:color w:val="222222"/>
          <w:shd w:val="clear" w:color="auto" w:fill="FFFFFF"/>
          <w:lang w:val="en-US"/>
        </w:rPr>
        <w:t>and</w:t>
      </w:r>
      <w:r w:rsidRPr="00A617D5">
        <w:rPr>
          <w:rFonts w:cs="Arial"/>
          <w:color w:val="222222"/>
          <w:shd w:val="clear" w:color="auto" w:fill="FFFFFF"/>
        </w:rPr>
        <w:t xml:space="preserve"> </w:t>
      </w:r>
      <w:r w:rsidRPr="00C270EC">
        <w:rPr>
          <w:rFonts w:cs="Arial"/>
          <w:color w:val="222222"/>
          <w:shd w:val="clear" w:color="auto" w:fill="FFFFFF"/>
          <w:lang w:val="en-US"/>
        </w:rPr>
        <w:t>Notation</w:t>
      </w:r>
      <w:r w:rsidRPr="008B079D">
        <w:rPr>
          <w:rFonts w:cs="Arial"/>
          <w:color w:val="222222"/>
          <w:shd w:val="clear" w:color="auto" w:fill="FFFFFF"/>
        </w:rPr>
        <w:t>)</w:t>
      </w:r>
      <w:r w:rsidRPr="008B079D">
        <w:rPr>
          <w:szCs w:val="24"/>
        </w:rPr>
        <w:t>.</w:t>
      </w:r>
    </w:p>
    <w:p w14:paraId="48DEBDC0" w14:textId="77777777" w:rsidR="00E25A73" w:rsidRDefault="00D31371" w:rsidP="00FC25E8">
      <w:r>
        <w:t xml:space="preserve">В карте </w:t>
      </w:r>
      <w:r w:rsidR="006831E7">
        <w:t>реализации BIM-проекта</w:t>
      </w:r>
      <w:r>
        <w:t xml:space="preserve"> следует отразить все этапы выполнения проекта, </w:t>
      </w:r>
      <w:r w:rsidR="007353A7">
        <w:t>документы,</w:t>
      </w:r>
      <w:r>
        <w:t xml:space="preserve"> которые являются исходными для этапа и результирующими, связь между этапами.</w:t>
      </w:r>
      <w:r w:rsidR="00221519">
        <w:t xml:space="preserve"> </w:t>
      </w:r>
      <w:r>
        <w:t xml:space="preserve">На </w:t>
      </w:r>
      <w:r w:rsidR="008167F7">
        <w:t xml:space="preserve">рис. </w:t>
      </w:r>
      <w:r w:rsidR="006831E7">
        <w:t xml:space="preserve">5.1 </w:t>
      </w:r>
      <w:r w:rsidRPr="0099696C">
        <w:t>приведен</w:t>
      </w:r>
      <w:r w:rsidR="00F66EA6">
        <w:t xml:space="preserve"> </w:t>
      </w:r>
      <w:r w:rsidRPr="0099696C">
        <w:t>пример такой карты</w:t>
      </w:r>
      <w:r w:rsidRPr="00E25A73">
        <w:t>.</w:t>
      </w:r>
    </w:p>
    <w:p w14:paraId="24223FD3" w14:textId="77777777" w:rsidR="00E25A73" w:rsidRPr="008B079D" w:rsidRDefault="00E25A73" w:rsidP="00FC25E8">
      <w:r>
        <w:t>Н</w:t>
      </w:r>
      <w:r w:rsidR="006831E7" w:rsidRPr="00E25A73">
        <w:t xml:space="preserve">а </w:t>
      </w:r>
      <w:r w:rsidR="008167F7" w:rsidRPr="00E25A73">
        <w:t>рис</w:t>
      </w:r>
      <w:r w:rsidR="008167F7">
        <w:t>.</w:t>
      </w:r>
      <w:r w:rsidR="008167F7" w:rsidRPr="00E25A73">
        <w:t xml:space="preserve"> </w:t>
      </w:r>
      <w:r>
        <w:t xml:space="preserve">5.2 </w:t>
      </w:r>
      <w:r w:rsidRPr="00E25A73">
        <w:t>и</w:t>
      </w:r>
      <w:r>
        <w:t xml:space="preserve"> 5.3</w:t>
      </w:r>
      <w:r w:rsidR="00F66EA6">
        <w:t xml:space="preserve"> </w:t>
      </w:r>
      <w:r w:rsidRPr="009B6D1A">
        <w:t xml:space="preserve">приведены </w:t>
      </w:r>
      <w:r w:rsidRPr="009B636D">
        <w:t xml:space="preserve">примеры </w:t>
      </w:r>
      <w:r w:rsidRPr="009B6D1A">
        <w:t>карт</w:t>
      </w:r>
      <w:r w:rsidR="00F66EA6">
        <w:t xml:space="preserve"> </w:t>
      </w:r>
      <w:r w:rsidRPr="009B6D1A">
        <w:t>BIM-сценариев</w:t>
      </w:r>
      <w:r w:rsidR="00F66EA6">
        <w:t xml:space="preserve"> «</w:t>
      </w:r>
      <w:r w:rsidR="00A7163F">
        <w:t>Проверка и оценка технических решений</w:t>
      </w:r>
      <w:r w:rsidR="00F66EA6">
        <w:t xml:space="preserve">» </w:t>
      </w:r>
      <w:r w:rsidR="00A7163F" w:rsidRPr="00400785">
        <w:t>и</w:t>
      </w:r>
      <w:r w:rsidR="00F66EA6">
        <w:t xml:space="preserve"> «</w:t>
      </w:r>
      <w:r>
        <w:t>3D</w:t>
      </w:r>
      <w:r w:rsidR="00F66EA6">
        <w:t>-</w:t>
      </w:r>
      <w:r w:rsidR="009E6549">
        <w:t>координация</w:t>
      </w:r>
      <w:r w:rsidR="00F66EA6">
        <w:t>»</w:t>
      </w:r>
      <w:r w:rsidR="00AE0378">
        <w:t>.</w:t>
      </w:r>
    </w:p>
    <w:p w14:paraId="50F749A8" w14:textId="77777777" w:rsidR="008B079D" w:rsidRPr="008B079D" w:rsidRDefault="008B079D" w:rsidP="00FC25E8">
      <w:pPr>
        <w:rPr>
          <w:sz w:val="20"/>
          <w:szCs w:val="20"/>
        </w:rPr>
      </w:pPr>
      <w:r w:rsidRPr="00C270EC">
        <w:rPr>
          <w:b/>
          <w:sz w:val="20"/>
          <w:szCs w:val="20"/>
        </w:rPr>
        <w:t>Примечание</w:t>
      </w:r>
      <w:r w:rsidR="00F66EA6" w:rsidRPr="00C270EC">
        <w:rPr>
          <w:b/>
          <w:sz w:val="20"/>
          <w:szCs w:val="20"/>
        </w:rPr>
        <w:t>.</w:t>
      </w:r>
      <w:r w:rsidR="00F66EA6" w:rsidRPr="008B079D">
        <w:rPr>
          <w:sz w:val="20"/>
          <w:szCs w:val="20"/>
        </w:rPr>
        <w:t xml:space="preserve"> </w:t>
      </w:r>
      <w:r w:rsidR="00F66EA6">
        <w:rPr>
          <w:sz w:val="20"/>
          <w:szCs w:val="20"/>
        </w:rPr>
        <w:t>П</w:t>
      </w:r>
      <w:r w:rsidR="00F66EA6" w:rsidRPr="008B079D">
        <w:rPr>
          <w:sz w:val="20"/>
          <w:szCs w:val="20"/>
        </w:rPr>
        <w:t xml:space="preserve">роцесс </w:t>
      </w:r>
      <w:r w:rsidR="00F66EA6">
        <w:rPr>
          <w:sz w:val="20"/>
          <w:szCs w:val="20"/>
        </w:rPr>
        <w:t>«</w:t>
      </w:r>
      <w:r w:rsidRPr="008B079D">
        <w:rPr>
          <w:sz w:val="20"/>
          <w:szCs w:val="20"/>
        </w:rPr>
        <w:t>3D</w:t>
      </w:r>
      <w:r w:rsidR="00F66EA6">
        <w:rPr>
          <w:sz w:val="20"/>
          <w:szCs w:val="20"/>
        </w:rPr>
        <w:t>-</w:t>
      </w:r>
      <w:r w:rsidRPr="008B079D">
        <w:rPr>
          <w:sz w:val="20"/>
          <w:szCs w:val="20"/>
        </w:rPr>
        <w:t>координация</w:t>
      </w:r>
      <w:r w:rsidR="00F66EA6">
        <w:rPr>
          <w:sz w:val="20"/>
          <w:szCs w:val="20"/>
        </w:rPr>
        <w:t>»</w:t>
      </w:r>
      <w:r w:rsidRPr="008B079D">
        <w:rPr>
          <w:sz w:val="20"/>
          <w:szCs w:val="20"/>
        </w:rPr>
        <w:t xml:space="preserve"> подробно описан в разделе 6.7</w:t>
      </w:r>
      <w:r w:rsidR="00F66EA6">
        <w:rPr>
          <w:sz w:val="20"/>
          <w:szCs w:val="20"/>
        </w:rPr>
        <w:t>.</w:t>
      </w:r>
    </w:p>
    <w:p w14:paraId="39D1A13A" w14:textId="77777777" w:rsidR="008B079D" w:rsidRPr="00A7163F" w:rsidRDefault="008B079D" w:rsidP="00D31371">
      <w:pPr>
        <w:ind w:firstLine="851"/>
        <w:rPr>
          <w:szCs w:val="24"/>
        </w:rPr>
      </w:pPr>
    </w:p>
    <w:p w14:paraId="3A22F6D4" w14:textId="77777777" w:rsidR="008B079D" w:rsidRPr="00A7163F" w:rsidRDefault="008B079D" w:rsidP="00D31371">
      <w:pPr>
        <w:ind w:firstLine="851"/>
        <w:rPr>
          <w:szCs w:val="24"/>
        </w:rPr>
      </w:pPr>
    </w:p>
    <w:p w14:paraId="6A63E4CD" w14:textId="77777777" w:rsidR="008B079D" w:rsidRPr="00A7163F" w:rsidRDefault="008B079D" w:rsidP="00D31371">
      <w:pPr>
        <w:ind w:firstLine="851"/>
        <w:rPr>
          <w:szCs w:val="24"/>
        </w:rPr>
      </w:pPr>
    </w:p>
    <w:p w14:paraId="154D78BF" w14:textId="77777777" w:rsidR="008B079D" w:rsidRPr="00A7163F" w:rsidRDefault="008B079D" w:rsidP="00D31371">
      <w:pPr>
        <w:ind w:firstLine="851"/>
        <w:rPr>
          <w:szCs w:val="24"/>
        </w:rPr>
      </w:pPr>
    </w:p>
    <w:p w14:paraId="581DFCEB" w14:textId="77777777" w:rsidR="008B079D" w:rsidRPr="00A7163F" w:rsidRDefault="008B079D" w:rsidP="00D31371">
      <w:pPr>
        <w:ind w:firstLine="851"/>
        <w:rPr>
          <w:szCs w:val="24"/>
        </w:rPr>
      </w:pPr>
    </w:p>
    <w:p w14:paraId="117CB2CB" w14:textId="77777777" w:rsidR="008B079D" w:rsidRPr="00A7163F" w:rsidRDefault="008B079D" w:rsidP="00D31371">
      <w:pPr>
        <w:ind w:firstLine="851"/>
        <w:rPr>
          <w:szCs w:val="24"/>
        </w:rPr>
      </w:pPr>
    </w:p>
    <w:p w14:paraId="77E3CD0A" w14:textId="77777777" w:rsidR="008B079D" w:rsidRPr="00A7163F" w:rsidRDefault="008B079D" w:rsidP="00D31371">
      <w:pPr>
        <w:ind w:firstLine="851"/>
        <w:rPr>
          <w:szCs w:val="24"/>
        </w:rPr>
      </w:pPr>
    </w:p>
    <w:p w14:paraId="793DFAC8" w14:textId="77777777" w:rsidR="006831E7" w:rsidRPr="009E6549" w:rsidRDefault="009E6549" w:rsidP="00D31371">
      <w:pPr>
        <w:ind w:firstLine="851"/>
        <w:sectPr w:rsidR="006831E7" w:rsidRPr="009E6549" w:rsidSect="00627398">
          <w:pgSz w:w="11906" w:h="16838"/>
          <w:pgMar w:top="1134" w:right="1134" w:bottom="1134" w:left="1134" w:header="709" w:footer="709" w:gutter="0"/>
          <w:cols w:space="708"/>
          <w:docGrid w:linePitch="360"/>
        </w:sectPr>
      </w:pPr>
      <w:r w:rsidRPr="009E6549">
        <w:rPr>
          <w:szCs w:val="24"/>
        </w:rPr>
        <w:t>.</w:t>
      </w:r>
    </w:p>
    <w:p w14:paraId="59CAB820" w14:textId="77777777" w:rsidR="00C854AB" w:rsidRPr="009B6D1A" w:rsidRDefault="006E13F9" w:rsidP="00286866">
      <w:pPr>
        <w:jc w:val="center"/>
      </w:pPr>
      <w:r>
        <w:rPr>
          <w:noProof/>
          <w:lang w:eastAsia="ru-RU"/>
        </w:rPr>
        <w:drawing>
          <wp:inline distT="0" distB="0" distL="0" distR="0" wp14:anchorId="1969AA29" wp14:editId="05B19FC5">
            <wp:extent cx="9248775" cy="4324350"/>
            <wp:effectExtent l="0" t="0" r="9525" b="0"/>
            <wp:docPr id="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248775" cy="4324350"/>
                    </a:xfrm>
                    <a:prstGeom prst="rect">
                      <a:avLst/>
                    </a:prstGeom>
                    <a:noFill/>
                    <a:ln>
                      <a:noFill/>
                    </a:ln>
                  </pic:spPr>
                </pic:pic>
              </a:graphicData>
            </a:graphic>
          </wp:inline>
        </w:drawing>
      </w:r>
    </w:p>
    <w:p w14:paraId="51068C00" w14:textId="77777777" w:rsidR="006831E7" w:rsidRPr="00CC3423" w:rsidRDefault="00757923" w:rsidP="004916AF">
      <w:pPr>
        <w:pStyle w:val="afff0"/>
      </w:pPr>
      <w:r w:rsidRPr="00CC3423">
        <w:t>Рис</w:t>
      </w:r>
      <w:r>
        <w:t xml:space="preserve">. </w:t>
      </w:r>
      <w:r w:rsidR="006831E7" w:rsidRPr="006831E7">
        <w:t>5.1</w:t>
      </w:r>
      <w:r>
        <w:t>.</w:t>
      </w:r>
      <w:r w:rsidR="006831E7">
        <w:t xml:space="preserve"> </w:t>
      </w:r>
      <w:r w:rsidR="00C70AB0" w:rsidRPr="00C70AB0">
        <w:t>Общий п</w:t>
      </w:r>
      <w:r w:rsidR="006831E7">
        <w:t>роцесс</w:t>
      </w:r>
      <w:r w:rsidR="006831E7" w:rsidRPr="00CC3423">
        <w:t xml:space="preserve"> реализации </w:t>
      </w:r>
      <w:r w:rsidR="006831E7">
        <w:rPr>
          <w:lang w:val="en-US"/>
        </w:rPr>
        <w:t>BIM</w:t>
      </w:r>
      <w:r w:rsidR="006831E7" w:rsidRPr="00CC3423">
        <w:t>-проекта</w:t>
      </w:r>
    </w:p>
    <w:p w14:paraId="0335B6D1" w14:textId="77777777" w:rsidR="00275B09" w:rsidRDefault="00275B09" w:rsidP="00367DA2"/>
    <w:p w14:paraId="3EB32919" w14:textId="77777777" w:rsidR="00A7163F" w:rsidRDefault="00A7163F" w:rsidP="00367DA2"/>
    <w:p w14:paraId="7A3C6E43" w14:textId="77777777" w:rsidR="00A7163F" w:rsidRDefault="00A7163F" w:rsidP="00367DA2"/>
    <w:p w14:paraId="7B5EEA6F" w14:textId="77777777" w:rsidR="00A7163F" w:rsidRDefault="006E13F9" w:rsidP="00286866">
      <w:pPr>
        <w:jc w:val="center"/>
      </w:pPr>
      <w:r>
        <w:rPr>
          <w:noProof/>
          <w:lang w:eastAsia="ru-RU"/>
        </w:rPr>
        <w:drawing>
          <wp:inline distT="0" distB="0" distL="0" distR="0" wp14:anchorId="0A4AF6E0" wp14:editId="78EDAC97">
            <wp:extent cx="9248775" cy="4057650"/>
            <wp:effectExtent l="0" t="0" r="9525" b="0"/>
            <wp:docPr id="2"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48775" cy="4057650"/>
                    </a:xfrm>
                    <a:prstGeom prst="rect">
                      <a:avLst/>
                    </a:prstGeom>
                    <a:noFill/>
                    <a:ln>
                      <a:noFill/>
                    </a:ln>
                  </pic:spPr>
                </pic:pic>
              </a:graphicData>
            </a:graphic>
          </wp:inline>
        </w:drawing>
      </w:r>
    </w:p>
    <w:p w14:paraId="0354AC53" w14:textId="77777777" w:rsidR="00C70AB0" w:rsidRPr="009B636D" w:rsidRDefault="00757923" w:rsidP="004916AF">
      <w:pPr>
        <w:pStyle w:val="afff0"/>
      </w:pPr>
      <w:r w:rsidRPr="00CC3423">
        <w:t>Рис</w:t>
      </w:r>
      <w:r>
        <w:t xml:space="preserve">. </w:t>
      </w:r>
      <w:r w:rsidRPr="00C70AB0">
        <w:t>5</w:t>
      </w:r>
      <w:r w:rsidR="00C70AB0" w:rsidRPr="00C70AB0">
        <w:t>.2</w:t>
      </w:r>
      <w:r>
        <w:t>.</w:t>
      </w:r>
      <w:r w:rsidR="00C70AB0">
        <w:t xml:space="preserve"> Процесс</w:t>
      </w:r>
      <w:r>
        <w:t xml:space="preserve"> </w:t>
      </w:r>
      <w:r w:rsidR="00C70AB0">
        <w:t>(</w:t>
      </w:r>
      <w:r w:rsidR="00C70AB0">
        <w:rPr>
          <w:lang w:val="en-US"/>
        </w:rPr>
        <w:t>BIM</w:t>
      </w:r>
      <w:r w:rsidR="00C70AB0" w:rsidRPr="009B636D">
        <w:t xml:space="preserve">-сценарий) </w:t>
      </w:r>
      <w:r>
        <w:t>«</w:t>
      </w:r>
      <w:r w:rsidR="00C70AB0">
        <w:t>Проверка и оценка технических решений</w:t>
      </w:r>
      <w:r>
        <w:t>»</w:t>
      </w:r>
    </w:p>
    <w:p w14:paraId="62639357" w14:textId="77777777" w:rsidR="00A7163F" w:rsidRDefault="00A7163F" w:rsidP="00367DA2"/>
    <w:p w14:paraId="21184A60" w14:textId="77777777" w:rsidR="00A7163F" w:rsidRDefault="00A7163F" w:rsidP="00367DA2"/>
    <w:p w14:paraId="3BEA0038" w14:textId="77777777" w:rsidR="006831E7" w:rsidRDefault="006831E7" w:rsidP="00367DA2"/>
    <w:p w14:paraId="1B1738CA" w14:textId="77777777" w:rsidR="006831E7" w:rsidRDefault="006831E7" w:rsidP="00367DA2">
      <w:pPr>
        <w:sectPr w:rsidR="006831E7" w:rsidSect="006831E7">
          <w:pgSz w:w="16838" w:h="11906" w:orient="landscape"/>
          <w:pgMar w:top="1701" w:right="1134" w:bottom="850" w:left="1134" w:header="708" w:footer="708" w:gutter="0"/>
          <w:cols w:space="708"/>
          <w:docGrid w:linePitch="360"/>
        </w:sectPr>
      </w:pPr>
    </w:p>
    <w:p w14:paraId="64EA6C0E" w14:textId="77777777" w:rsidR="006831E7" w:rsidRDefault="006E13F9" w:rsidP="00286866">
      <w:pPr>
        <w:jc w:val="center"/>
      </w:pPr>
      <w:r>
        <w:rPr>
          <w:noProof/>
          <w:lang w:eastAsia="ru-RU"/>
        </w:rPr>
        <w:drawing>
          <wp:inline distT="0" distB="0" distL="0" distR="0" wp14:anchorId="5103060E" wp14:editId="7C0C21D2">
            <wp:extent cx="5943600" cy="4876800"/>
            <wp:effectExtent l="0" t="0" r="0" b="0"/>
            <wp:docPr id="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876800"/>
                    </a:xfrm>
                    <a:prstGeom prst="rect">
                      <a:avLst/>
                    </a:prstGeom>
                    <a:noFill/>
                    <a:ln>
                      <a:noFill/>
                    </a:ln>
                  </pic:spPr>
                </pic:pic>
              </a:graphicData>
            </a:graphic>
          </wp:inline>
        </w:drawing>
      </w:r>
    </w:p>
    <w:p w14:paraId="10404AA7" w14:textId="77777777" w:rsidR="00C70AB0" w:rsidRPr="00CB2A07" w:rsidRDefault="00757923" w:rsidP="004916AF">
      <w:pPr>
        <w:pStyle w:val="afff0"/>
      </w:pPr>
      <w:r w:rsidRPr="00CC3423">
        <w:t>Рис</w:t>
      </w:r>
      <w:r>
        <w:t xml:space="preserve">. </w:t>
      </w:r>
      <w:r w:rsidRPr="00C70AB0">
        <w:t>5</w:t>
      </w:r>
      <w:r w:rsidR="00C70AB0" w:rsidRPr="00C70AB0">
        <w:t>.3</w:t>
      </w:r>
      <w:r>
        <w:t>.</w:t>
      </w:r>
      <w:r w:rsidR="00C70AB0">
        <w:t xml:space="preserve"> Процесс</w:t>
      </w:r>
      <w:r>
        <w:t xml:space="preserve"> </w:t>
      </w:r>
      <w:r w:rsidR="00C70AB0">
        <w:t>(</w:t>
      </w:r>
      <w:r w:rsidR="00C70AB0">
        <w:rPr>
          <w:lang w:val="en-US"/>
        </w:rPr>
        <w:t>BIM</w:t>
      </w:r>
      <w:r w:rsidR="00C70AB0" w:rsidRPr="009B636D">
        <w:t xml:space="preserve">-сценарий) </w:t>
      </w:r>
      <w:r>
        <w:t>«</w:t>
      </w:r>
      <w:r w:rsidR="00C70AB0">
        <w:t>3D</w:t>
      </w:r>
      <w:r>
        <w:t>-</w:t>
      </w:r>
      <w:r w:rsidR="00C70AB0">
        <w:t>координация</w:t>
      </w:r>
      <w:r>
        <w:t>»</w:t>
      </w:r>
    </w:p>
    <w:p w14:paraId="0D7C9BEC" w14:textId="77777777" w:rsidR="00C70AB0" w:rsidRDefault="00C70AB0" w:rsidP="00C70AB0"/>
    <w:p w14:paraId="00766981" w14:textId="77777777" w:rsidR="00E13A04" w:rsidRPr="00CB2A07" w:rsidRDefault="00E13A04" w:rsidP="00A1572A">
      <w:pPr>
        <w:pStyle w:val="3"/>
      </w:pPr>
      <w:bookmarkStart w:id="72" w:name="_Toc483555227"/>
      <w:r w:rsidRPr="007353A7">
        <w:t>5.4.</w:t>
      </w:r>
      <w:r>
        <w:t>3</w:t>
      </w:r>
      <w:r w:rsidR="00176E2B">
        <w:t xml:space="preserve"> </w:t>
      </w:r>
      <w:r>
        <w:t>Определение</w:t>
      </w:r>
      <w:r w:rsidRPr="00CB2A07">
        <w:t xml:space="preserve"> требования к информационным обменам</w:t>
      </w:r>
      <w:bookmarkEnd w:id="72"/>
    </w:p>
    <w:p w14:paraId="59BA3940" w14:textId="670C8FF5" w:rsidR="000A74EA" w:rsidRPr="002D644A" w:rsidRDefault="00E13A04" w:rsidP="00FC25E8">
      <w:r>
        <w:t>При разработке таблицы информационных обменов команда проекта должна определить для каждого из типов элементов модели</w:t>
      </w:r>
      <w:r w:rsidR="002D644A" w:rsidRPr="002D644A">
        <w:t xml:space="preserve"> (</w:t>
      </w:r>
      <w:r w:rsidR="002D644A">
        <w:t>относящемуся к соответствующему</w:t>
      </w:r>
      <w:r w:rsidR="002D644A" w:rsidRPr="002D644A">
        <w:t xml:space="preserve"> раздел</w:t>
      </w:r>
      <w:r w:rsidR="002D644A">
        <w:t>у</w:t>
      </w:r>
      <w:r w:rsidR="002D644A" w:rsidRPr="002D644A">
        <w:t xml:space="preserve"> проекта)</w:t>
      </w:r>
      <w:r>
        <w:t xml:space="preserve"> уровень </w:t>
      </w:r>
      <w:r w:rsidRPr="00CB2A07">
        <w:t>проработки</w:t>
      </w:r>
      <w:r>
        <w:t xml:space="preserve"> и ответственного (участника или организацию) за предоставление информации на каждо</w:t>
      </w:r>
      <w:r w:rsidR="00CC25F3">
        <w:t>й стадии</w:t>
      </w:r>
      <w:r w:rsidR="002D644A" w:rsidRPr="002D644A">
        <w:t>/</w:t>
      </w:r>
      <w:r w:rsidR="00CC25F3">
        <w:t xml:space="preserve"> этапе </w:t>
      </w:r>
      <w:r>
        <w:t xml:space="preserve">проекта. </w:t>
      </w:r>
      <w:r w:rsidR="000A74EA" w:rsidRPr="005C1106">
        <w:t xml:space="preserve">На </w:t>
      </w:r>
      <w:r w:rsidR="00176E2B">
        <w:t>р</w:t>
      </w:r>
      <w:r w:rsidR="00176E2B" w:rsidRPr="005C1106">
        <w:t>ис</w:t>
      </w:r>
      <w:r w:rsidR="000A74EA" w:rsidRPr="005C1106">
        <w:t xml:space="preserve">. 5.4 представлен фрагмент </w:t>
      </w:r>
      <w:r w:rsidR="000A74EA">
        <w:t>такой таблицы</w:t>
      </w:r>
      <w:r w:rsidR="000A74EA" w:rsidRPr="002D644A">
        <w:t>.</w:t>
      </w:r>
    </w:p>
    <w:p w14:paraId="58333FB7" w14:textId="77777777" w:rsidR="000A74EA" w:rsidRDefault="000A74EA" w:rsidP="00C70AB0">
      <w:pPr>
        <w:rPr>
          <w:sz w:val="20"/>
          <w:szCs w:val="20"/>
        </w:rPr>
      </w:pPr>
    </w:p>
    <w:p w14:paraId="41203143" w14:textId="77777777" w:rsidR="00C70AB0" w:rsidRDefault="00E13A04" w:rsidP="00C70AB0">
      <w:pPr>
        <w:rPr>
          <w:sz w:val="20"/>
          <w:szCs w:val="20"/>
        </w:rPr>
      </w:pPr>
      <w:r w:rsidRPr="00565118">
        <w:rPr>
          <w:b/>
          <w:sz w:val="20"/>
          <w:szCs w:val="20"/>
        </w:rPr>
        <w:t>Примечание</w:t>
      </w:r>
      <w:r w:rsidR="00F66EA6">
        <w:rPr>
          <w:b/>
          <w:sz w:val="20"/>
          <w:szCs w:val="20"/>
        </w:rPr>
        <w:t>.</w:t>
      </w:r>
      <w:r w:rsidR="00F66EA6" w:rsidRPr="00CC25F3">
        <w:rPr>
          <w:sz w:val="20"/>
          <w:szCs w:val="20"/>
        </w:rPr>
        <w:t xml:space="preserve"> </w:t>
      </w:r>
      <w:r w:rsidRPr="00CC25F3">
        <w:rPr>
          <w:sz w:val="20"/>
          <w:szCs w:val="20"/>
        </w:rPr>
        <w:t xml:space="preserve">Таблицы информационных обменов в различных </w:t>
      </w:r>
      <w:r w:rsidR="00CC25F3">
        <w:rPr>
          <w:sz w:val="20"/>
          <w:szCs w:val="20"/>
        </w:rPr>
        <w:t xml:space="preserve">зарубежных </w:t>
      </w:r>
      <w:r w:rsidRPr="00CC25F3">
        <w:rPr>
          <w:sz w:val="20"/>
          <w:szCs w:val="20"/>
        </w:rPr>
        <w:t xml:space="preserve">руководствах по </w:t>
      </w:r>
      <w:r w:rsidRPr="00CC25F3">
        <w:rPr>
          <w:sz w:val="20"/>
          <w:szCs w:val="20"/>
          <w:lang w:val="en-US"/>
        </w:rPr>
        <w:t>BIM</w:t>
      </w:r>
      <w:r w:rsidRPr="00CC25F3">
        <w:rPr>
          <w:sz w:val="20"/>
          <w:szCs w:val="20"/>
        </w:rPr>
        <w:t xml:space="preserve"> имеют </w:t>
      </w:r>
      <w:r w:rsidR="00F66EA6">
        <w:rPr>
          <w:sz w:val="20"/>
          <w:szCs w:val="20"/>
        </w:rPr>
        <w:t>раз</w:t>
      </w:r>
      <w:r w:rsidR="00F66EA6" w:rsidRPr="00CC25F3">
        <w:rPr>
          <w:sz w:val="20"/>
          <w:szCs w:val="20"/>
        </w:rPr>
        <w:t xml:space="preserve">личные </w:t>
      </w:r>
      <w:r w:rsidRPr="00CC25F3">
        <w:rPr>
          <w:sz w:val="20"/>
          <w:szCs w:val="20"/>
        </w:rPr>
        <w:t>названия, такие как</w:t>
      </w:r>
      <w:r w:rsidR="002D644A" w:rsidRPr="002D644A">
        <w:rPr>
          <w:sz w:val="20"/>
          <w:szCs w:val="20"/>
        </w:rPr>
        <w:t xml:space="preserve"> </w:t>
      </w:r>
      <w:r w:rsidRPr="00F66EA6">
        <w:rPr>
          <w:b/>
          <w:i/>
          <w:sz w:val="20"/>
          <w:szCs w:val="20"/>
          <w:lang w:val="en-US"/>
        </w:rPr>
        <w:t>Model</w:t>
      </w:r>
      <w:r w:rsidR="00F66EA6" w:rsidRPr="00A617D5">
        <w:rPr>
          <w:b/>
          <w:i/>
          <w:sz w:val="20"/>
          <w:szCs w:val="20"/>
        </w:rPr>
        <w:t xml:space="preserve"> </w:t>
      </w:r>
      <w:r w:rsidRPr="00F66EA6">
        <w:rPr>
          <w:b/>
          <w:i/>
          <w:sz w:val="20"/>
          <w:szCs w:val="20"/>
          <w:lang w:val="en-US"/>
        </w:rPr>
        <w:t>Progression</w:t>
      </w:r>
      <w:r w:rsidR="00F66EA6" w:rsidRPr="00A617D5">
        <w:rPr>
          <w:b/>
          <w:i/>
          <w:sz w:val="20"/>
          <w:szCs w:val="20"/>
        </w:rPr>
        <w:t xml:space="preserve"> </w:t>
      </w:r>
      <w:r w:rsidRPr="00F66EA6">
        <w:rPr>
          <w:b/>
          <w:i/>
          <w:sz w:val="20"/>
          <w:szCs w:val="20"/>
          <w:lang w:val="en-US"/>
        </w:rPr>
        <w:t>Specification</w:t>
      </w:r>
      <w:r w:rsidRPr="00A617D5">
        <w:rPr>
          <w:b/>
          <w:i/>
          <w:sz w:val="20"/>
          <w:szCs w:val="20"/>
        </w:rPr>
        <w:t xml:space="preserve"> (</w:t>
      </w:r>
      <w:r w:rsidRPr="00C270EC">
        <w:rPr>
          <w:b/>
          <w:i/>
          <w:sz w:val="20"/>
          <w:szCs w:val="20"/>
          <w:lang w:val="en-US"/>
        </w:rPr>
        <w:t>M</w:t>
      </w:r>
      <w:r w:rsidR="00DB6BED" w:rsidRPr="00F66EA6">
        <w:rPr>
          <w:b/>
          <w:i/>
          <w:sz w:val="20"/>
          <w:szCs w:val="20"/>
          <w:lang w:val="en-US"/>
        </w:rPr>
        <w:t>P</w:t>
      </w:r>
      <w:r w:rsidRPr="00C270EC">
        <w:rPr>
          <w:b/>
          <w:i/>
          <w:sz w:val="20"/>
          <w:szCs w:val="20"/>
          <w:lang w:val="en-US"/>
        </w:rPr>
        <w:t>S</w:t>
      </w:r>
      <w:r w:rsidRPr="00A617D5">
        <w:rPr>
          <w:b/>
          <w:i/>
          <w:sz w:val="20"/>
          <w:szCs w:val="20"/>
        </w:rPr>
        <w:t>)</w:t>
      </w:r>
      <w:r w:rsidRPr="00C270EC">
        <w:rPr>
          <w:sz w:val="20"/>
          <w:szCs w:val="20"/>
        </w:rPr>
        <w:t xml:space="preserve">, </w:t>
      </w:r>
      <w:r w:rsidR="00CC25F3" w:rsidRPr="00C270EC">
        <w:rPr>
          <w:b/>
          <w:i/>
          <w:sz w:val="20"/>
          <w:szCs w:val="20"/>
          <w:lang w:val="en-US"/>
        </w:rPr>
        <w:t>Model</w:t>
      </w:r>
      <w:r w:rsidR="00CC25F3" w:rsidRPr="00A617D5">
        <w:rPr>
          <w:b/>
          <w:i/>
          <w:sz w:val="20"/>
          <w:szCs w:val="20"/>
        </w:rPr>
        <w:t xml:space="preserve"> </w:t>
      </w:r>
      <w:r w:rsidR="00CC25F3" w:rsidRPr="00C270EC">
        <w:rPr>
          <w:b/>
          <w:i/>
          <w:sz w:val="20"/>
          <w:szCs w:val="20"/>
          <w:lang w:val="en-US"/>
        </w:rPr>
        <w:t>Production</w:t>
      </w:r>
      <w:r w:rsidR="00CC25F3" w:rsidRPr="00A617D5">
        <w:rPr>
          <w:b/>
          <w:i/>
          <w:sz w:val="20"/>
          <w:szCs w:val="20"/>
        </w:rPr>
        <w:t xml:space="preserve"> </w:t>
      </w:r>
      <w:r w:rsidR="00CC25F3" w:rsidRPr="00C270EC">
        <w:rPr>
          <w:b/>
          <w:i/>
          <w:sz w:val="20"/>
          <w:szCs w:val="20"/>
          <w:lang w:val="en-US"/>
        </w:rPr>
        <w:t>and</w:t>
      </w:r>
      <w:r w:rsidR="00CC25F3" w:rsidRPr="00A617D5">
        <w:rPr>
          <w:b/>
          <w:i/>
          <w:sz w:val="20"/>
          <w:szCs w:val="20"/>
        </w:rPr>
        <w:t xml:space="preserve"> </w:t>
      </w:r>
      <w:r w:rsidR="00CC25F3" w:rsidRPr="00C270EC">
        <w:rPr>
          <w:b/>
          <w:i/>
          <w:sz w:val="20"/>
          <w:szCs w:val="20"/>
          <w:lang w:val="en-US"/>
        </w:rPr>
        <w:t>Delivery</w:t>
      </w:r>
      <w:r w:rsidR="00CC25F3" w:rsidRPr="00A617D5">
        <w:rPr>
          <w:b/>
          <w:i/>
          <w:sz w:val="20"/>
          <w:szCs w:val="20"/>
        </w:rPr>
        <w:t xml:space="preserve"> </w:t>
      </w:r>
      <w:r w:rsidR="00CC25F3" w:rsidRPr="00C270EC">
        <w:rPr>
          <w:b/>
          <w:i/>
          <w:sz w:val="20"/>
          <w:szCs w:val="20"/>
          <w:lang w:val="en-US"/>
        </w:rPr>
        <w:t>Table</w:t>
      </w:r>
      <w:r w:rsidR="00CC25F3" w:rsidRPr="00A617D5">
        <w:rPr>
          <w:b/>
          <w:i/>
          <w:sz w:val="20"/>
          <w:szCs w:val="20"/>
        </w:rPr>
        <w:t xml:space="preserve"> (</w:t>
      </w:r>
      <w:r w:rsidR="00CC25F3" w:rsidRPr="00C270EC">
        <w:rPr>
          <w:b/>
          <w:i/>
          <w:sz w:val="20"/>
          <w:szCs w:val="20"/>
          <w:lang w:val="en-US"/>
        </w:rPr>
        <w:t>MPDT</w:t>
      </w:r>
      <w:r w:rsidR="00CC25F3" w:rsidRPr="00A617D5">
        <w:rPr>
          <w:b/>
          <w:i/>
          <w:sz w:val="20"/>
          <w:szCs w:val="20"/>
        </w:rPr>
        <w:t>)</w:t>
      </w:r>
      <w:r w:rsidR="00CC25F3" w:rsidRPr="00C270EC">
        <w:rPr>
          <w:sz w:val="20"/>
          <w:szCs w:val="20"/>
        </w:rPr>
        <w:t>,</w:t>
      </w:r>
      <w:r w:rsidR="00F66EA6" w:rsidRPr="00A617D5">
        <w:rPr>
          <w:b/>
          <w:i/>
          <w:sz w:val="20"/>
          <w:szCs w:val="20"/>
        </w:rPr>
        <w:t xml:space="preserve"> </w:t>
      </w:r>
      <w:r w:rsidR="00CC25F3" w:rsidRPr="00C270EC">
        <w:rPr>
          <w:b/>
          <w:i/>
          <w:sz w:val="20"/>
          <w:szCs w:val="20"/>
          <w:lang w:val="en-US"/>
        </w:rPr>
        <w:t>LOD Matrix</w:t>
      </w:r>
      <w:r w:rsidR="00C22349" w:rsidRPr="00C270EC">
        <w:rPr>
          <w:sz w:val="20"/>
          <w:szCs w:val="20"/>
        </w:rPr>
        <w:t>,</w:t>
      </w:r>
      <w:r w:rsidR="00C22349" w:rsidRPr="00A617D5">
        <w:rPr>
          <w:b/>
          <w:i/>
          <w:sz w:val="20"/>
          <w:szCs w:val="20"/>
        </w:rPr>
        <w:t xml:space="preserve"> </w:t>
      </w:r>
      <w:r w:rsidR="00C22349" w:rsidRPr="00C270EC">
        <w:rPr>
          <w:b/>
          <w:i/>
          <w:sz w:val="20"/>
          <w:szCs w:val="20"/>
          <w:lang w:val="en-US"/>
        </w:rPr>
        <w:t>Model Element Table</w:t>
      </w:r>
      <w:r w:rsidR="00C22349" w:rsidRPr="00C22349">
        <w:rPr>
          <w:i/>
          <w:sz w:val="20"/>
          <w:szCs w:val="20"/>
        </w:rPr>
        <w:t>.</w:t>
      </w:r>
      <w:r w:rsidR="00221519">
        <w:rPr>
          <w:i/>
          <w:sz w:val="20"/>
          <w:szCs w:val="20"/>
        </w:rPr>
        <w:t xml:space="preserve"> </w:t>
      </w:r>
      <w:r w:rsidR="00C22349" w:rsidRPr="00C22349">
        <w:rPr>
          <w:sz w:val="20"/>
          <w:szCs w:val="20"/>
        </w:rPr>
        <w:t>Следует отметит</w:t>
      </w:r>
      <w:r w:rsidR="00F66EA6">
        <w:rPr>
          <w:sz w:val="20"/>
          <w:szCs w:val="20"/>
        </w:rPr>
        <w:t>ь</w:t>
      </w:r>
      <w:r w:rsidR="00C22349" w:rsidRPr="00C22349">
        <w:rPr>
          <w:sz w:val="20"/>
          <w:szCs w:val="20"/>
        </w:rPr>
        <w:t xml:space="preserve">, что содержание этих таблиц </w:t>
      </w:r>
      <w:r w:rsidR="00FC23D0">
        <w:rPr>
          <w:sz w:val="20"/>
          <w:szCs w:val="20"/>
        </w:rPr>
        <w:t>практически</w:t>
      </w:r>
      <w:r w:rsidR="00F66EA6">
        <w:rPr>
          <w:sz w:val="20"/>
          <w:szCs w:val="20"/>
        </w:rPr>
        <w:t xml:space="preserve"> </w:t>
      </w:r>
      <w:r w:rsidR="00C22349">
        <w:rPr>
          <w:sz w:val="20"/>
          <w:szCs w:val="20"/>
        </w:rPr>
        <w:t>идентично</w:t>
      </w:r>
      <w:r w:rsidR="00C22349" w:rsidRPr="00C22349">
        <w:rPr>
          <w:sz w:val="20"/>
          <w:szCs w:val="20"/>
        </w:rPr>
        <w:t>.</w:t>
      </w:r>
    </w:p>
    <w:p w14:paraId="0B0EB2C2" w14:textId="77777777" w:rsidR="00C451D9" w:rsidRDefault="00C451D9" w:rsidP="00C70AB0">
      <w:pPr>
        <w:rPr>
          <w:sz w:val="20"/>
          <w:szCs w:val="20"/>
        </w:rPr>
        <w:sectPr w:rsidR="00C451D9" w:rsidSect="00627398">
          <w:pgSz w:w="11906" w:h="16838"/>
          <w:pgMar w:top="1134" w:right="1134" w:bottom="1134" w:left="1134" w:header="709" w:footer="709" w:gutter="0"/>
          <w:cols w:space="708"/>
          <w:docGrid w:linePitch="360"/>
        </w:sectPr>
      </w:pPr>
    </w:p>
    <w:p w14:paraId="4DEC60AB" w14:textId="77777777" w:rsidR="005C1106" w:rsidRDefault="005C1106" w:rsidP="00C70AB0">
      <w:pPr>
        <w:rPr>
          <w:sz w:val="20"/>
          <w:szCs w:val="20"/>
        </w:rPr>
      </w:pPr>
    </w:p>
    <w:p w14:paraId="00454FB3" w14:textId="77777777" w:rsidR="00C451D9" w:rsidRDefault="006E13F9" w:rsidP="00C451D9">
      <w:pPr>
        <w:jc w:val="center"/>
        <w:rPr>
          <w:sz w:val="20"/>
          <w:szCs w:val="20"/>
        </w:rPr>
      </w:pPr>
      <w:r>
        <w:rPr>
          <w:noProof/>
          <w:lang w:eastAsia="ru-RU"/>
        </w:rPr>
        <w:drawing>
          <wp:inline distT="0" distB="0" distL="0" distR="0" wp14:anchorId="787A7437" wp14:editId="0CC956CC">
            <wp:extent cx="8877300" cy="5019675"/>
            <wp:effectExtent l="0" t="0" r="0" b="952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877300" cy="5019675"/>
                    </a:xfrm>
                    <a:prstGeom prst="rect">
                      <a:avLst/>
                    </a:prstGeom>
                    <a:noFill/>
                    <a:ln>
                      <a:noFill/>
                    </a:ln>
                  </pic:spPr>
                </pic:pic>
              </a:graphicData>
            </a:graphic>
          </wp:inline>
        </w:drawing>
      </w:r>
    </w:p>
    <w:p w14:paraId="7E0F35C1" w14:textId="77777777" w:rsidR="00C451D9" w:rsidRDefault="00176E2B" w:rsidP="004916AF">
      <w:pPr>
        <w:pStyle w:val="afff0"/>
      </w:pPr>
      <w:r w:rsidRPr="00CC3423">
        <w:t>Рис</w:t>
      </w:r>
      <w:r>
        <w:t xml:space="preserve">. </w:t>
      </w:r>
      <w:r w:rsidR="00C451D9">
        <w:t>5.4</w:t>
      </w:r>
      <w:r>
        <w:t>.</w:t>
      </w:r>
      <w:r w:rsidR="00C451D9">
        <w:t xml:space="preserve"> </w:t>
      </w:r>
      <w:r w:rsidR="00C451D9" w:rsidRPr="003844EF">
        <w:t xml:space="preserve">Пример фрагмента </w:t>
      </w:r>
      <w:r w:rsidR="00AC18C2">
        <w:t>таблицы информационных</w:t>
      </w:r>
      <w:r w:rsidR="00C451D9">
        <w:t xml:space="preserve"> обменов</w:t>
      </w:r>
    </w:p>
    <w:p w14:paraId="288E2201" w14:textId="77777777" w:rsidR="00C451D9" w:rsidRDefault="00C451D9" w:rsidP="00C70AB0">
      <w:pPr>
        <w:rPr>
          <w:sz w:val="20"/>
          <w:szCs w:val="20"/>
        </w:rPr>
      </w:pPr>
    </w:p>
    <w:p w14:paraId="6FBB5002" w14:textId="77777777" w:rsidR="00C451D9" w:rsidRDefault="00C451D9" w:rsidP="00C70AB0">
      <w:pPr>
        <w:rPr>
          <w:sz w:val="20"/>
          <w:szCs w:val="20"/>
        </w:rPr>
        <w:sectPr w:rsidR="00C451D9" w:rsidSect="00C451D9">
          <w:pgSz w:w="16838" w:h="11906" w:orient="landscape"/>
          <w:pgMar w:top="850" w:right="1134" w:bottom="1701" w:left="1134" w:header="708" w:footer="708" w:gutter="0"/>
          <w:cols w:space="708"/>
          <w:docGrid w:linePitch="360"/>
        </w:sectPr>
      </w:pPr>
    </w:p>
    <w:p w14:paraId="7FF96026" w14:textId="77777777" w:rsidR="004E50D2" w:rsidRPr="000F22CA" w:rsidRDefault="00A32CCD" w:rsidP="00A1572A">
      <w:pPr>
        <w:pStyle w:val="3"/>
        <w:rPr>
          <w:sz w:val="28"/>
          <w:szCs w:val="28"/>
        </w:rPr>
      </w:pPr>
      <w:bookmarkStart w:id="73" w:name="_Toc483555228"/>
      <w:r>
        <w:t>5.4.4 Определение</w:t>
      </w:r>
      <w:r w:rsidR="004E50D2" w:rsidRPr="004E50D2">
        <w:t xml:space="preserve"> требовани</w:t>
      </w:r>
      <w:r>
        <w:t xml:space="preserve">й </w:t>
      </w:r>
      <w:r w:rsidR="004E50D2" w:rsidRPr="004E50D2">
        <w:t>к ресурсам</w:t>
      </w:r>
      <w:bookmarkEnd w:id="73"/>
    </w:p>
    <w:p w14:paraId="1CEA82B9" w14:textId="0775A7B2" w:rsidR="004E50D2" w:rsidRDefault="004E50D2" w:rsidP="00FC25E8">
      <w:r>
        <w:t xml:space="preserve">После того как команда проекта </w:t>
      </w:r>
      <w:r w:rsidR="00AE0378">
        <w:t xml:space="preserve">пройдет </w:t>
      </w:r>
      <w:r>
        <w:t xml:space="preserve">предыдущие 3 </w:t>
      </w:r>
      <w:r w:rsidRPr="004E50D2">
        <w:t>этапа</w:t>
      </w:r>
      <w:r>
        <w:t xml:space="preserve"> процедуры планирования и подготови</w:t>
      </w:r>
      <w:r w:rsidR="00AE0378">
        <w:t>т</w:t>
      </w:r>
      <w:r>
        <w:t xml:space="preserve"> большую часть Плана реализации </w:t>
      </w:r>
      <w:r>
        <w:rPr>
          <w:lang w:val="en-US"/>
        </w:rPr>
        <w:t>BIM</w:t>
      </w:r>
      <w:r>
        <w:t xml:space="preserve">-проекта, будут очевидны потребности команды в ресурсах обеспечении для успешной реализации проекта. Команде следует описать стратегию реализации, установить процедуры коммуникации и взаимодействия участников </w:t>
      </w:r>
      <w:r>
        <w:rPr>
          <w:lang w:val="en-US"/>
        </w:rPr>
        <w:t>BIM</w:t>
      </w:r>
      <w:r>
        <w:t>-проекта, выявить и устранить недостатки технических средств и инструментов (недостаточное укомплектование программным обеспечением, сетевыми ресурсами и т.</w:t>
      </w:r>
      <w:r w:rsidR="00637F88">
        <w:t> </w:t>
      </w:r>
      <w:r>
        <w:t>п.), выработать методы контроля качества информационной модели (процедуры проверки и утверждения)</w:t>
      </w:r>
      <w:r w:rsidRPr="00242418">
        <w:t xml:space="preserve">, </w:t>
      </w:r>
      <w:r>
        <w:t>утвердить роли и обязанности участников проекта</w:t>
      </w:r>
      <w:r w:rsidRPr="00242418">
        <w:t>.</w:t>
      </w:r>
    </w:p>
    <w:p w14:paraId="6BA5C2DA" w14:textId="77777777" w:rsidR="00207369" w:rsidRDefault="00207369" w:rsidP="00FC25E8"/>
    <w:p w14:paraId="5131289E" w14:textId="77777777" w:rsidR="004E50D2" w:rsidRPr="00242418" w:rsidRDefault="004E50D2" w:rsidP="00A1572A">
      <w:pPr>
        <w:pStyle w:val="20"/>
      </w:pPr>
      <w:bookmarkStart w:id="74" w:name="_Toc483555229"/>
      <w:r w:rsidRPr="004E50D2">
        <w:t>5.5</w:t>
      </w:r>
      <w:r w:rsidR="00176E2B">
        <w:t xml:space="preserve"> </w:t>
      </w:r>
      <w:r w:rsidR="00022A56">
        <w:t>Д</w:t>
      </w:r>
      <w:r w:rsidRPr="00242418">
        <w:t xml:space="preserve">окумент </w:t>
      </w:r>
      <w:r w:rsidR="007F46B6" w:rsidRPr="007F46B6">
        <w:t>«</w:t>
      </w:r>
      <w:r w:rsidRPr="00242418">
        <w:t>План реализации BIM-проекта</w:t>
      </w:r>
      <w:r w:rsidR="007F46B6" w:rsidRPr="007F46B6">
        <w:t>»</w:t>
      </w:r>
      <w:bookmarkEnd w:id="74"/>
    </w:p>
    <w:p w14:paraId="65F02650" w14:textId="77777777" w:rsidR="004E50D2" w:rsidRPr="0007529A" w:rsidRDefault="004E50D2" w:rsidP="00FC25E8">
      <w:r>
        <w:t xml:space="preserve">План реализации </w:t>
      </w:r>
      <w:r w:rsidRPr="0011440C">
        <w:t>BIM</w:t>
      </w:r>
      <w:r>
        <w:t>-проекта (</w:t>
      </w:r>
      <w:r w:rsidRPr="0011440C">
        <w:t>BEP</w:t>
      </w:r>
      <w:r>
        <w:t xml:space="preserve"> – </w:t>
      </w:r>
      <w:r w:rsidRPr="0011440C">
        <w:t>BIM</w:t>
      </w:r>
      <w:r w:rsidR="005C5D3B">
        <w:t xml:space="preserve"> </w:t>
      </w:r>
      <w:r w:rsidRPr="00127625">
        <w:rPr>
          <w:lang w:val="en-US"/>
        </w:rPr>
        <w:t>Execution</w:t>
      </w:r>
      <w:r w:rsidR="005C5D3B">
        <w:t xml:space="preserve"> </w:t>
      </w:r>
      <w:r w:rsidRPr="00127625">
        <w:rPr>
          <w:lang w:val="en-US"/>
        </w:rPr>
        <w:t>Plan</w:t>
      </w:r>
      <w:r w:rsidRPr="0007529A">
        <w:t>)</w:t>
      </w:r>
      <w:r>
        <w:t xml:space="preserve"> – результат процесса планирования реализации </w:t>
      </w:r>
      <w:r w:rsidRPr="0011440C">
        <w:t>BIM</w:t>
      </w:r>
      <w:r>
        <w:t>-проекта. Документ, который устанавливает, как будет осуществляться информационное моделирование проекта</w:t>
      </w:r>
      <w:r w:rsidR="00AE0378">
        <w:t>,</w:t>
      </w:r>
      <w:r>
        <w:t xml:space="preserve"> – результат решения группы проекта.</w:t>
      </w:r>
    </w:p>
    <w:p w14:paraId="48FAC100" w14:textId="47AF085E" w:rsidR="004E50D2" w:rsidRDefault="004E50D2" w:rsidP="00FC25E8">
      <w:r>
        <w:t xml:space="preserve">План реализации </w:t>
      </w:r>
      <w:r w:rsidRPr="0011440C">
        <w:t>BIM</w:t>
      </w:r>
      <w:r>
        <w:t>-проекта</w:t>
      </w:r>
      <w:r w:rsidR="005C5D3B">
        <w:t xml:space="preserve"> </w:t>
      </w:r>
      <w:r>
        <w:t xml:space="preserve">разрабатывается командой проекта, которая включает </w:t>
      </w:r>
      <w:r>
        <w:rPr>
          <w:lang w:val="en-US"/>
        </w:rPr>
        <w:t>BIM</w:t>
      </w:r>
      <w:r>
        <w:t xml:space="preserve">-менеджера, ГИПа или его помощника, руководителей проектных групп, </w:t>
      </w:r>
      <w:r>
        <w:rPr>
          <w:lang w:val="en-US"/>
        </w:rPr>
        <w:t>BIM</w:t>
      </w:r>
      <w:r>
        <w:t xml:space="preserve">-координаторов, </w:t>
      </w:r>
      <w:r>
        <w:rPr>
          <w:lang w:val="en-US"/>
        </w:rPr>
        <w:t>BIM</w:t>
      </w:r>
      <w:r>
        <w:t xml:space="preserve">-авторов, обладающих наибольшими компетенциями в своих проектных группах. Помимо команды проекта для разработки отдельных разделов Плана реализации </w:t>
      </w:r>
      <w:r w:rsidRPr="0011440C">
        <w:t>BIM</w:t>
      </w:r>
      <w:r>
        <w:t>-проекта, связанных с ИТ-инфраструктурой, привлекается руководитель ИТ-подразделения. В случае привлечения субисполнителей для разработки частей проекта (например, отдельных томов проектной документации), необходимо оценить</w:t>
      </w:r>
      <w:r w:rsidR="00AE0378">
        <w:t>,</w:t>
      </w:r>
      <w:r>
        <w:t xml:space="preserve"> будут ли субисполнители задействованы в каких-либо </w:t>
      </w:r>
      <w:r>
        <w:rPr>
          <w:lang w:val="en-US"/>
        </w:rPr>
        <w:t>BIM</w:t>
      </w:r>
      <w:r>
        <w:t xml:space="preserve">-сценариях и информационных обменах. Если да, то при разработке </w:t>
      </w:r>
      <w:r>
        <w:rPr>
          <w:lang w:val="en-US"/>
        </w:rPr>
        <w:t>BEP</w:t>
      </w:r>
      <w:r>
        <w:t xml:space="preserve"> следует подключать представителей субподрядных организаций, чтобы разрабатываемый документ был выполним всеми участниками проекта. Если субподрядчики выполняют часть работ, не связанную с информационным моделированием (например, разрабатывают том проектной документации, касающийся экологии</w:t>
      </w:r>
      <w:r w:rsidR="00275A7A">
        <w:t>,</w:t>
      </w:r>
      <w:r>
        <w:t xml:space="preserve"> и эта информация является исключительно текстовой), то привлекать их для разработки </w:t>
      </w:r>
      <w:r>
        <w:rPr>
          <w:lang w:val="en-US"/>
        </w:rPr>
        <w:t>BEP</w:t>
      </w:r>
      <w:r>
        <w:t xml:space="preserve"> не обязательно.</w:t>
      </w:r>
    </w:p>
    <w:p w14:paraId="56CAF317" w14:textId="77777777" w:rsidR="004E50D2" w:rsidRDefault="004E50D2" w:rsidP="00FC25E8">
      <w:r>
        <w:t xml:space="preserve">Если в компании нет </w:t>
      </w:r>
      <w:r w:rsidRPr="00DB6BED">
        <w:t>BIM</w:t>
      </w:r>
      <w:r>
        <w:t xml:space="preserve">-менеджера, способного возглавить и руководить планированием и последующей реализацией </w:t>
      </w:r>
      <w:r w:rsidRPr="00DB6BED">
        <w:t>BIM</w:t>
      </w:r>
      <w:r>
        <w:t xml:space="preserve">-проекта, то допускается привлечение </w:t>
      </w:r>
      <w:r w:rsidRPr="00DB6BED">
        <w:t>BIM</w:t>
      </w:r>
      <w:r>
        <w:t xml:space="preserve">-консультанта со стороны, но и в этом случае участие команды проекта в разработке </w:t>
      </w:r>
      <w:r w:rsidRPr="00DB6BED">
        <w:t>BEP</w:t>
      </w:r>
      <w:r>
        <w:t xml:space="preserve"> является обязательным.</w:t>
      </w:r>
    </w:p>
    <w:p w14:paraId="42DCAE3E" w14:textId="77777777" w:rsidR="004E50D2" w:rsidRPr="009F5254" w:rsidRDefault="004E50D2" w:rsidP="00FC25E8">
      <w:r>
        <w:t xml:space="preserve">Процесс разработки Плана реализации </w:t>
      </w:r>
      <w:r w:rsidRPr="00DB6BED">
        <w:t>BIM</w:t>
      </w:r>
      <w:r>
        <w:t xml:space="preserve">-проекта является </w:t>
      </w:r>
      <w:r w:rsidR="003A42B0">
        <w:t>поэтапным</w:t>
      </w:r>
      <w:r>
        <w:t xml:space="preserve"> и содержит как минимум 4 основных этапа, каждый из которых должен завершаться совещанием команды проекта и всех привлеченных лиц. Эти </w:t>
      </w:r>
      <w:r w:rsidRPr="004E50D2">
        <w:t>этапы</w:t>
      </w:r>
      <w:r>
        <w:t xml:space="preserve"> описаны в Разделе </w:t>
      </w:r>
      <w:r w:rsidRPr="004E50D2">
        <w:t>5.4</w:t>
      </w:r>
      <w:r>
        <w:t xml:space="preserve">. А также </w:t>
      </w:r>
      <w:r w:rsidR="003A42B0">
        <w:t xml:space="preserve">пятый этап </w:t>
      </w:r>
      <w:r w:rsidR="00DB6BED" w:rsidRPr="00DB6BED">
        <w:t xml:space="preserve">– </w:t>
      </w:r>
      <w:r>
        <w:t xml:space="preserve">совещание, целью которого является утверждение финальной версии </w:t>
      </w:r>
      <w:r w:rsidRPr="00DB6BED">
        <w:t>BEP</w:t>
      </w:r>
      <w:r>
        <w:t>.</w:t>
      </w:r>
    </w:p>
    <w:p w14:paraId="27156827" w14:textId="77777777" w:rsidR="004E50D2" w:rsidRDefault="004E50D2" w:rsidP="00FC25E8">
      <w:r>
        <w:t xml:space="preserve">В процессе реализации </w:t>
      </w:r>
      <w:r w:rsidRPr="00DB6BED">
        <w:t>BIM</w:t>
      </w:r>
      <w:r>
        <w:t>-проекта отдельные разделы Плана могут уточняться и дополняться.</w:t>
      </w:r>
    </w:p>
    <w:p w14:paraId="7B495BA8" w14:textId="77777777" w:rsidR="008C7EB0" w:rsidRDefault="008C7EB0" w:rsidP="00FC25E8"/>
    <w:p w14:paraId="484E44C6" w14:textId="77777777" w:rsidR="008C7EB0" w:rsidRPr="00921978" w:rsidRDefault="008C7EB0" w:rsidP="00FC25E8"/>
    <w:p w14:paraId="7DB14CCC" w14:textId="6D2C922F" w:rsidR="004E50D2" w:rsidRDefault="004E50D2" w:rsidP="00FC25E8">
      <w:r>
        <w:t xml:space="preserve">Плана реализации </w:t>
      </w:r>
      <w:r w:rsidRPr="0011440C">
        <w:t>BIM</w:t>
      </w:r>
      <w:r>
        <w:t>-проекта</w:t>
      </w:r>
      <w:r w:rsidRPr="0037580F">
        <w:t xml:space="preserve"> </w:t>
      </w:r>
      <w:r>
        <w:t xml:space="preserve">в общем </w:t>
      </w:r>
      <w:r w:rsidR="003A42B0">
        <w:t>случае</w:t>
      </w:r>
      <w:r w:rsidR="003A42B0" w:rsidRPr="0037580F">
        <w:t xml:space="preserve"> </w:t>
      </w:r>
      <w:r w:rsidR="003A42B0">
        <w:t>включает</w:t>
      </w:r>
      <w:r>
        <w:t xml:space="preserve"> следующие разделы:</w:t>
      </w:r>
    </w:p>
    <w:p w14:paraId="15DC2B64" w14:textId="77777777" w:rsidR="004E50D2" w:rsidRDefault="004E50D2" w:rsidP="007902BE">
      <w:pPr>
        <w:pStyle w:val="a4"/>
        <w:numPr>
          <w:ilvl w:val="0"/>
          <w:numId w:val="31"/>
        </w:numPr>
      </w:pPr>
      <w:r>
        <w:t xml:space="preserve">Обзор плана </w:t>
      </w:r>
      <w:r w:rsidR="006D729D">
        <w:t xml:space="preserve">реализации </w:t>
      </w:r>
      <w:r w:rsidRPr="0011440C">
        <w:t>BIM</w:t>
      </w:r>
      <w:r w:rsidRPr="008506B8">
        <w:t>-</w:t>
      </w:r>
      <w:r>
        <w:t>проекта</w:t>
      </w:r>
      <w:r w:rsidR="006F00B0" w:rsidRPr="006F00B0">
        <w:t>.</w:t>
      </w:r>
    </w:p>
    <w:p w14:paraId="3A7969C7" w14:textId="77777777" w:rsidR="004E50D2" w:rsidRDefault="004E50D2" w:rsidP="007902BE">
      <w:pPr>
        <w:pStyle w:val="a4"/>
        <w:numPr>
          <w:ilvl w:val="0"/>
          <w:numId w:val="31"/>
        </w:numPr>
      </w:pPr>
      <w:r>
        <w:t>Информация о проекте</w:t>
      </w:r>
      <w:r w:rsidR="006F00B0">
        <w:rPr>
          <w:lang w:val="en-US"/>
        </w:rPr>
        <w:t>.</w:t>
      </w:r>
    </w:p>
    <w:p w14:paraId="5EDBD7F3" w14:textId="77777777" w:rsidR="004E50D2" w:rsidRDefault="004E50D2" w:rsidP="007902BE">
      <w:pPr>
        <w:pStyle w:val="a4"/>
        <w:numPr>
          <w:ilvl w:val="0"/>
          <w:numId w:val="31"/>
        </w:numPr>
      </w:pPr>
      <w:r>
        <w:t>Ключевые контакты проекта</w:t>
      </w:r>
      <w:r w:rsidR="006F00B0">
        <w:rPr>
          <w:lang w:val="en-US"/>
        </w:rPr>
        <w:t>.</w:t>
      </w:r>
    </w:p>
    <w:p w14:paraId="32F86B42" w14:textId="77777777" w:rsidR="004E50D2" w:rsidRDefault="004E50D2" w:rsidP="007902BE">
      <w:pPr>
        <w:pStyle w:val="a4"/>
        <w:numPr>
          <w:ilvl w:val="0"/>
          <w:numId w:val="31"/>
        </w:numPr>
      </w:pPr>
      <w:r>
        <w:t>Цели и</w:t>
      </w:r>
      <w:r w:rsidRPr="00D751B2">
        <w:t xml:space="preserve"> задачи</w:t>
      </w:r>
      <w:r>
        <w:t xml:space="preserve"> проекта/</w:t>
      </w:r>
      <w:r w:rsidRPr="0011440C">
        <w:t>BIM</w:t>
      </w:r>
      <w:r>
        <w:t>-сценарии</w:t>
      </w:r>
      <w:r w:rsidR="006F00B0" w:rsidRPr="006F00B0">
        <w:t>.</w:t>
      </w:r>
    </w:p>
    <w:p w14:paraId="7F377E9E" w14:textId="77777777" w:rsidR="004E50D2" w:rsidRDefault="004E50D2" w:rsidP="007902BE">
      <w:pPr>
        <w:pStyle w:val="a4"/>
        <w:numPr>
          <w:ilvl w:val="0"/>
          <w:numId w:val="31"/>
        </w:numPr>
      </w:pPr>
      <w:r>
        <w:t>Организационные роли/штатное расписание</w:t>
      </w:r>
      <w:r w:rsidR="006F00B0">
        <w:rPr>
          <w:lang w:val="en-US"/>
        </w:rPr>
        <w:t>.</w:t>
      </w:r>
    </w:p>
    <w:p w14:paraId="0F0163B8" w14:textId="77777777" w:rsidR="004E50D2" w:rsidRDefault="006F00B0" w:rsidP="007902BE">
      <w:pPr>
        <w:pStyle w:val="a4"/>
        <w:numPr>
          <w:ilvl w:val="0"/>
          <w:numId w:val="31"/>
        </w:numPr>
      </w:pPr>
      <w:r w:rsidRPr="006F00B0">
        <w:t>Общая к</w:t>
      </w:r>
      <w:r w:rsidR="00DB6BED" w:rsidRPr="006F00B0">
        <w:t>арта</w:t>
      </w:r>
      <w:r w:rsidR="005C5D3B">
        <w:t xml:space="preserve"> </w:t>
      </w:r>
      <w:r w:rsidR="004E50D2" w:rsidRPr="0011440C">
        <w:t>BIM</w:t>
      </w:r>
      <w:r w:rsidR="004E50D2">
        <w:t>-процесса</w:t>
      </w:r>
      <w:r>
        <w:t xml:space="preserve"> и карты процессов конкретных </w:t>
      </w:r>
      <w:r>
        <w:rPr>
          <w:lang w:val="en-US"/>
        </w:rPr>
        <w:t>BIM</w:t>
      </w:r>
      <w:r>
        <w:t>-сценариев</w:t>
      </w:r>
      <w:r w:rsidRPr="006F00B0">
        <w:t>.</w:t>
      </w:r>
    </w:p>
    <w:p w14:paraId="435B481C" w14:textId="77777777" w:rsidR="004E50D2" w:rsidRDefault="003A42B0" w:rsidP="007902BE">
      <w:pPr>
        <w:pStyle w:val="a4"/>
        <w:numPr>
          <w:ilvl w:val="0"/>
          <w:numId w:val="31"/>
        </w:numPr>
      </w:pPr>
      <w:r>
        <w:t>Таблицы и</w:t>
      </w:r>
      <w:r w:rsidR="004E50D2">
        <w:t>нформационны</w:t>
      </w:r>
      <w:r>
        <w:t>х обменов</w:t>
      </w:r>
      <w:r w:rsidR="006F00B0">
        <w:t>.</w:t>
      </w:r>
    </w:p>
    <w:p w14:paraId="1FEA31D7" w14:textId="77777777" w:rsidR="004E50D2" w:rsidRDefault="006F00B0" w:rsidP="007902BE">
      <w:pPr>
        <w:pStyle w:val="a4"/>
        <w:numPr>
          <w:ilvl w:val="0"/>
          <w:numId w:val="31"/>
        </w:numPr>
      </w:pPr>
      <w:r w:rsidRPr="006F00B0">
        <w:t xml:space="preserve">Информационные </w:t>
      </w:r>
      <w:r>
        <w:t>т</w:t>
      </w:r>
      <w:r w:rsidR="004E50D2">
        <w:t xml:space="preserve">ребования к </w:t>
      </w:r>
      <w:r w:rsidR="004E50D2" w:rsidRPr="0011440C">
        <w:t>BIM</w:t>
      </w:r>
      <w:r>
        <w:rPr>
          <w:lang w:val="en-US"/>
        </w:rPr>
        <w:t>.</w:t>
      </w:r>
    </w:p>
    <w:p w14:paraId="7686CC82" w14:textId="77777777" w:rsidR="004E50D2" w:rsidRDefault="004E50D2" w:rsidP="007902BE">
      <w:pPr>
        <w:pStyle w:val="a4"/>
        <w:numPr>
          <w:ilvl w:val="0"/>
          <w:numId w:val="31"/>
        </w:numPr>
      </w:pPr>
      <w:r>
        <w:t>Процедуры совместной работы</w:t>
      </w:r>
      <w:r w:rsidR="006F00B0">
        <w:rPr>
          <w:lang w:val="en-US"/>
        </w:rPr>
        <w:t>.</w:t>
      </w:r>
    </w:p>
    <w:p w14:paraId="2C609B67" w14:textId="77777777" w:rsidR="004E50D2" w:rsidRDefault="005C5D3B" w:rsidP="007902BE">
      <w:pPr>
        <w:pStyle w:val="a4"/>
        <w:numPr>
          <w:ilvl w:val="0"/>
          <w:numId w:val="31"/>
        </w:numPr>
      </w:pPr>
      <w:r>
        <w:t xml:space="preserve"> </w:t>
      </w:r>
      <w:r w:rsidR="006F00B0" w:rsidRPr="00C270EC">
        <w:t>Процедуры</w:t>
      </w:r>
      <w:r w:rsidR="006F00B0">
        <w:rPr>
          <w:lang w:val="en-US"/>
        </w:rPr>
        <w:t xml:space="preserve"> </w:t>
      </w:r>
      <w:r w:rsidR="006F00B0">
        <w:t>к</w:t>
      </w:r>
      <w:r w:rsidR="004E50D2">
        <w:t>онтрол</w:t>
      </w:r>
      <w:r w:rsidR="006F00B0">
        <w:t>я</w:t>
      </w:r>
      <w:r w:rsidR="004E50D2">
        <w:t xml:space="preserve"> качества</w:t>
      </w:r>
      <w:r w:rsidR="006F00B0">
        <w:rPr>
          <w:lang w:val="en-US"/>
        </w:rPr>
        <w:t>.</w:t>
      </w:r>
    </w:p>
    <w:p w14:paraId="113681C8" w14:textId="77777777" w:rsidR="004E50D2" w:rsidRDefault="005C5D3B" w:rsidP="007902BE">
      <w:pPr>
        <w:pStyle w:val="a4"/>
        <w:numPr>
          <w:ilvl w:val="0"/>
          <w:numId w:val="31"/>
        </w:numPr>
      </w:pPr>
      <w:r>
        <w:t xml:space="preserve"> </w:t>
      </w:r>
      <w:r w:rsidR="000A431F">
        <w:t>Потребности в ресурсах</w:t>
      </w:r>
      <w:r w:rsidR="00DD68DA">
        <w:rPr>
          <w:lang w:val="en-US"/>
        </w:rPr>
        <w:t>.</w:t>
      </w:r>
    </w:p>
    <w:p w14:paraId="731D9472" w14:textId="77777777" w:rsidR="004E50D2" w:rsidRDefault="005C5D3B" w:rsidP="007902BE">
      <w:pPr>
        <w:pStyle w:val="a4"/>
        <w:numPr>
          <w:ilvl w:val="0"/>
          <w:numId w:val="31"/>
        </w:numPr>
      </w:pPr>
      <w:r>
        <w:t xml:space="preserve"> </w:t>
      </w:r>
      <w:r w:rsidR="00DD68DA">
        <w:t>Структура моделей</w:t>
      </w:r>
      <w:r w:rsidR="00DD68DA">
        <w:rPr>
          <w:lang w:val="en-US"/>
        </w:rPr>
        <w:t>.</w:t>
      </w:r>
    </w:p>
    <w:p w14:paraId="50D4BB7F" w14:textId="77777777" w:rsidR="004E50D2" w:rsidRDefault="005C5D3B" w:rsidP="007902BE">
      <w:pPr>
        <w:pStyle w:val="a4"/>
        <w:numPr>
          <w:ilvl w:val="0"/>
          <w:numId w:val="31"/>
        </w:numPr>
      </w:pPr>
      <w:r>
        <w:t xml:space="preserve"> </w:t>
      </w:r>
      <w:r w:rsidR="004E50D2">
        <w:t xml:space="preserve">Результаты </w:t>
      </w:r>
      <w:r w:rsidR="00DD68DA">
        <w:rPr>
          <w:lang w:val="en-US"/>
        </w:rPr>
        <w:t>BIM-</w:t>
      </w:r>
      <w:r w:rsidR="004E50D2">
        <w:t>проекта</w:t>
      </w:r>
      <w:r w:rsidR="00DD68DA">
        <w:rPr>
          <w:lang w:val="en-US"/>
        </w:rPr>
        <w:t>.</w:t>
      </w:r>
    </w:p>
    <w:p w14:paraId="0C29C823" w14:textId="77777777" w:rsidR="004E50D2" w:rsidRDefault="005C5D3B" w:rsidP="007902BE">
      <w:pPr>
        <w:pStyle w:val="a4"/>
        <w:numPr>
          <w:ilvl w:val="0"/>
          <w:numId w:val="31"/>
        </w:numPr>
      </w:pPr>
      <w:r>
        <w:t xml:space="preserve"> </w:t>
      </w:r>
      <w:r w:rsidR="004E50D2">
        <w:t>Стратегия реализации</w:t>
      </w:r>
      <w:r w:rsidR="00DD68DA">
        <w:rPr>
          <w:lang w:val="en-US"/>
        </w:rPr>
        <w:t>.</w:t>
      </w:r>
    </w:p>
    <w:p w14:paraId="39EFA7C1" w14:textId="77777777" w:rsidR="004E50D2" w:rsidRDefault="005C5D3B" w:rsidP="007902BE">
      <w:pPr>
        <w:pStyle w:val="a4"/>
        <w:numPr>
          <w:ilvl w:val="0"/>
          <w:numId w:val="31"/>
        </w:numPr>
      </w:pPr>
      <w:r>
        <w:t xml:space="preserve"> </w:t>
      </w:r>
      <w:r w:rsidR="004E50D2">
        <w:t>Приложения</w:t>
      </w:r>
    </w:p>
    <w:p w14:paraId="3A036411" w14:textId="77777777" w:rsidR="004E50D2" w:rsidRPr="003A42B0" w:rsidRDefault="004E50D2" w:rsidP="003A42B0">
      <w:pPr>
        <w:rPr>
          <w:b/>
        </w:rPr>
      </w:pPr>
      <w:r w:rsidRPr="003A42B0">
        <w:rPr>
          <w:b/>
        </w:rPr>
        <w:t xml:space="preserve">Раздел </w:t>
      </w:r>
      <w:r w:rsidR="00363DAF" w:rsidRPr="005A2B85">
        <w:rPr>
          <w:b/>
        </w:rPr>
        <w:t>1</w:t>
      </w:r>
      <w:r w:rsidRPr="003A42B0">
        <w:rPr>
          <w:b/>
        </w:rPr>
        <w:t xml:space="preserve">. Обзор плана </w:t>
      </w:r>
      <w:r w:rsidR="006D729D">
        <w:rPr>
          <w:b/>
        </w:rPr>
        <w:t>реализации</w:t>
      </w:r>
      <w:r w:rsidR="006D729D" w:rsidRPr="003A42B0">
        <w:rPr>
          <w:b/>
        </w:rPr>
        <w:t xml:space="preserve"> </w:t>
      </w:r>
      <w:r w:rsidRPr="003A42B0">
        <w:rPr>
          <w:b/>
        </w:rPr>
        <w:t>BIM-проекта</w:t>
      </w:r>
    </w:p>
    <w:p w14:paraId="2F22A88F" w14:textId="77777777" w:rsidR="004E50D2" w:rsidRDefault="004E50D2" w:rsidP="004E50D2">
      <w:r>
        <w:t xml:space="preserve">Данный раздел содержит общую информацию о назначении документа (Плана реализации </w:t>
      </w:r>
      <w:r>
        <w:rPr>
          <w:lang w:val="en-US"/>
        </w:rPr>
        <w:t>BIM</w:t>
      </w:r>
      <w:r>
        <w:t xml:space="preserve">-проекта), также может включать определение миссии применения </w:t>
      </w:r>
      <w:r>
        <w:rPr>
          <w:lang w:val="en-US"/>
        </w:rPr>
        <w:t>BIM</w:t>
      </w:r>
      <w:r>
        <w:t xml:space="preserve"> на проекте и другую дополнительную обзорную информацию.</w:t>
      </w:r>
    </w:p>
    <w:p w14:paraId="5FA93B42" w14:textId="77777777" w:rsidR="004E50D2" w:rsidRPr="003A42B0" w:rsidRDefault="004E50D2" w:rsidP="003A42B0">
      <w:pPr>
        <w:rPr>
          <w:b/>
        </w:rPr>
      </w:pPr>
      <w:r w:rsidRPr="003A42B0">
        <w:rPr>
          <w:b/>
        </w:rPr>
        <w:t xml:space="preserve">Раздел </w:t>
      </w:r>
      <w:r w:rsidR="00363DAF" w:rsidRPr="005A2B85">
        <w:rPr>
          <w:b/>
        </w:rPr>
        <w:t>2</w:t>
      </w:r>
      <w:r w:rsidRPr="003A42B0">
        <w:rPr>
          <w:b/>
        </w:rPr>
        <w:t>. Информация о проекте</w:t>
      </w:r>
    </w:p>
    <w:p w14:paraId="7A532D7D" w14:textId="77777777" w:rsidR="004E50D2" w:rsidRPr="00354911" w:rsidRDefault="004E50D2" w:rsidP="004E50D2">
      <w:r w:rsidRPr="00354911">
        <w:t xml:space="preserve">План должен содержать </w:t>
      </w:r>
      <w:r>
        <w:t>важную</w:t>
      </w:r>
      <w:r w:rsidRPr="00354911">
        <w:t xml:space="preserve"> информацию о проекте, такую</w:t>
      </w:r>
      <w:r w:rsidR="005C5D3B">
        <w:t xml:space="preserve"> </w:t>
      </w:r>
      <w:r w:rsidRPr="00354911">
        <w:t xml:space="preserve">как </w:t>
      </w:r>
      <w:r>
        <w:t>идентификаторы</w:t>
      </w:r>
      <w:r w:rsidRPr="00354911">
        <w:t xml:space="preserve"> проект</w:t>
      </w:r>
      <w:r>
        <w:t>а</w:t>
      </w:r>
      <w:r w:rsidRPr="00354911">
        <w:t xml:space="preserve">, местоположение </w:t>
      </w:r>
      <w:r>
        <w:t>объекта</w:t>
      </w:r>
      <w:r w:rsidRPr="00354911">
        <w:t>, описание проекта и даты</w:t>
      </w:r>
      <w:r>
        <w:t>,</w:t>
      </w:r>
      <w:r w:rsidR="005C5D3B">
        <w:t xml:space="preserve"> </w:t>
      </w:r>
      <w:r>
        <w:t>оказывающие большое влияние при</w:t>
      </w:r>
      <w:r w:rsidRPr="00354911">
        <w:t xml:space="preserve"> планировани</w:t>
      </w:r>
      <w:r>
        <w:t>и</w:t>
      </w:r>
      <w:r w:rsidRPr="00354911">
        <w:t>.</w:t>
      </w:r>
    </w:p>
    <w:p w14:paraId="6404FE6F" w14:textId="77777777" w:rsidR="004E50D2" w:rsidRPr="003A42B0" w:rsidRDefault="004E50D2" w:rsidP="003A42B0">
      <w:pPr>
        <w:rPr>
          <w:b/>
        </w:rPr>
      </w:pPr>
      <w:r w:rsidRPr="003A42B0">
        <w:rPr>
          <w:b/>
        </w:rPr>
        <w:t xml:space="preserve">Раздел </w:t>
      </w:r>
      <w:r w:rsidR="00363DAF" w:rsidRPr="005A2B85">
        <w:rPr>
          <w:b/>
        </w:rPr>
        <w:t>3</w:t>
      </w:r>
      <w:r w:rsidRPr="003A42B0">
        <w:rPr>
          <w:b/>
        </w:rPr>
        <w:t>. Ключевые контакты проекта</w:t>
      </w:r>
    </w:p>
    <w:p w14:paraId="2EA1C310" w14:textId="61F0FBCD" w:rsidR="004E50D2" w:rsidRPr="00354911" w:rsidRDefault="004E50D2" w:rsidP="004E50D2">
      <w:r>
        <w:t xml:space="preserve">В качестве справочной информации </w:t>
      </w:r>
      <w:r>
        <w:rPr>
          <w:lang w:val="en-US"/>
        </w:rPr>
        <w:t>BEP</w:t>
      </w:r>
      <w:r w:rsidRPr="00162694">
        <w:t xml:space="preserve"> должен включать контактную информацию ключевых </w:t>
      </w:r>
      <w:r>
        <w:t>участников</w:t>
      </w:r>
      <w:r w:rsidRPr="00162694">
        <w:t xml:space="preserve"> проекта.</w:t>
      </w:r>
    </w:p>
    <w:p w14:paraId="0EC51562" w14:textId="77777777" w:rsidR="004E50D2" w:rsidRPr="003A42B0" w:rsidRDefault="004E50D2" w:rsidP="003A42B0">
      <w:pPr>
        <w:rPr>
          <w:b/>
        </w:rPr>
      </w:pPr>
      <w:r w:rsidRPr="003A42B0">
        <w:rPr>
          <w:b/>
        </w:rPr>
        <w:t xml:space="preserve">Раздел </w:t>
      </w:r>
      <w:r w:rsidR="00363DAF" w:rsidRPr="005A2B85">
        <w:rPr>
          <w:b/>
        </w:rPr>
        <w:t>4</w:t>
      </w:r>
      <w:r w:rsidRPr="003A42B0">
        <w:rPr>
          <w:b/>
        </w:rPr>
        <w:t>. Цели и задачи проекта/BIM-сценарии</w:t>
      </w:r>
    </w:p>
    <w:p w14:paraId="39D1F88A" w14:textId="77777777" w:rsidR="004E50D2" w:rsidRDefault="004E50D2" w:rsidP="004E50D2">
      <w:r w:rsidRPr="006A67E5">
        <w:t xml:space="preserve">В этом разделе следует </w:t>
      </w:r>
      <w:r>
        <w:t>отразить</w:t>
      </w:r>
      <w:r w:rsidRPr="006A67E5">
        <w:t xml:space="preserve"> стратегическую ценность и конкретные BIM</w:t>
      </w:r>
      <w:r>
        <w:t>-сценарии</w:t>
      </w:r>
      <w:r w:rsidRPr="006A67E5">
        <w:t xml:space="preserve"> в проекте, как это определено командой проекта на начальном этапе процедуры планирования.</w:t>
      </w:r>
    </w:p>
    <w:p w14:paraId="473898DB" w14:textId="77777777" w:rsidR="004E50D2" w:rsidRPr="003A42B0" w:rsidRDefault="004E50D2" w:rsidP="003A42B0">
      <w:pPr>
        <w:rPr>
          <w:b/>
        </w:rPr>
      </w:pPr>
      <w:r w:rsidRPr="003A42B0">
        <w:rPr>
          <w:b/>
        </w:rPr>
        <w:t xml:space="preserve">Раздел </w:t>
      </w:r>
      <w:r w:rsidR="00363DAF" w:rsidRPr="005A2B85">
        <w:rPr>
          <w:b/>
        </w:rPr>
        <w:t>5</w:t>
      </w:r>
      <w:r w:rsidRPr="003A42B0">
        <w:rPr>
          <w:b/>
        </w:rPr>
        <w:t>. Организационные роли/штатное расписание</w:t>
      </w:r>
    </w:p>
    <w:p w14:paraId="614CD16A" w14:textId="77777777" w:rsidR="004E50D2" w:rsidRDefault="004E50D2" w:rsidP="004E50D2">
      <w:r w:rsidRPr="00CD19FD">
        <w:t>Одной из основных задач является определение координатора</w:t>
      </w:r>
      <w:r w:rsidR="005C5D3B">
        <w:t>/координаторов</w:t>
      </w:r>
      <w:r w:rsidRPr="00CD19FD">
        <w:t xml:space="preserve"> процесса планирования и исполнения BIM на всех этапах проекта. Это особенно важно при определении организации (организаций), которая будет инициировать разработку плана BIM, а также необходимого персонала для успешного выполнения плана.</w:t>
      </w:r>
    </w:p>
    <w:p w14:paraId="5B0AB0C3" w14:textId="77777777" w:rsidR="008C7EB0" w:rsidRDefault="008C7EB0" w:rsidP="004E50D2"/>
    <w:p w14:paraId="442C2033" w14:textId="77777777" w:rsidR="008C7EB0" w:rsidRDefault="008C7EB0" w:rsidP="004E50D2"/>
    <w:p w14:paraId="6BDC2BED" w14:textId="77777777" w:rsidR="008C7EB0" w:rsidRPr="006A67E5" w:rsidRDefault="008C7EB0" w:rsidP="004E50D2"/>
    <w:p w14:paraId="788E1669" w14:textId="77777777" w:rsidR="004E50D2" w:rsidRPr="003A42B0" w:rsidRDefault="004E50D2" w:rsidP="003A42B0">
      <w:pPr>
        <w:rPr>
          <w:b/>
        </w:rPr>
      </w:pPr>
      <w:r w:rsidRPr="003A42B0">
        <w:rPr>
          <w:b/>
        </w:rPr>
        <w:t xml:space="preserve">Раздел </w:t>
      </w:r>
      <w:r w:rsidR="00363DAF" w:rsidRPr="005A2B85">
        <w:rPr>
          <w:b/>
        </w:rPr>
        <w:t>6</w:t>
      </w:r>
      <w:r w:rsidRPr="003A42B0">
        <w:rPr>
          <w:b/>
        </w:rPr>
        <w:t>. Карта BIM-процесса</w:t>
      </w:r>
    </w:p>
    <w:p w14:paraId="7DFEA8F6" w14:textId="77777777" w:rsidR="004E50D2" w:rsidRDefault="004E50D2" w:rsidP="004E50D2">
      <w:r>
        <w:t>В</w:t>
      </w:r>
      <w:r w:rsidRPr="00F936D2">
        <w:t xml:space="preserve"> этом разделе должна быть </w:t>
      </w:r>
      <w:r>
        <w:t xml:space="preserve">представлена </w:t>
      </w:r>
      <w:r w:rsidRPr="00F936D2">
        <w:t>процедур</w:t>
      </w:r>
      <w:r>
        <w:t>а</w:t>
      </w:r>
      <w:r w:rsidRPr="00F936D2">
        <w:t xml:space="preserve"> выполнения </w:t>
      </w:r>
      <w:r>
        <w:t>информационного моделирования в виде</w:t>
      </w:r>
      <w:r w:rsidR="005C5D3B">
        <w:t xml:space="preserve"> </w:t>
      </w:r>
      <w:r>
        <w:t>карт</w:t>
      </w:r>
      <w:r w:rsidR="003A42B0">
        <w:t xml:space="preserve"> процессов</w:t>
      </w:r>
      <w:r w:rsidRPr="00F936D2">
        <w:t>, которые были разработаны на втором этапе процедуры планирования</w:t>
      </w:r>
      <w:r>
        <w:t>.</w:t>
      </w:r>
    </w:p>
    <w:p w14:paraId="2DA4D815" w14:textId="77777777" w:rsidR="004E50D2" w:rsidRPr="009829BE" w:rsidRDefault="004E50D2" w:rsidP="004E50D2">
      <w:r>
        <w:t xml:space="preserve">Общая карта </w:t>
      </w:r>
      <w:r>
        <w:rPr>
          <w:lang w:val="en-US"/>
        </w:rPr>
        <w:t>BIM</w:t>
      </w:r>
      <w:r>
        <w:t>-процесса представляет собой первый уровень. На втором уровне с</w:t>
      </w:r>
      <w:r w:rsidR="003A42B0">
        <w:t>ледует отобразить используемые</w:t>
      </w:r>
      <w:r w:rsidR="00AE6C58">
        <w:t xml:space="preserve"> </w:t>
      </w:r>
      <w:r>
        <w:rPr>
          <w:lang w:val="en-US"/>
        </w:rPr>
        <w:t>BIM</w:t>
      </w:r>
      <w:r>
        <w:t xml:space="preserve">-сценарии, но уже более детально. </w:t>
      </w:r>
    </w:p>
    <w:p w14:paraId="28027B11" w14:textId="77777777" w:rsidR="004E50D2" w:rsidRPr="003A42B0" w:rsidRDefault="004E50D2" w:rsidP="003A42B0">
      <w:pPr>
        <w:rPr>
          <w:b/>
        </w:rPr>
      </w:pPr>
      <w:r w:rsidRPr="003A42B0">
        <w:rPr>
          <w:b/>
        </w:rPr>
        <w:t xml:space="preserve">Раздел </w:t>
      </w:r>
      <w:r w:rsidR="00363DAF" w:rsidRPr="005A2B85">
        <w:rPr>
          <w:b/>
        </w:rPr>
        <w:t>7</w:t>
      </w:r>
      <w:r w:rsidRPr="003A42B0">
        <w:rPr>
          <w:b/>
        </w:rPr>
        <w:t xml:space="preserve">. </w:t>
      </w:r>
      <w:r w:rsidR="003A42B0">
        <w:rPr>
          <w:b/>
        </w:rPr>
        <w:t>Таблицы информационных обменов</w:t>
      </w:r>
    </w:p>
    <w:p w14:paraId="02380210" w14:textId="064AE9AB" w:rsidR="004E50D2" w:rsidRDefault="004E50D2" w:rsidP="004E50D2">
      <w:r>
        <w:t xml:space="preserve">Информационные обмены описываются с помощью заполнения электронной таблицы в формате </w:t>
      </w:r>
      <w:r>
        <w:rPr>
          <w:lang w:val="en-US"/>
        </w:rPr>
        <w:t>xlsx</w:t>
      </w:r>
      <w:r>
        <w:t>. В первом столбце детально расписываются элементы, составляющие цифровую модель. Далее для каждой из фаз проекта определяется ответственная сторона, формат принимаемого файла, требуемое приложение и версия.</w:t>
      </w:r>
    </w:p>
    <w:p w14:paraId="39B3CCD8" w14:textId="77777777" w:rsidR="004E50D2" w:rsidRPr="00C05924" w:rsidRDefault="004E50D2" w:rsidP="004E50D2">
      <w:r>
        <w:t xml:space="preserve">В основном теле таблицы для каждого элемента </w:t>
      </w:r>
      <w:r w:rsidR="00664C10">
        <w:t xml:space="preserve">информационной </w:t>
      </w:r>
      <w:r>
        <w:t xml:space="preserve">модели определяются </w:t>
      </w:r>
      <w:r w:rsidRPr="00140462">
        <w:t xml:space="preserve">уровень </w:t>
      </w:r>
      <w:r>
        <w:t>проработки</w:t>
      </w:r>
      <w:r w:rsidRPr="00140462">
        <w:t xml:space="preserve">, </w:t>
      </w:r>
      <w:r>
        <w:t>ответственный и примечание.</w:t>
      </w:r>
    </w:p>
    <w:p w14:paraId="41C65AAE" w14:textId="02F30317" w:rsidR="004E50D2" w:rsidRDefault="004E50D2" w:rsidP="004E50D2">
      <w:r>
        <w:t>Таблица информационных обменов должна четко определять для команды проекта то, в каком формате и к какому сроку должна быть предоставлена информационная модель на каждой из фаз поэлементно и кто несет ответственность за разработку и предоставление информации по каждому из элементов в любой момент времени проекта.</w:t>
      </w:r>
    </w:p>
    <w:p w14:paraId="71919861" w14:textId="77777777" w:rsidR="004E50D2" w:rsidRPr="003A42B0" w:rsidRDefault="004E50D2" w:rsidP="003A42B0">
      <w:pPr>
        <w:rPr>
          <w:b/>
        </w:rPr>
      </w:pPr>
      <w:r w:rsidRPr="003A42B0">
        <w:rPr>
          <w:b/>
        </w:rPr>
        <w:t xml:space="preserve">Раздел </w:t>
      </w:r>
      <w:r w:rsidR="00363DAF" w:rsidRPr="005A2B85">
        <w:rPr>
          <w:b/>
        </w:rPr>
        <w:t>8</w:t>
      </w:r>
      <w:r w:rsidRPr="003A42B0">
        <w:rPr>
          <w:b/>
        </w:rPr>
        <w:t>. Требования к BIM</w:t>
      </w:r>
    </w:p>
    <w:p w14:paraId="798FB2E7" w14:textId="77777777" w:rsidR="004E50D2" w:rsidRDefault="004E50D2" w:rsidP="004E50D2">
      <w:r>
        <w:t>Т</w:t>
      </w:r>
      <w:r w:rsidRPr="002F75FE">
        <w:t xml:space="preserve">ребования </w:t>
      </w:r>
      <w:r w:rsidR="00FD3B1E">
        <w:t>заказчика</w:t>
      </w:r>
      <w:r w:rsidR="00FD3B1E" w:rsidRPr="002F75FE">
        <w:t xml:space="preserve"> </w:t>
      </w:r>
      <w:r w:rsidRPr="002F75FE">
        <w:t xml:space="preserve">к BIM должны быть </w:t>
      </w:r>
      <w:r>
        <w:t>четко сформулированы</w:t>
      </w:r>
      <w:r w:rsidRPr="002F75FE">
        <w:t xml:space="preserve"> и </w:t>
      </w:r>
      <w:r>
        <w:t xml:space="preserve">одинаково </w:t>
      </w:r>
      <w:r w:rsidRPr="002F75FE">
        <w:t>поняты</w:t>
      </w:r>
      <w:r>
        <w:t xml:space="preserve"> всеми участникам процесса. </w:t>
      </w:r>
      <w:r w:rsidRPr="0036544C">
        <w:t xml:space="preserve">Раздел должен содержать BIM-требования </w:t>
      </w:r>
      <w:r w:rsidR="00FD3B1E">
        <w:t>з</w:t>
      </w:r>
      <w:r w:rsidR="00FD3B1E" w:rsidRPr="0036544C">
        <w:t>аказчика</w:t>
      </w:r>
      <w:r w:rsidRPr="0036544C">
        <w:t>. Важно включить данные требования в процесс реализации BIM-проекта.</w:t>
      </w:r>
      <w:r>
        <w:t xml:space="preserve"> Эту информацию можно почерпнуть из Информационных требований </w:t>
      </w:r>
      <w:r w:rsidR="00FD3B1E">
        <w:t>заказчика</w:t>
      </w:r>
      <w:r>
        <w:t xml:space="preserve">. </w:t>
      </w:r>
    </w:p>
    <w:p w14:paraId="18CF36E4" w14:textId="77777777" w:rsidR="004E50D2" w:rsidRDefault="004E50D2" w:rsidP="004E50D2">
      <w:r>
        <w:t xml:space="preserve">Дублирование информации из </w:t>
      </w:r>
      <w:r>
        <w:rPr>
          <w:lang w:val="en-US"/>
        </w:rPr>
        <w:t>EIR</w:t>
      </w:r>
      <w:r>
        <w:t xml:space="preserve"> допускается в данном документе, т.</w:t>
      </w:r>
      <w:r w:rsidR="008476B5">
        <w:t> </w:t>
      </w:r>
      <w:r>
        <w:t xml:space="preserve">к. он является, по сути, рабочим документом и допускает внесение уточнений в процессе реализации </w:t>
      </w:r>
      <w:r>
        <w:rPr>
          <w:lang w:val="en-US"/>
        </w:rPr>
        <w:t>BIM</w:t>
      </w:r>
      <w:r>
        <w:t xml:space="preserve">-проекта, в отличие от </w:t>
      </w:r>
      <w:r>
        <w:rPr>
          <w:lang w:val="en-US"/>
        </w:rPr>
        <w:t>EIR</w:t>
      </w:r>
      <w:r>
        <w:t>, который является неизменной частью договора.</w:t>
      </w:r>
    </w:p>
    <w:p w14:paraId="60797CC0" w14:textId="77777777" w:rsidR="004E50D2" w:rsidRPr="003A42B0" w:rsidRDefault="004E50D2" w:rsidP="000A431F">
      <w:pPr>
        <w:rPr>
          <w:b/>
        </w:rPr>
      </w:pPr>
      <w:r w:rsidRPr="003A42B0">
        <w:rPr>
          <w:b/>
        </w:rPr>
        <w:t xml:space="preserve">Раздел </w:t>
      </w:r>
      <w:r w:rsidR="00363DAF" w:rsidRPr="005A2B85">
        <w:rPr>
          <w:b/>
        </w:rPr>
        <w:t>9</w:t>
      </w:r>
      <w:r w:rsidRPr="003A42B0">
        <w:rPr>
          <w:b/>
        </w:rPr>
        <w:t>. Процедуры совместной работы</w:t>
      </w:r>
    </w:p>
    <w:p w14:paraId="2FB3CD3C" w14:textId="77777777" w:rsidR="004E50D2" w:rsidRPr="003A42B0" w:rsidRDefault="004E50D2" w:rsidP="004E50D2">
      <w:r w:rsidRPr="00665C5B">
        <w:t xml:space="preserve">Команда должна разработать </w:t>
      </w:r>
      <w:r w:rsidR="003A42B0">
        <w:t>процедуры (регламенты)</w:t>
      </w:r>
      <w:r>
        <w:t xml:space="preserve"> работы со средой общих данных (</w:t>
      </w:r>
      <w:r w:rsidR="003A42B0">
        <w:t>CDE</w:t>
      </w:r>
      <w:r>
        <w:t>)</w:t>
      </w:r>
      <w:r w:rsidRPr="00665C5B">
        <w:t xml:space="preserve">. </w:t>
      </w:r>
      <w:r w:rsidR="003A42B0">
        <w:t>Более подробно см</w:t>
      </w:r>
      <w:r w:rsidR="003A42B0" w:rsidRPr="005C6E7C">
        <w:t xml:space="preserve">. </w:t>
      </w:r>
      <w:r w:rsidR="003A42B0">
        <w:t>Раздел 5.10</w:t>
      </w:r>
      <w:r w:rsidR="008476B5">
        <w:t>.</w:t>
      </w:r>
    </w:p>
    <w:p w14:paraId="1FD53776" w14:textId="77777777" w:rsidR="004E50D2" w:rsidRPr="000A431F" w:rsidRDefault="004E50D2" w:rsidP="000A431F">
      <w:pPr>
        <w:rPr>
          <w:b/>
        </w:rPr>
      </w:pPr>
      <w:r w:rsidRPr="000A431F">
        <w:rPr>
          <w:b/>
        </w:rPr>
        <w:t xml:space="preserve">Раздел </w:t>
      </w:r>
      <w:r w:rsidR="00363DAF" w:rsidRPr="005A2B85">
        <w:rPr>
          <w:b/>
        </w:rPr>
        <w:t>10</w:t>
      </w:r>
      <w:r w:rsidRPr="000A431F">
        <w:rPr>
          <w:b/>
        </w:rPr>
        <w:t xml:space="preserve">. </w:t>
      </w:r>
      <w:r w:rsidR="00DD68DA" w:rsidRPr="00EF5651">
        <w:rPr>
          <w:b/>
        </w:rPr>
        <w:t>Процедуры к</w:t>
      </w:r>
      <w:r w:rsidRPr="000A431F">
        <w:rPr>
          <w:b/>
        </w:rPr>
        <w:t>онтрол</w:t>
      </w:r>
      <w:r w:rsidR="00DD68DA">
        <w:rPr>
          <w:b/>
        </w:rPr>
        <w:t xml:space="preserve">я </w:t>
      </w:r>
      <w:r w:rsidRPr="000A431F">
        <w:rPr>
          <w:b/>
        </w:rPr>
        <w:t>качества</w:t>
      </w:r>
    </w:p>
    <w:p w14:paraId="51BD7A57" w14:textId="77777777" w:rsidR="004E50D2" w:rsidRPr="00F10438" w:rsidRDefault="004E50D2" w:rsidP="004E50D2">
      <w:r>
        <w:t>Д</w:t>
      </w:r>
      <w:r w:rsidRPr="00AD6AC6">
        <w:t xml:space="preserve">олжна быть разработана и контролироваться на протяжении всего проекта </w:t>
      </w:r>
      <w:r>
        <w:t>п</w:t>
      </w:r>
      <w:r w:rsidRPr="00AD6AC6">
        <w:t>роцедура</w:t>
      </w:r>
      <w:r>
        <w:t>,</w:t>
      </w:r>
      <w:r w:rsidR="005C5D3B">
        <w:t xml:space="preserve"> </w:t>
      </w:r>
      <w:r>
        <w:t>гарантирующая участникам процесса, что</w:t>
      </w:r>
      <w:r w:rsidR="005C5D3B">
        <w:t xml:space="preserve"> </w:t>
      </w:r>
      <w:r>
        <w:t>модель соответствует</w:t>
      </w:r>
      <w:r w:rsidRPr="00AD6AC6">
        <w:t xml:space="preserve"> определенным требованиям.</w:t>
      </w:r>
    </w:p>
    <w:p w14:paraId="6D0B3897" w14:textId="77777777" w:rsidR="004E50D2" w:rsidRPr="000A431F" w:rsidRDefault="004E50D2" w:rsidP="000A431F">
      <w:pPr>
        <w:rPr>
          <w:b/>
        </w:rPr>
      </w:pPr>
      <w:r w:rsidRPr="000A431F">
        <w:rPr>
          <w:b/>
        </w:rPr>
        <w:t xml:space="preserve">Раздел </w:t>
      </w:r>
      <w:r w:rsidR="00363DAF" w:rsidRPr="005A2B85">
        <w:rPr>
          <w:b/>
        </w:rPr>
        <w:t>11</w:t>
      </w:r>
      <w:r w:rsidRPr="000A431F">
        <w:rPr>
          <w:b/>
        </w:rPr>
        <w:t xml:space="preserve">. </w:t>
      </w:r>
      <w:r w:rsidR="000A431F">
        <w:rPr>
          <w:b/>
        </w:rPr>
        <w:t>П</w:t>
      </w:r>
      <w:r w:rsidRPr="000A431F">
        <w:rPr>
          <w:b/>
        </w:rPr>
        <w:t xml:space="preserve">отребности </w:t>
      </w:r>
      <w:r w:rsidR="000A431F">
        <w:rPr>
          <w:b/>
        </w:rPr>
        <w:t>в ресурсах</w:t>
      </w:r>
    </w:p>
    <w:p w14:paraId="6286E2A7" w14:textId="77777777" w:rsidR="004E50D2" w:rsidRPr="009931FC" w:rsidRDefault="004E50D2" w:rsidP="004E50D2">
      <w:r>
        <w:t xml:space="preserve">В данном разделе </w:t>
      </w:r>
      <w:r w:rsidRPr="009931FC">
        <w:t>необходимо определить оборудование, программное обеспечение и сетевую инфраструктуру,</w:t>
      </w:r>
      <w:r w:rsidR="000A431F">
        <w:t xml:space="preserve"> определить роли и обязанности участников проекта</w:t>
      </w:r>
      <w:r w:rsidR="000A431F" w:rsidRPr="000A431F">
        <w:t>.</w:t>
      </w:r>
    </w:p>
    <w:p w14:paraId="6BB20CCA" w14:textId="77777777" w:rsidR="00207369" w:rsidRDefault="00207369" w:rsidP="000A431F">
      <w:pPr>
        <w:rPr>
          <w:b/>
        </w:rPr>
      </w:pPr>
    </w:p>
    <w:p w14:paraId="28A17F58" w14:textId="77777777" w:rsidR="004E50D2" w:rsidRPr="000A431F" w:rsidRDefault="004E50D2" w:rsidP="000A431F">
      <w:pPr>
        <w:rPr>
          <w:b/>
        </w:rPr>
      </w:pPr>
      <w:r w:rsidRPr="000A431F">
        <w:rPr>
          <w:b/>
        </w:rPr>
        <w:t xml:space="preserve">Раздел </w:t>
      </w:r>
      <w:r w:rsidR="00363DAF" w:rsidRPr="005A2B85">
        <w:rPr>
          <w:b/>
        </w:rPr>
        <w:t>12</w:t>
      </w:r>
      <w:r w:rsidRPr="000A431F">
        <w:rPr>
          <w:b/>
        </w:rPr>
        <w:t>. Структура модели</w:t>
      </w:r>
    </w:p>
    <w:p w14:paraId="569F246A" w14:textId="77777777" w:rsidR="004E50D2" w:rsidRPr="009931FC" w:rsidRDefault="004E50D2" w:rsidP="004E50D2">
      <w:r w:rsidRPr="0040708C">
        <w:t xml:space="preserve">Команда должна обсуждать и документировать такие </w:t>
      </w:r>
      <w:r>
        <w:t>вещи</w:t>
      </w:r>
      <w:r w:rsidRPr="0040708C">
        <w:t xml:space="preserve">, как структура модели, </w:t>
      </w:r>
      <w:r w:rsidR="000A431F">
        <w:t>правила разделения модели</w:t>
      </w:r>
      <w:r w:rsidR="000A431F" w:rsidRPr="000A431F">
        <w:t xml:space="preserve">, </w:t>
      </w:r>
      <w:r>
        <w:t>система</w:t>
      </w:r>
      <w:r w:rsidRPr="0040708C">
        <w:t xml:space="preserve"> именования файлов, система </w:t>
      </w:r>
      <w:r w:rsidR="005C5D3B" w:rsidRPr="0040708C">
        <w:t>координат</w:t>
      </w:r>
      <w:r w:rsidR="005C5D3B">
        <w:t xml:space="preserve"> и</w:t>
      </w:r>
      <w:r w:rsidR="000A431F" w:rsidRPr="000A431F">
        <w:t xml:space="preserve"> пр</w:t>
      </w:r>
      <w:r w:rsidRPr="0040708C">
        <w:t>.</w:t>
      </w:r>
    </w:p>
    <w:p w14:paraId="3244E15B" w14:textId="77777777" w:rsidR="004E50D2" w:rsidRPr="000A431F" w:rsidRDefault="004E50D2" w:rsidP="000A431F">
      <w:pPr>
        <w:rPr>
          <w:b/>
        </w:rPr>
      </w:pPr>
      <w:r w:rsidRPr="000A431F">
        <w:rPr>
          <w:b/>
        </w:rPr>
        <w:t xml:space="preserve">Раздел </w:t>
      </w:r>
      <w:r w:rsidR="00363DAF" w:rsidRPr="005A2B85">
        <w:rPr>
          <w:b/>
        </w:rPr>
        <w:t>1</w:t>
      </w:r>
      <w:r w:rsidR="00DB6BED">
        <w:rPr>
          <w:b/>
        </w:rPr>
        <w:t>3</w:t>
      </w:r>
      <w:r w:rsidRPr="000A431F">
        <w:rPr>
          <w:b/>
        </w:rPr>
        <w:t>. Результаты проекта</w:t>
      </w:r>
    </w:p>
    <w:p w14:paraId="17863AA6" w14:textId="77777777" w:rsidR="004E50D2" w:rsidRPr="000A431F" w:rsidRDefault="004E50D2" w:rsidP="004E50D2">
      <w:r>
        <w:t>В данном разделе к</w:t>
      </w:r>
      <w:r w:rsidRPr="002C2C85">
        <w:t xml:space="preserve">оманда </w:t>
      </w:r>
      <w:r>
        <w:t xml:space="preserve">проекта </w:t>
      </w:r>
      <w:r w:rsidRPr="002C2C85">
        <w:t xml:space="preserve">должна </w:t>
      </w:r>
      <w:r>
        <w:t>описать</w:t>
      </w:r>
      <w:r w:rsidRPr="002C2C85">
        <w:t xml:space="preserve"> результаты, требуемые </w:t>
      </w:r>
      <w:r w:rsidR="00FD3B1E">
        <w:t>заказчиком</w:t>
      </w:r>
      <w:r w:rsidRPr="002C2C85">
        <w:t>.</w:t>
      </w:r>
      <w:r>
        <w:t xml:space="preserve"> Информацию для данного раздела можно частично почерпнуть в Информационных требованиях </w:t>
      </w:r>
      <w:r w:rsidR="00FD3B1E">
        <w:t xml:space="preserve">заказчика </w:t>
      </w:r>
      <w:r w:rsidR="000A431F">
        <w:t>и Техническом задании</w:t>
      </w:r>
      <w:r w:rsidR="000A431F" w:rsidRPr="000A431F">
        <w:t>.</w:t>
      </w:r>
    </w:p>
    <w:p w14:paraId="1384BCF0" w14:textId="77777777" w:rsidR="004E50D2" w:rsidRPr="000A431F" w:rsidRDefault="004E50D2" w:rsidP="000A431F">
      <w:pPr>
        <w:rPr>
          <w:b/>
        </w:rPr>
      </w:pPr>
      <w:r w:rsidRPr="000A431F">
        <w:rPr>
          <w:b/>
        </w:rPr>
        <w:t xml:space="preserve">Раздел </w:t>
      </w:r>
      <w:r w:rsidR="00363DAF" w:rsidRPr="005A2B85">
        <w:rPr>
          <w:b/>
        </w:rPr>
        <w:t>14</w:t>
      </w:r>
      <w:r w:rsidRPr="000A431F">
        <w:rPr>
          <w:b/>
        </w:rPr>
        <w:t>. Стратегия реализации</w:t>
      </w:r>
    </w:p>
    <w:p w14:paraId="6650F35D" w14:textId="4DCB9AB3" w:rsidR="004E50D2" w:rsidRPr="00F06EBB" w:rsidRDefault="004E50D2" w:rsidP="004E50D2">
      <w:r w:rsidRPr="00F06EBB">
        <w:t xml:space="preserve">В этом разделе должна быть определена стратегия </w:t>
      </w:r>
      <w:r>
        <w:t>реализации</w:t>
      </w:r>
      <w:r w:rsidRPr="00F06EBB">
        <w:t xml:space="preserve">, которая </w:t>
      </w:r>
      <w:r w:rsidR="000A431F" w:rsidRPr="000A431F">
        <w:t xml:space="preserve">зависит от </w:t>
      </w:r>
      <w:r w:rsidR="000A431F">
        <w:t>способа</w:t>
      </w:r>
      <w:r w:rsidR="000A431F" w:rsidRPr="000A431F">
        <w:t xml:space="preserve"> реализации </w:t>
      </w:r>
      <w:r w:rsidR="000A431F">
        <w:t>проекта</w:t>
      </w:r>
      <w:r w:rsidRPr="00F06EBB">
        <w:t xml:space="preserve">, например </w:t>
      </w:r>
      <w:r>
        <w:t>проектирование-строительство</w:t>
      </w:r>
      <w:r w:rsidR="008476B5">
        <w:t xml:space="preserve"> </w:t>
      </w:r>
      <w:r w:rsidR="000A431F" w:rsidRPr="000A431F">
        <w:t>(</w:t>
      </w:r>
      <w:r w:rsidR="000A431F">
        <w:t>Г</w:t>
      </w:r>
      <w:r w:rsidR="000A431F" w:rsidRPr="000A431F">
        <w:t>ен</w:t>
      </w:r>
      <w:r w:rsidR="00D963CD">
        <w:t xml:space="preserve">еральный </w:t>
      </w:r>
      <w:r w:rsidR="000A431F" w:rsidRPr="000A431F">
        <w:t xml:space="preserve">подряд) </w:t>
      </w:r>
      <w:r w:rsidRPr="00F06EBB">
        <w:t xml:space="preserve">или </w:t>
      </w:r>
      <w:r>
        <w:t>проектирование</w:t>
      </w:r>
      <w:r w:rsidRPr="00F06EBB">
        <w:t>-</w:t>
      </w:r>
      <w:r>
        <w:t>строительство-эксплуатация (Контракт жизненного цикла)</w:t>
      </w:r>
      <w:r w:rsidR="000A431F">
        <w:t xml:space="preserve">. Это </w:t>
      </w:r>
      <w:r w:rsidRPr="00F06EBB">
        <w:t xml:space="preserve">повлияет на реализацию, а также  на </w:t>
      </w:r>
      <w:r>
        <w:t>терминологию</w:t>
      </w:r>
      <w:r w:rsidRPr="00F06EBB">
        <w:t>, котор</w:t>
      </w:r>
      <w:r>
        <w:t>ая</w:t>
      </w:r>
      <w:r w:rsidRPr="00F06EBB">
        <w:t xml:space="preserve"> должн</w:t>
      </w:r>
      <w:r>
        <w:t>а</w:t>
      </w:r>
      <w:r w:rsidRPr="00F06EBB">
        <w:t xml:space="preserve"> быть включен</w:t>
      </w:r>
      <w:r>
        <w:t>а</w:t>
      </w:r>
      <w:r w:rsidRPr="00F06EBB">
        <w:t xml:space="preserve"> в </w:t>
      </w:r>
      <w:r>
        <w:t>договор</w:t>
      </w:r>
      <w:r w:rsidRPr="00F06EBB">
        <w:t xml:space="preserve"> для обеспечения успешной реализации BIM.</w:t>
      </w:r>
    </w:p>
    <w:p w14:paraId="4A952F1F" w14:textId="77777777" w:rsidR="004E50D2" w:rsidRPr="00FA6850" w:rsidRDefault="004E50D2" w:rsidP="00FA6850">
      <w:pPr>
        <w:rPr>
          <w:b/>
        </w:rPr>
      </w:pPr>
      <w:r w:rsidRPr="00FA6850">
        <w:rPr>
          <w:b/>
        </w:rPr>
        <w:t xml:space="preserve">Раздел </w:t>
      </w:r>
      <w:r w:rsidR="00363DAF" w:rsidRPr="005A2B85">
        <w:rPr>
          <w:b/>
        </w:rPr>
        <w:t>15</w:t>
      </w:r>
      <w:r w:rsidRPr="00FA6850">
        <w:rPr>
          <w:b/>
        </w:rPr>
        <w:t>. Приложения</w:t>
      </w:r>
    </w:p>
    <w:p w14:paraId="583D8729" w14:textId="77777777" w:rsidR="004E50D2" w:rsidRDefault="004E50D2" w:rsidP="004E50D2">
      <w:r>
        <w:t xml:space="preserve">В разделе Приложений содержатся прикрепленные документы из предыдущих разделов Плана реализации </w:t>
      </w:r>
      <w:r>
        <w:rPr>
          <w:lang w:val="en-US"/>
        </w:rPr>
        <w:t>BIM</w:t>
      </w:r>
      <w:r>
        <w:t xml:space="preserve">-проекта, а также иные важные для реализации </w:t>
      </w:r>
      <w:r>
        <w:rPr>
          <w:lang w:val="en-US"/>
        </w:rPr>
        <w:t>BIM</w:t>
      </w:r>
      <w:r>
        <w:t>-проекта документы (например, собственно сам текст договора, различные шаблоны и формы отчетов) на усмотрение команды проекта.</w:t>
      </w:r>
    </w:p>
    <w:p w14:paraId="4B771400" w14:textId="25BF1291" w:rsidR="004E50D2" w:rsidRDefault="004E50D2" w:rsidP="004E50D2">
      <w:r>
        <w:t xml:space="preserve">Шаблон Плана реализации </w:t>
      </w:r>
      <w:r>
        <w:rPr>
          <w:lang w:val="en-US"/>
        </w:rPr>
        <w:t>BIM</w:t>
      </w:r>
      <w:r>
        <w:t xml:space="preserve">-проекта представлен в </w:t>
      </w:r>
      <w:r w:rsidR="00E22DFB" w:rsidRPr="00637F88">
        <w:rPr>
          <w:color w:val="0563C1"/>
          <w:u w:val="single"/>
        </w:rPr>
        <w:t>Приложении Б.</w:t>
      </w:r>
      <w:r>
        <w:t xml:space="preserve"> </w:t>
      </w:r>
      <w:r w:rsidRPr="00A541D0">
        <w:t>Шаблон Плана выполнения инфраструктурного и транспортного BIM-проекта</w:t>
      </w:r>
      <w:r>
        <w:t>.</w:t>
      </w:r>
    </w:p>
    <w:p w14:paraId="32471141" w14:textId="77777777" w:rsidR="004E50D2" w:rsidRPr="00FA6850" w:rsidRDefault="004E50D2" w:rsidP="00FA6850">
      <w:pPr>
        <w:rPr>
          <w:b/>
        </w:rPr>
      </w:pPr>
      <w:r w:rsidRPr="00FA6850">
        <w:rPr>
          <w:b/>
        </w:rPr>
        <w:t>Итоги</w:t>
      </w:r>
    </w:p>
    <w:p w14:paraId="6B6DA880" w14:textId="77777777" w:rsidR="004E50D2" w:rsidRDefault="004E50D2" w:rsidP="00A1572A">
      <w:r>
        <w:t xml:space="preserve">Следует отметить, что данный состав Плана реализации </w:t>
      </w:r>
      <w:r>
        <w:rPr>
          <w:lang w:val="en-US"/>
        </w:rPr>
        <w:t>BIM</w:t>
      </w:r>
      <w:r>
        <w:t xml:space="preserve">-проекта является </w:t>
      </w:r>
      <w:r w:rsidR="00FA6850">
        <w:t>примерным</w:t>
      </w:r>
      <w:r>
        <w:t xml:space="preserve"> и </w:t>
      </w:r>
      <w:r w:rsidR="00FA6850">
        <w:t>должен</w:t>
      </w:r>
      <w:r>
        <w:t xml:space="preserve"> быть </w:t>
      </w:r>
      <w:r w:rsidR="00FA6850">
        <w:t>разработан</w:t>
      </w:r>
      <w:r>
        <w:t xml:space="preserve"> командой проекта. Некоторые разделы могут быть упразднены за ненадобностью, другие добавлены. </w:t>
      </w:r>
    </w:p>
    <w:p w14:paraId="68E6380D" w14:textId="77777777" w:rsidR="004E50D2" w:rsidRPr="00F55663" w:rsidRDefault="004E50D2" w:rsidP="00A1572A">
      <w:r>
        <w:t xml:space="preserve">Разработка Плана реализации </w:t>
      </w:r>
      <w:r>
        <w:rPr>
          <w:lang w:val="en-US"/>
        </w:rPr>
        <w:t>BIM</w:t>
      </w:r>
      <w:r>
        <w:t>-проекта является частью планирования всего проекта, отвечает парадигме проектного управления.</w:t>
      </w:r>
    </w:p>
    <w:p w14:paraId="630126CF" w14:textId="77777777" w:rsidR="004E50D2" w:rsidRPr="00950032" w:rsidRDefault="004E50D2" w:rsidP="00A1572A">
      <w:r>
        <w:t xml:space="preserve">Наличие </w:t>
      </w:r>
      <w:r>
        <w:rPr>
          <w:lang w:val="en-US"/>
        </w:rPr>
        <w:t>BEP</w:t>
      </w:r>
      <w:r>
        <w:t xml:space="preserve"> позволяет проще вовлекать новых исполнителей в проект. Любой, кто входит в </w:t>
      </w:r>
      <w:r>
        <w:rPr>
          <w:lang w:val="en-US"/>
        </w:rPr>
        <w:t>BIM</w:t>
      </w:r>
      <w:r>
        <w:t>-проект, ознакомившись с Планом, будет иметь полную информацию о том, что происходит, как нужно работать и кто за что отвечает.</w:t>
      </w:r>
    </w:p>
    <w:p w14:paraId="3E3AB61B" w14:textId="77777777" w:rsidR="00EF5651" w:rsidRDefault="00EF5651" w:rsidP="004E50D2">
      <w:pPr>
        <w:spacing w:after="200" w:line="276" w:lineRule="auto"/>
        <w:sectPr w:rsidR="00EF5651" w:rsidSect="00627398">
          <w:pgSz w:w="11906" w:h="16838"/>
          <w:pgMar w:top="1134" w:right="1134" w:bottom="1134" w:left="1134" w:header="709" w:footer="709" w:gutter="0"/>
          <w:cols w:space="708"/>
          <w:docGrid w:linePitch="360"/>
        </w:sectPr>
      </w:pPr>
    </w:p>
    <w:p w14:paraId="6D68FAA7" w14:textId="77777777" w:rsidR="00FA59D6" w:rsidRDefault="00911A4A" w:rsidP="00A1572A">
      <w:pPr>
        <w:pStyle w:val="20"/>
      </w:pPr>
      <w:bookmarkStart w:id="75" w:name="_Toc483555230"/>
      <w:r>
        <w:t xml:space="preserve">5.6 </w:t>
      </w:r>
      <w:r w:rsidR="00FA59D6" w:rsidRPr="00FA59D6">
        <w:t>Роли и обязанности участников проекта</w:t>
      </w:r>
      <w:bookmarkEnd w:id="75"/>
    </w:p>
    <w:p w14:paraId="6F64D87E" w14:textId="77777777" w:rsidR="00FA59D6" w:rsidRPr="00FA59D6" w:rsidRDefault="00FA59D6" w:rsidP="00A1572A">
      <w:pPr>
        <w:pStyle w:val="3"/>
      </w:pPr>
      <w:bookmarkStart w:id="76" w:name="_Toc483555231"/>
      <w:r w:rsidRPr="00FA59D6">
        <w:t>5.6.</w:t>
      </w:r>
      <w:r w:rsidRPr="00911A4A">
        <w:t>1</w:t>
      </w:r>
      <w:r w:rsidRPr="00FA59D6">
        <w:t xml:space="preserve"> Общие требования</w:t>
      </w:r>
      <w:bookmarkEnd w:id="76"/>
    </w:p>
    <w:p w14:paraId="0AD2557C" w14:textId="77777777" w:rsidR="00FA59D6" w:rsidRDefault="00FA59D6" w:rsidP="008C7EB0">
      <w:pPr>
        <w:rPr>
          <w:rFonts w:ascii="Calibri" w:hAnsi="Calibri"/>
          <w:sz w:val="28"/>
          <w:szCs w:val="28"/>
        </w:rPr>
      </w:pPr>
      <w:r w:rsidRPr="001B1746">
        <w:t xml:space="preserve">Для успешного выполнения проекта с использованием инструментов </w:t>
      </w:r>
      <w:r w:rsidRPr="00B61F24">
        <w:t>информационного моделирования</w:t>
      </w:r>
      <w:r w:rsidRPr="001B1746">
        <w:t xml:space="preserve"> все участники процесса должны обладать необходимыми минимальными навыками и знаниям</w:t>
      </w:r>
      <w:r>
        <w:t xml:space="preserve">и. По каждой из дисциплин должны быть </w:t>
      </w:r>
      <w:r w:rsidRPr="001B1746">
        <w:t>специалист</w:t>
      </w:r>
      <w:r>
        <w:t>ы, обладающие</w:t>
      </w:r>
      <w:r w:rsidRPr="001B1746">
        <w:t xml:space="preserve"> компетенциями по информационному моделированию. В команде проекта со стороны </w:t>
      </w:r>
      <w:r>
        <w:t>к</w:t>
      </w:r>
      <w:r w:rsidRPr="001B1746">
        <w:t>омпании должен находит</w:t>
      </w:r>
      <w:r w:rsidR="008476B5">
        <w:t>ь</w:t>
      </w:r>
      <w:r w:rsidRPr="001B1746">
        <w:t xml:space="preserve">ся </w:t>
      </w:r>
      <w:r>
        <w:rPr>
          <w:lang w:val="en-US"/>
        </w:rPr>
        <w:t>BIM</w:t>
      </w:r>
      <w:r w:rsidRPr="00FA59D6">
        <w:t>-менеджер/</w:t>
      </w:r>
      <w:r w:rsidRPr="001B1746">
        <w:t>координатор, полномочия которого закреплены выпуском соответствующих приказов</w:t>
      </w:r>
      <w:r>
        <w:t>/распоряжений</w:t>
      </w:r>
      <w:r w:rsidRPr="001B1746">
        <w:t xml:space="preserve"> по организации. </w:t>
      </w:r>
    </w:p>
    <w:p w14:paraId="42262554" w14:textId="77777777" w:rsidR="00FA59D6" w:rsidRPr="00E32464" w:rsidRDefault="00FA59D6" w:rsidP="00A1572A">
      <w:pPr>
        <w:pStyle w:val="3"/>
      </w:pPr>
      <w:bookmarkStart w:id="77" w:name="_Toc483555232"/>
      <w:r>
        <w:t>5.6.2</w:t>
      </w:r>
      <w:r w:rsidRPr="00FA59D6">
        <w:t xml:space="preserve"> Основные функции</w:t>
      </w:r>
      <w:r w:rsidR="00E32464" w:rsidRPr="005C6E7C">
        <w:t xml:space="preserve"> в </w:t>
      </w:r>
      <w:r w:rsidR="00E32464">
        <w:rPr>
          <w:lang w:val="en-US"/>
        </w:rPr>
        <w:t>BIM</w:t>
      </w:r>
      <w:r w:rsidR="00E32464" w:rsidRPr="005C6E7C">
        <w:t>-проекте</w:t>
      </w:r>
      <w:bookmarkEnd w:id="77"/>
    </w:p>
    <w:p w14:paraId="4C72D298" w14:textId="77777777" w:rsidR="00FA59D6" w:rsidRPr="00EF412A" w:rsidRDefault="00FA59D6" w:rsidP="00911A4A">
      <w:r w:rsidRPr="00EF412A">
        <w:t>В процессе информационного моделирования выделяют три основные функции:</w:t>
      </w:r>
    </w:p>
    <w:p w14:paraId="6C05EB35" w14:textId="2E3809FC" w:rsidR="00FA59D6" w:rsidRPr="00EF412A" w:rsidRDefault="00FA59D6" w:rsidP="007902BE">
      <w:pPr>
        <w:pStyle w:val="a4"/>
        <w:numPr>
          <w:ilvl w:val="0"/>
          <w:numId w:val="11"/>
        </w:numPr>
      </w:pPr>
      <w:r>
        <w:t>стратегическую</w:t>
      </w:r>
      <w:r w:rsidR="00DF3B97">
        <w:t>,</w:t>
      </w:r>
    </w:p>
    <w:p w14:paraId="3A1D2FDD" w14:textId="36E3E310" w:rsidR="00FA59D6" w:rsidRPr="00EF412A" w:rsidRDefault="00FA59D6" w:rsidP="007902BE">
      <w:pPr>
        <w:pStyle w:val="a4"/>
        <w:numPr>
          <w:ilvl w:val="0"/>
          <w:numId w:val="11"/>
        </w:numPr>
      </w:pPr>
      <w:r w:rsidRPr="00EF412A">
        <w:t>управленческ</w:t>
      </w:r>
      <w:r>
        <w:t>ую</w:t>
      </w:r>
      <w:r w:rsidR="00DF3B97">
        <w:t>,</w:t>
      </w:r>
    </w:p>
    <w:p w14:paraId="0CC20270" w14:textId="77777777" w:rsidR="00FA59D6" w:rsidRPr="00EF412A" w:rsidRDefault="00FA59D6" w:rsidP="007902BE">
      <w:pPr>
        <w:pStyle w:val="a4"/>
        <w:numPr>
          <w:ilvl w:val="0"/>
          <w:numId w:val="11"/>
        </w:numPr>
      </w:pPr>
      <w:r w:rsidRPr="00EF412A">
        <w:t>производственн</w:t>
      </w:r>
      <w:r>
        <w:t>ую</w:t>
      </w:r>
      <w:r w:rsidRPr="00EF412A">
        <w:t>.</w:t>
      </w:r>
    </w:p>
    <w:p w14:paraId="09E42B4D" w14:textId="77777777" w:rsidR="00FA59D6" w:rsidRPr="00EF412A" w:rsidRDefault="00FA59D6" w:rsidP="00911A4A">
      <w:r w:rsidRPr="00EF412A">
        <w:t>Основные функции должны быть распределены по ролям.</w:t>
      </w:r>
    </w:p>
    <w:p w14:paraId="115DEDAF" w14:textId="77777777" w:rsidR="00FA59D6" w:rsidRDefault="00FA59D6" w:rsidP="00911A4A">
      <w:pPr>
        <w:tabs>
          <w:tab w:val="left" w:pos="3119"/>
        </w:tabs>
        <w:ind w:firstLine="851"/>
      </w:pPr>
      <w:r>
        <w:t xml:space="preserve">На </w:t>
      </w:r>
      <w:r w:rsidR="008167F7">
        <w:t>рис</w:t>
      </w:r>
      <w:r w:rsidR="00E32464" w:rsidRPr="00E32464">
        <w:t>.</w:t>
      </w:r>
      <w:r w:rsidR="008167F7">
        <w:t xml:space="preserve"> </w:t>
      </w:r>
      <w:r>
        <w:t>5.5</w:t>
      </w:r>
      <w:r w:rsidR="008167F7">
        <w:t xml:space="preserve"> </w:t>
      </w:r>
      <w:r w:rsidRPr="00FA59D6">
        <w:t>приведены</w:t>
      </w:r>
      <w:r w:rsidR="008167F7">
        <w:t xml:space="preserve"> </w:t>
      </w:r>
      <w:r>
        <w:t xml:space="preserve">основные </w:t>
      </w:r>
      <w:r w:rsidRPr="00EF412A">
        <w:t>роли</w:t>
      </w:r>
      <w:r>
        <w:t xml:space="preserve"> –</w:t>
      </w:r>
      <w:r w:rsidRPr="00EF412A">
        <w:t xml:space="preserve"> BIM-менеджер, BIM-координатор, BIM-автор</w:t>
      </w:r>
      <w:r>
        <w:t xml:space="preserve"> –</w:t>
      </w:r>
      <w:r w:rsidRPr="00EF412A">
        <w:t xml:space="preserve"> и обязанности, которые должны выполняться в рамках каждой из указанных основных функций. В небольших проектах и небольших компаниях большинство обязанностей может выполняться одним человеком, а в крупных </w:t>
      </w:r>
      <w:r w:rsidR="00E32464">
        <w:t>необходимо</w:t>
      </w:r>
      <w:r w:rsidRPr="00EF412A">
        <w:t xml:space="preserve"> их разделение между группой лиц.</w:t>
      </w:r>
    </w:p>
    <w:p w14:paraId="5B741BB4" w14:textId="77777777" w:rsidR="00286866" w:rsidRDefault="00286866" w:rsidP="00911A4A">
      <w:pPr>
        <w:ind w:firstLine="851"/>
      </w:pPr>
    </w:p>
    <w:p w14:paraId="1057AD06" w14:textId="77777777" w:rsidR="00FA59D6" w:rsidRDefault="006E13F9" w:rsidP="00911A4A">
      <w:pPr>
        <w:pStyle w:val="afb"/>
      </w:pPr>
      <w:r>
        <w:drawing>
          <wp:inline distT="0" distB="0" distL="0" distR="0" wp14:anchorId="23138A7B" wp14:editId="3FB45744">
            <wp:extent cx="5476875" cy="4362450"/>
            <wp:effectExtent l="0" t="0" r="9525" b="0"/>
            <wp:docPr id="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76875" cy="4362450"/>
                    </a:xfrm>
                    <a:prstGeom prst="rect">
                      <a:avLst/>
                    </a:prstGeom>
                    <a:noFill/>
                    <a:ln>
                      <a:noFill/>
                    </a:ln>
                  </pic:spPr>
                </pic:pic>
              </a:graphicData>
            </a:graphic>
          </wp:inline>
        </w:drawing>
      </w:r>
    </w:p>
    <w:p w14:paraId="0E95707C" w14:textId="77777777" w:rsidR="00FA59D6" w:rsidRPr="00EF412A" w:rsidRDefault="00176E2B" w:rsidP="004916AF">
      <w:pPr>
        <w:pStyle w:val="afff0"/>
      </w:pPr>
      <w:bookmarkStart w:id="78" w:name="_Ref476142600"/>
      <w:r w:rsidRPr="00946460">
        <w:t>Рис</w:t>
      </w:r>
      <w:r>
        <w:t>.</w:t>
      </w:r>
      <w:r w:rsidRPr="00946460">
        <w:t xml:space="preserve"> </w:t>
      </w:r>
      <w:r w:rsidR="00E32464" w:rsidRPr="00E32464">
        <w:t>5.5</w:t>
      </w:r>
      <w:r>
        <w:t xml:space="preserve">. </w:t>
      </w:r>
      <w:r w:rsidR="00FA59D6" w:rsidRPr="00EF412A">
        <w:t>Роли и обязанности</w:t>
      </w:r>
      <w:bookmarkEnd w:id="78"/>
    </w:p>
    <w:p w14:paraId="16090C75" w14:textId="77777777" w:rsidR="00FA59D6" w:rsidRDefault="00FA59D6" w:rsidP="00911A4A">
      <w:pPr>
        <w:pStyle w:val="a4"/>
        <w:rPr>
          <w:b/>
          <w:sz w:val="28"/>
          <w:szCs w:val="28"/>
        </w:rPr>
      </w:pPr>
      <w:bookmarkStart w:id="79" w:name="h.rj4yurlf97r0" w:colFirst="0" w:colLast="0"/>
      <w:bookmarkStart w:id="80" w:name="_Hlk437954924"/>
      <w:bookmarkEnd w:id="79"/>
    </w:p>
    <w:p w14:paraId="742F9BF3" w14:textId="77777777" w:rsidR="00FA59D6" w:rsidRPr="00E32464" w:rsidRDefault="00E32464" w:rsidP="008C7EB0">
      <w:pPr>
        <w:pStyle w:val="1111"/>
      </w:pPr>
      <w:r w:rsidRPr="00E32464">
        <w:t>5.6.2.1</w:t>
      </w:r>
      <w:r w:rsidR="00FA59D6" w:rsidRPr="00E32464">
        <w:t xml:space="preserve"> Стратегическая функция</w:t>
      </w:r>
    </w:p>
    <w:p w14:paraId="617EA300" w14:textId="77777777" w:rsidR="00FA59D6" w:rsidRPr="00EF412A" w:rsidRDefault="00FA59D6" w:rsidP="00A1572A">
      <w:bookmarkStart w:id="81" w:name="_Hlk437955123"/>
      <w:bookmarkEnd w:id="80"/>
      <w:r w:rsidRPr="00EF412A">
        <w:t>Выполнение данной функции возлагается на BIM-менеджера.</w:t>
      </w:r>
      <w:bookmarkEnd w:id="81"/>
    </w:p>
    <w:p w14:paraId="52401C3A" w14:textId="77777777" w:rsidR="00FA59D6" w:rsidRPr="00EF412A" w:rsidRDefault="00FA59D6" w:rsidP="00911A4A">
      <w:r w:rsidRPr="00EF412A">
        <w:t>Основные обязанности:</w:t>
      </w:r>
    </w:p>
    <w:p w14:paraId="0087C620" w14:textId="77777777" w:rsidR="00FA59D6" w:rsidRPr="00EE3BF3" w:rsidRDefault="00FA59D6" w:rsidP="007902BE">
      <w:pPr>
        <w:pStyle w:val="a4"/>
        <w:numPr>
          <w:ilvl w:val="0"/>
          <w:numId w:val="12"/>
        </w:numPr>
      </w:pPr>
      <w:r w:rsidRPr="00EE3BF3">
        <w:t xml:space="preserve">разработка стратегии организации в области </w:t>
      </w:r>
      <w:r w:rsidRPr="00EF412A">
        <w:t>BIM</w:t>
      </w:r>
      <w:r w:rsidRPr="00EE3BF3">
        <w:t>;</w:t>
      </w:r>
    </w:p>
    <w:p w14:paraId="73C8600F" w14:textId="77777777" w:rsidR="00FA59D6" w:rsidRPr="00EE3BF3" w:rsidRDefault="00FA59D6" w:rsidP="007902BE">
      <w:pPr>
        <w:pStyle w:val="a4"/>
        <w:numPr>
          <w:ilvl w:val="0"/>
          <w:numId w:val="12"/>
        </w:numPr>
      </w:pPr>
      <w:r w:rsidRPr="00EE3BF3">
        <w:t>исследование и анализ лучших практик;</w:t>
      </w:r>
    </w:p>
    <w:p w14:paraId="691A269E" w14:textId="77777777" w:rsidR="00FA59D6" w:rsidRPr="00EF412A" w:rsidRDefault="00FA59D6" w:rsidP="007902BE">
      <w:pPr>
        <w:pStyle w:val="a4"/>
        <w:numPr>
          <w:ilvl w:val="0"/>
          <w:numId w:val="12"/>
        </w:numPr>
      </w:pPr>
      <w:r w:rsidRPr="00EF412A">
        <w:t>разработка рабочих BIM-процессов;</w:t>
      </w:r>
    </w:p>
    <w:p w14:paraId="2B487ADA" w14:textId="77777777" w:rsidR="00FA59D6" w:rsidRPr="00EE3BF3" w:rsidRDefault="00FA59D6" w:rsidP="007902BE">
      <w:pPr>
        <w:pStyle w:val="a4"/>
        <w:numPr>
          <w:ilvl w:val="0"/>
          <w:numId w:val="12"/>
        </w:numPr>
      </w:pPr>
      <w:r w:rsidRPr="00EE3BF3">
        <w:t xml:space="preserve">разработка и поддержка </w:t>
      </w:r>
      <w:r w:rsidRPr="00EF412A">
        <w:t>BIM</w:t>
      </w:r>
      <w:r w:rsidRPr="00EE3BF3">
        <w:t>-стандартов и регламентов;</w:t>
      </w:r>
    </w:p>
    <w:p w14:paraId="169DD5EA" w14:textId="77777777" w:rsidR="00FA59D6" w:rsidRPr="00EF412A" w:rsidRDefault="00FA59D6" w:rsidP="007902BE">
      <w:pPr>
        <w:pStyle w:val="a4"/>
        <w:numPr>
          <w:ilvl w:val="0"/>
          <w:numId w:val="12"/>
        </w:numPr>
      </w:pPr>
      <w:r w:rsidRPr="00EF412A">
        <w:t>реализация процесса информационного моделирования;</w:t>
      </w:r>
    </w:p>
    <w:p w14:paraId="402427E2" w14:textId="77777777" w:rsidR="00FA59D6" w:rsidRDefault="00FA59D6" w:rsidP="007902BE">
      <w:pPr>
        <w:pStyle w:val="a4"/>
        <w:numPr>
          <w:ilvl w:val="0"/>
          <w:numId w:val="12"/>
        </w:numPr>
      </w:pPr>
      <w:r w:rsidRPr="00EF412A">
        <w:t>разработка стратегии обучения</w:t>
      </w:r>
      <w:r>
        <w:t>;</w:t>
      </w:r>
    </w:p>
    <w:p w14:paraId="461AD395" w14:textId="77777777" w:rsidR="00FA59D6" w:rsidRPr="00EF412A" w:rsidRDefault="00FA59D6" w:rsidP="007902BE">
      <w:pPr>
        <w:pStyle w:val="a4"/>
        <w:numPr>
          <w:ilvl w:val="0"/>
          <w:numId w:val="12"/>
        </w:numPr>
      </w:pPr>
      <w:r>
        <w:t>разработка стратегии обеспечения информационной безопасности и сохранности данных (со</w:t>
      </w:r>
      <w:r w:rsidR="00A9518F">
        <w:t>в</w:t>
      </w:r>
      <w:r>
        <w:t xml:space="preserve">местно со службой </w:t>
      </w:r>
      <w:r w:rsidRPr="00E32464">
        <w:rPr>
          <w:lang w:val="en-US"/>
        </w:rPr>
        <w:t>IT</w:t>
      </w:r>
      <w:r w:rsidRPr="009672FB">
        <w:t>)</w:t>
      </w:r>
      <w:r w:rsidRPr="00EF412A">
        <w:t>.</w:t>
      </w:r>
    </w:p>
    <w:p w14:paraId="0E33C3BD" w14:textId="5F8AA079" w:rsidR="00FA59D6" w:rsidRDefault="00FA59D6" w:rsidP="00A1572A">
      <w:r w:rsidRPr="00EF412A">
        <w:t xml:space="preserve">Данная роль имеет </w:t>
      </w:r>
      <w:r w:rsidR="006F6D21">
        <w:t>бо</w:t>
      </w:r>
      <w:r w:rsidR="0057163B">
        <w:t>л</w:t>
      </w:r>
      <w:r w:rsidR="006F6D21">
        <w:t>ьшое</w:t>
      </w:r>
      <w:r w:rsidR="006F6D21" w:rsidRPr="00EF412A">
        <w:t xml:space="preserve"> </w:t>
      </w:r>
      <w:r w:rsidRPr="00EF412A">
        <w:t>значение в организации BIM, не заменяя роли CAD-менеджера и не повторяя его функции. Она предполагает понимание всех возможностей BIM: формирование концепции, привлечение внешних участников и сотрудничество с партнерами. Разработка стратегии BIM, внесение изменений в процессы и культурное воздействие должны быть в сфере ответственности лица, обладающего соответствующим опытом. Успех создания моделей зависит от стратегического управляющего, которым может быть собственный или приглашенный специалист.</w:t>
      </w:r>
    </w:p>
    <w:p w14:paraId="72E8DD82" w14:textId="77777777" w:rsidR="00FA59D6" w:rsidRDefault="00FA59D6" w:rsidP="00A1572A">
      <w:r>
        <w:t xml:space="preserve">Разработка </w:t>
      </w:r>
      <w:r>
        <w:rPr>
          <w:lang w:val="en-US"/>
        </w:rPr>
        <w:t>BIM</w:t>
      </w:r>
      <w:r>
        <w:t>-стратегии организации производится в тесном сотрудничестве и при участии/согласовании руководства организации, т.</w:t>
      </w:r>
      <w:r w:rsidR="00DF3B97">
        <w:t> </w:t>
      </w:r>
      <w:r>
        <w:t>к. может существенно повлиять на бизнес-процессы организации, кадровую политику, принципы закупки основных средств (приборов, рабочих станций, программного обеспечения и т.</w:t>
      </w:r>
      <w:r w:rsidR="00DF3B97">
        <w:t> </w:t>
      </w:r>
      <w:r>
        <w:t>п.).</w:t>
      </w:r>
    </w:p>
    <w:p w14:paraId="6A86B8BD" w14:textId="77777777" w:rsidR="00FA59D6" w:rsidRDefault="00FA59D6" w:rsidP="00A1572A">
      <w:r>
        <w:t xml:space="preserve">Важно, что </w:t>
      </w:r>
      <w:r>
        <w:rPr>
          <w:lang w:val="en-US"/>
        </w:rPr>
        <w:t>BIM</w:t>
      </w:r>
      <w:r>
        <w:t>-менеджер должен обладать</w:t>
      </w:r>
      <w:r w:rsidR="00DB6BED" w:rsidRPr="00DB6BED">
        <w:t>,</w:t>
      </w:r>
      <w:r>
        <w:t xml:space="preserve"> прежде всего</w:t>
      </w:r>
      <w:r w:rsidR="00DB6BED" w:rsidRPr="00DB6BED">
        <w:t>,</w:t>
      </w:r>
      <w:r>
        <w:t xml:space="preserve"> профессиональными инженерными знаниями, поэтому не следует возлагать данную роль на системного администратора или начальника </w:t>
      </w:r>
      <w:r>
        <w:rPr>
          <w:lang w:val="en-US"/>
        </w:rPr>
        <w:t>IT</w:t>
      </w:r>
      <w:r>
        <w:t>-отдела.</w:t>
      </w:r>
    </w:p>
    <w:p w14:paraId="4D6A15E2" w14:textId="77777777" w:rsidR="00CD6FE6" w:rsidRPr="008B5DC4" w:rsidRDefault="00CD6FE6" w:rsidP="00A1572A">
      <w:r>
        <w:t>Более подробно об этом написано в разделе 5.8.1</w:t>
      </w:r>
      <w:r w:rsidR="005C5D3B">
        <w:t>.</w:t>
      </w:r>
    </w:p>
    <w:p w14:paraId="79D6562A" w14:textId="77777777" w:rsidR="00FA59D6" w:rsidRPr="00E32464" w:rsidRDefault="00E32464" w:rsidP="008C7EB0">
      <w:pPr>
        <w:pStyle w:val="1111"/>
      </w:pPr>
      <w:bookmarkStart w:id="82" w:name="h.ymc0j2zeynrw" w:colFirst="0" w:colLast="0"/>
      <w:bookmarkStart w:id="83" w:name="_Hlk437952978"/>
      <w:bookmarkEnd w:id="82"/>
      <w:r w:rsidRPr="00E32464">
        <w:t>5.6.2.</w:t>
      </w:r>
      <w:r w:rsidRPr="005C6E7C">
        <w:t>2</w:t>
      </w:r>
      <w:r w:rsidR="005C5D3B">
        <w:t xml:space="preserve"> </w:t>
      </w:r>
      <w:r w:rsidR="00FA59D6" w:rsidRPr="00E32464">
        <w:t>Управленческая функция</w:t>
      </w:r>
    </w:p>
    <w:bookmarkEnd w:id="83"/>
    <w:p w14:paraId="2EB48C02" w14:textId="77777777" w:rsidR="00FA59D6" w:rsidRPr="00EF412A" w:rsidRDefault="00FA59D6" w:rsidP="00A1572A">
      <w:r w:rsidRPr="00EF412A">
        <w:t>Выполнение</w:t>
      </w:r>
      <w:r>
        <w:t xml:space="preserve"> данной</w:t>
      </w:r>
      <w:r w:rsidRPr="00EF412A">
        <w:t xml:space="preserve"> функции возлагается на BIM-менеджера и/или BIM-координатора.</w:t>
      </w:r>
    </w:p>
    <w:p w14:paraId="5F6C0137" w14:textId="77777777" w:rsidR="00FA59D6" w:rsidRPr="00EF412A" w:rsidRDefault="00FA59D6" w:rsidP="00911A4A">
      <w:r>
        <w:t>Управленческая функция</w:t>
      </w:r>
      <w:r w:rsidRPr="00EF412A">
        <w:t xml:space="preserve"> выполняется на уровне проекта. Основные обязанности:</w:t>
      </w:r>
    </w:p>
    <w:p w14:paraId="4D7788AD" w14:textId="77777777" w:rsidR="00FA59D6" w:rsidRPr="00EE3BF3" w:rsidRDefault="00FA59D6" w:rsidP="007902BE">
      <w:pPr>
        <w:pStyle w:val="a4"/>
        <w:numPr>
          <w:ilvl w:val="0"/>
          <w:numId w:val="13"/>
        </w:numPr>
      </w:pPr>
      <w:r w:rsidRPr="00EE3BF3">
        <w:t xml:space="preserve">разработка </w:t>
      </w:r>
      <w:r>
        <w:t>П</w:t>
      </w:r>
      <w:r w:rsidRPr="00EE3BF3">
        <w:t xml:space="preserve">лана </w:t>
      </w:r>
      <w:r>
        <w:t>реализации</w:t>
      </w:r>
      <w:r w:rsidR="005C5D3B">
        <w:t xml:space="preserve"> </w:t>
      </w:r>
      <w:r w:rsidRPr="00EF412A">
        <w:t>BIM</w:t>
      </w:r>
      <w:r w:rsidRPr="00EE3BF3">
        <w:t>-проекта</w:t>
      </w:r>
      <w:r>
        <w:t xml:space="preserve"> (</w:t>
      </w:r>
      <w:r w:rsidRPr="00E32464">
        <w:rPr>
          <w:lang w:val="en-US"/>
        </w:rPr>
        <w:t>BEP</w:t>
      </w:r>
      <w:r w:rsidRPr="00C85EC2">
        <w:t>)</w:t>
      </w:r>
      <w:r w:rsidRPr="00EE3BF3">
        <w:t>;</w:t>
      </w:r>
    </w:p>
    <w:p w14:paraId="7DC32BB0" w14:textId="77777777" w:rsidR="00FA59D6" w:rsidRPr="00EE3BF3" w:rsidRDefault="00FA59D6" w:rsidP="007902BE">
      <w:pPr>
        <w:pStyle w:val="a4"/>
        <w:numPr>
          <w:ilvl w:val="0"/>
          <w:numId w:val="13"/>
        </w:numPr>
      </w:pPr>
      <w:r w:rsidRPr="00EE3BF3">
        <w:t>регулярное проведение аудита проектной информации и применяемых в проекте принципов разработки моделей;</w:t>
      </w:r>
    </w:p>
    <w:p w14:paraId="436FECC8" w14:textId="77777777" w:rsidR="00FA59D6" w:rsidRDefault="00FA59D6" w:rsidP="007902BE">
      <w:pPr>
        <w:pStyle w:val="a4"/>
        <w:numPr>
          <w:ilvl w:val="0"/>
          <w:numId w:val="13"/>
        </w:numPr>
      </w:pPr>
      <w:r>
        <w:t>проверка на коллизии;</w:t>
      </w:r>
    </w:p>
    <w:p w14:paraId="37DB9996" w14:textId="77777777" w:rsidR="00FA59D6" w:rsidRPr="00EE3BF3" w:rsidRDefault="00FA59D6" w:rsidP="007902BE">
      <w:pPr>
        <w:pStyle w:val="a4"/>
        <w:numPr>
          <w:ilvl w:val="0"/>
          <w:numId w:val="13"/>
        </w:numPr>
      </w:pPr>
      <w:r w:rsidRPr="00EE3BF3">
        <w:t>участие в междисциплинарных координационных совещаниях;</w:t>
      </w:r>
    </w:p>
    <w:p w14:paraId="7E9FDCAA" w14:textId="77777777" w:rsidR="00FA59D6" w:rsidRPr="00EE3BF3" w:rsidRDefault="00FA59D6" w:rsidP="007902BE">
      <w:pPr>
        <w:pStyle w:val="a4"/>
        <w:numPr>
          <w:ilvl w:val="0"/>
          <w:numId w:val="13"/>
        </w:numPr>
      </w:pPr>
      <w:r w:rsidRPr="00EE3BF3">
        <w:t>управление процессом создания и распространения контента и контроль его качества.</w:t>
      </w:r>
    </w:p>
    <w:p w14:paraId="55E16968" w14:textId="77777777" w:rsidR="00FA59D6" w:rsidRDefault="00FA59D6" w:rsidP="00A1572A">
      <w:r w:rsidRPr="00EF412A">
        <w:t>В каждом проекте необходимо участие одного или нескольких лиц, ответственных за организацию проекта, аудит модели и ее координацию со всеми участвующими сторонами. Междисциплинарная координация BIM очень важна. Указанное лицо (лица) может одновременно осуществлять управление несколькими небольшими проектами.</w:t>
      </w:r>
    </w:p>
    <w:p w14:paraId="43959A2A" w14:textId="77777777" w:rsidR="00FA59D6" w:rsidRPr="00E32464" w:rsidRDefault="00E32464" w:rsidP="008C7EB0">
      <w:pPr>
        <w:pStyle w:val="1111"/>
      </w:pPr>
      <w:r w:rsidRPr="00E32464">
        <w:t>5.6.2.</w:t>
      </w:r>
      <w:r w:rsidRPr="005C6E7C">
        <w:t>3</w:t>
      </w:r>
      <w:r w:rsidR="00176E2B">
        <w:t xml:space="preserve"> </w:t>
      </w:r>
      <w:r w:rsidR="00FA59D6" w:rsidRPr="00E32464">
        <w:t>Производственная функция</w:t>
      </w:r>
    </w:p>
    <w:p w14:paraId="5D481FDD" w14:textId="77777777" w:rsidR="00FA59D6" w:rsidRPr="00EF412A" w:rsidRDefault="00FA59D6" w:rsidP="00A1572A">
      <w:r w:rsidRPr="00EF412A">
        <w:t>Выполнение функции возлагается на разработчика модели (BIM-автора).</w:t>
      </w:r>
      <w:r w:rsidRPr="00D9686A">
        <w:t xml:space="preserve"> В проектных организациях и группах функции BIM-автора выполняют проектировщики по профильным разделам проекта, имеющие навык и опыт работы в программном обеспечении, поддерживающим технологию BIM.</w:t>
      </w:r>
    </w:p>
    <w:p w14:paraId="32FB3CA0" w14:textId="77777777" w:rsidR="00FA59D6" w:rsidRPr="00EF412A" w:rsidRDefault="00FA59D6" w:rsidP="00A1572A">
      <w:r>
        <w:t>Производственная функция</w:t>
      </w:r>
      <w:r w:rsidRPr="00EF412A">
        <w:t xml:space="preserve"> выполняется на уровне проекта. Основной обязанностью является создание информации</w:t>
      </w:r>
      <w:r>
        <w:t xml:space="preserve"> (элементов и объектов информационной модели)</w:t>
      </w:r>
      <w:r w:rsidRPr="00EF412A">
        <w:t>.</w:t>
      </w:r>
    </w:p>
    <w:p w14:paraId="6B5189B5" w14:textId="77777777" w:rsidR="00FA59D6" w:rsidRDefault="00FA59D6" w:rsidP="00A1572A">
      <w:r w:rsidRPr="00EF412A">
        <w:t>При производстве модели главным критерием является не опыт работы с BIM, а опыт проектирования, поэтому все сотрудники данного уровня должны обладать соответствующими профессиональными знаниями.</w:t>
      </w:r>
    </w:p>
    <w:p w14:paraId="321CDED0" w14:textId="77777777" w:rsidR="00FA59D6" w:rsidRDefault="00FA59D6" w:rsidP="00A1572A">
      <w:r>
        <w:t xml:space="preserve">Также на </w:t>
      </w:r>
      <w:r>
        <w:rPr>
          <w:lang w:val="en-US"/>
        </w:rPr>
        <w:t>BIM</w:t>
      </w:r>
      <w:r>
        <w:t>-авторов, исполняющих производственную функцию, возлагается ответственность за выпуск соответствующих разделов ПД/РД: чертежей (как производного от информационной модели) и документов (различных технических отчетов, пояснительных записок, расчетов и т.</w:t>
      </w:r>
      <w:r w:rsidR="006F6D21">
        <w:t> </w:t>
      </w:r>
      <w:r>
        <w:t>п.).</w:t>
      </w:r>
    </w:p>
    <w:p w14:paraId="189CA75C" w14:textId="77777777" w:rsidR="00FA59D6" w:rsidRPr="00363DAF" w:rsidRDefault="00147F85" w:rsidP="008C7EB0">
      <w:pPr>
        <w:pStyle w:val="1111"/>
      </w:pPr>
      <w:r w:rsidRPr="00147F85">
        <w:t>5.6.2.</w:t>
      </w:r>
      <w:r w:rsidRPr="005C6E7C">
        <w:t>4</w:t>
      </w:r>
      <w:r w:rsidR="00176E2B">
        <w:t xml:space="preserve"> </w:t>
      </w:r>
      <w:r w:rsidR="00FA59D6" w:rsidRPr="00363DAF">
        <w:t>Итоги</w:t>
      </w:r>
    </w:p>
    <w:p w14:paraId="4CCD2713" w14:textId="643B1C9E" w:rsidR="00FA59D6" w:rsidRDefault="00FA59D6" w:rsidP="00A1572A">
      <w:r>
        <w:t xml:space="preserve">Наличие новых ролей не всегда влечет увеличение штата сотрудников, работающих над проектом. При работе над небольшими </w:t>
      </w:r>
      <w:r>
        <w:rPr>
          <w:lang w:val="en-US"/>
        </w:rPr>
        <w:t>BIM</w:t>
      </w:r>
      <w:r>
        <w:t xml:space="preserve">-проектами роли </w:t>
      </w:r>
      <w:r>
        <w:rPr>
          <w:lang w:val="en-US"/>
        </w:rPr>
        <w:t>BIM</w:t>
      </w:r>
      <w:r>
        <w:t xml:space="preserve">-менеджера и </w:t>
      </w:r>
      <w:r>
        <w:rPr>
          <w:lang w:val="en-US"/>
        </w:rPr>
        <w:t>BIM</w:t>
      </w:r>
      <w:r>
        <w:t>-координатора может успешно выполнять ведущий проектировщик, обладающий наибольшими компетенциями в части информационного моделирования и использования выбранных программных продуктов.</w:t>
      </w:r>
    </w:p>
    <w:p w14:paraId="7560D5A5" w14:textId="4AC5D15C" w:rsidR="00FA59D6" w:rsidRDefault="00FA59D6" w:rsidP="00A1572A">
      <w:r>
        <w:t xml:space="preserve">В крупных компаниях (проектных институтах), решивших поставить выполнение </w:t>
      </w:r>
      <w:r>
        <w:rPr>
          <w:lang w:val="en-US"/>
        </w:rPr>
        <w:t>BIM</w:t>
      </w:r>
      <w:r>
        <w:t xml:space="preserve">-проектов на поток, следует предусмотреть отдельные штатные единицы для выполнения ролей </w:t>
      </w:r>
      <w:r>
        <w:rPr>
          <w:lang w:val="en-US"/>
        </w:rPr>
        <w:t>BIM</w:t>
      </w:r>
      <w:r>
        <w:t xml:space="preserve">-менеджера и </w:t>
      </w:r>
      <w:r>
        <w:rPr>
          <w:lang w:val="en-US"/>
        </w:rPr>
        <w:t>BIM</w:t>
      </w:r>
      <w:r>
        <w:t xml:space="preserve">-координаторов (из числа сотрудников или извне), а также провести обучение линейного персонала работе с </w:t>
      </w:r>
      <w:r>
        <w:rPr>
          <w:lang w:val="en-US"/>
        </w:rPr>
        <w:t>BIM</w:t>
      </w:r>
      <w:r>
        <w:t xml:space="preserve">-инструментами, что позволит им </w:t>
      </w:r>
      <w:r w:rsidR="00DF3B97">
        <w:t>ис</w:t>
      </w:r>
      <w:r>
        <w:t xml:space="preserve">полнять роль </w:t>
      </w:r>
      <w:r>
        <w:rPr>
          <w:lang w:val="en-US"/>
        </w:rPr>
        <w:t>BIM</w:t>
      </w:r>
      <w:r>
        <w:t>-авторов. Первоначальные затраты на обучение персонала со временем окупятся, т.</w:t>
      </w:r>
      <w:r w:rsidR="00DF3B97">
        <w:t> </w:t>
      </w:r>
      <w:r>
        <w:t>к. не придется тратить время и людские ресурсы на «подъем в 3</w:t>
      </w:r>
      <w:r>
        <w:rPr>
          <w:lang w:val="en-US"/>
        </w:rPr>
        <w:t>D</w:t>
      </w:r>
      <w:r>
        <w:t>» плоских чертежей, выполненных традиционным способом.</w:t>
      </w:r>
    </w:p>
    <w:p w14:paraId="1EF121AA" w14:textId="77777777" w:rsidR="00FA59D6" w:rsidRDefault="00FA59D6" w:rsidP="00A1572A">
      <w:r>
        <w:t xml:space="preserve">В данном </w:t>
      </w:r>
      <w:r w:rsidRPr="006F21ED">
        <w:t>руководстве</w:t>
      </w:r>
      <w:r>
        <w:t xml:space="preserve"> п</w:t>
      </w:r>
      <w:r w:rsidRPr="002F4121">
        <w:t>редставлена типовая модель ролей</w:t>
      </w:r>
      <w:r>
        <w:t xml:space="preserve"> и обязанностей</w:t>
      </w:r>
      <w:r w:rsidRPr="002F4121">
        <w:t>, которая может быть расширена</w:t>
      </w:r>
      <w:r>
        <w:t xml:space="preserve"> как ролями, так и функциями, в зависимости от масштабов организации, целей и задач </w:t>
      </w:r>
      <w:r>
        <w:rPr>
          <w:lang w:val="en-US"/>
        </w:rPr>
        <w:t>BIM</w:t>
      </w:r>
      <w:r>
        <w:t>-проекта.</w:t>
      </w:r>
    </w:p>
    <w:p w14:paraId="23A54104" w14:textId="77777777" w:rsidR="00C66442" w:rsidRDefault="00C66442" w:rsidP="00A1572A"/>
    <w:p w14:paraId="15BBEA28" w14:textId="77777777" w:rsidR="00824212" w:rsidRDefault="00824212" w:rsidP="00A1572A">
      <w:pPr>
        <w:pStyle w:val="20"/>
      </w:pPr>
      <w:bookmarkStart w:id="84" w:name="_Toc483555233"/>
      <w:r w:rsidRPr="003E3009">
        <w:t xml:space="preserve">5.7 </w:t>
      </w:r>
      <w:r w:rsidRPr="00824212">
        <w:t xml:space="preserve">Особенности реализации </w:t>
      </w:r>
      <w:r w:rsidR="00543386" w:rsidRPr="005C6E7C">
        <w:t xml:space="preserve">инфраструктурного </w:t>
      </w:r>
      <w:r w:rsidRPr="00824212">
        <w:t>BIM-проекта</w:t>
      </w:r>
      <w:bookmarkEnd w:id="84"/>
    </w:p>
    <w:p w14:paraId="6512C0BE" w14:textId="77777777" w:rsidR="003E3009" w:rsidRPr="00A80AFF" w:rsidRDefault="003E3009" w:rsidP="00911A4A">
      <w:pPr>
        <w:rPr>
          <w:rFonts w:cs="Arial"/>
          <w:szCs w:val="24"/>
        </w:rPr>
      </w:pPr>
      <w:r w:rsidRPr="00A80AFF">
        <w:rPr>
          <w:rFonts w:cs="Arial"/>
          <w:szCs w:val="24"/>
        </w:rPr>
        <w:t>При реализации инфраструктурного BIM-проекта необходимо учитывать следующие особенности:</w:t>
      </w:r>
    </w:p>
    <w:p w14:paraId="1B792C6A" w14:textId="77777777" w:rsidR="003E3009" w:rsidRPr="000F4CB5" w:rsidRDefault="000F4CB5" w:rsidP="00A1572A">
      <w:pPr>
        <w:pStyle w:val="3"/>
      </w:pPr>
      <w:bookmarkStart w:id="85" w:name="_Toc483555234"/>
      <w:r>
        <w:t xml:space="preserve">5.7.1 </w:t>
      </w:r>
      <w:r w:rsidR="003E3009" w:rsidRPr="000F4CB5">
        <w:t>Разница в уровне готовности программного обеспечения</w:t>
      </w:r>
      <w:bookmarkEnd w:id="85"/>
    </w:p>
    <w:p w14:paraId="12A9ADDC" w14:textId="77777777" w:rsidR="003E3009" w:rsidRPr="00A80AFF" w:rsidRDefault="003E3009" w:rsidP="00911A4A">
      <w:pPr>
        <w:rPr>
          <w:rFonts w:cs="Arial"/>
          <w:szCs w:val="24"/>
        </w:rPr>
      </w:pPr>
      <w:r w:rsidRPr="00A80AFF">
        <w:rPr>
          <w:rFonts w:cs="Arial"/>
          <w:szCs w:val="24"/>
        </w:rPr>
        <w:t xml:space="preserve">Если выстраивать сравнение с BIM для ПГС, а именно в лице базовых продуктов AutoCAD Civil 3D и </w:t>
      </w:r>
      <w:r w:rsidRPr="00A80AFF">
        <w:rPr>
          <w:rFonts w:cs="Arial"/>
          <w:szCs w:val="24"/>
          <w:lang w:val="en-US"/>
        </w:rPr>
        <w:t>Revit</w:t>
      </w:r>
      <w:r w:rsidRPr="00A80AFF">
        <w:rPr>
          <w:rFonts w:cs="Arial"/>
          <w:szCs w:val="24"/>
        </w:rPr>
        <w:t xml:space="preserve">, то становится очевидным гораздо более низкая интеллектуальность объектов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и сложность в сохранении связей на уровне, требуемом BIM второго уровня. </w:t>
      </w:r>
    </w:p>
    <w:p w14:paraId="127F921D" w14:textId="77777777" w:rsidR="003E3009" w:rsidRPr="00A80AFF" w:rsidRDefault="003E3009" w:rsidP="00911A4A">
      <w:pPr>
        <w:rPr>
          <w:rFonts w:cs="Arial"/>
          <w:szCs w:val="24"/>
        </w:rPr>
      </w:pPr>
      <w:r w:rsidRPr="00A80AFF">
        <w:rPr>
          <w:rFonts w:cs="Arial"/>
          <w:szCs w:val="24"/>
        </w:rPr>
        <w:t>Данный факт существенно усложняет процесс организации проектирования и требует дополнительных трудозатрат по созданию и редактировани</w:t>
      </w:r>
      <w:r>
        <w:rPr>
          <w:rFonts w:cs="Arial"/>
          <w:szCs w:val="24"/>
        </w:rPr>
        <w:t xml:space="preserve">ю </w:t>
      </w:r>
      <w:r w:rsidRPr="00A80AFF">
        <w:rPr>
          <w:rFonts w:cs="Arial"/>
          <w:szCs w:val="24"/>
        </w:rPr>
        <w:t>информационной модели. Например, базовые и пользовательские атрибутивные свойства</w:t>
      </w:r>
      <w:r>
        <w:rPr>
          <w:rFonts w:cs="Arial"/>
          <w:szCs w:val="24"/>
        </w:rPr>
        <w:t xml:space="preserve"> (параметры)</w:t>
      </w:r>
      <w:r w:rsidRPr="00A80AFF">
        <w:rPr>
          <w:rFonts w:cs="Arial"/>
          <w:szCs w:val="24"/>
        </w:rPr>
        <w:t xml:space="preserve"> в </w:t>
      </w:r>
      <w:r w:rsidRPr="00A80AFF">
        <w:rPr>
          <w:rFonts w:cs="Arial"/>
          <w:szCs w:val="24"/>
          <w:lang w:val="en-US"/>
        </w:rPr>
        <w:t>Revit</w:t>
      </w:r>
      <w:r w:rsidRPr="00A80AFF">
        <w:rPr>
          <w:rFonts w:cs="Arial"/>
          <w:szCs w:val="24"/>
        </w:rPr>
        <w:t xml:space="preserve"> формируется простым добавлением параметров для отдельных элементов или семейств, но в Civil 3D для этого требуется создание дополнительных объектов – солидов AutoCAD. Уже в солиды добавляются вручную параметры. Для каждого объекта требуется создать свой солид. И это не единственный пример.</w:t>
      </w:r>
    </w:p>
    <w:p w14:paraId="4315170F" w14:textId="77777777" w:rsidR="003E3009" w:rsidRPr="00A80AFF" w:rsidRDefault="003E3009" w:rsidP="00911A4A">
      <w:pPr>
        <w:rPr>
          <w:rFonts w:cs="Arial"/>
          <w:szCs w:val="24"/>
        </w:rPr>
      </w:pPr>
      <w:r w:rsidRPr="00A80AFF">
        <w:rPr>
          <w:rFonts w:cs="Arial"/>
          <w:szCs w:val="24"/>
        </w:rPr>
        <w:t>Тем самым BIM</w:t>
      </w:r>
      <w:r>
        <w:rPr>
          <w:rFonts w:cs="Arial"/>
          <w:szCs w:val="24"/>
        </w:rPr>
        <w:t>-</w:t>
      </w:r>
      <w:r w:rsidRPr="00A80AFF">
        <w:rPr>
          <w:rFonts w:cs="Arial"/>
          <w:szCs w:val="24"/>
        </w:rPr>
        <w:t>команде рекомендуется</w:t>
      </w:r>
      <w:r w:rsidR="00F47FD2">
        <w:rPr>
          <w:rFonts w:cs="Arial"/>
          <w:szCs w:val="24"/>
        </w:rPr>
        <w:t>,</w:t>
      </w:r>
      <w:r w:rsidRPr="00A80AFF">
        <w:rPr>
          <w:rFonts w:cs="Arial"/>
          <w:szCs w:val="24"/>
        </w:rPr>
        <w:t xml:space="preserve"> прежде чем формировать </w:t>
      </w:r>
      <w:r w:rsidRPr="00A80AFF">
        <w:rPr>
          <w:rFonts w:cs="Arial"/>
          <w:szCs w:val="24"/>
          <w:lang w:val="en-US"/>
        </w:rPr>
        <w:t>BEP</w:t>
      </w:r>
      <w:r w:rsidRPr="00A80AFF">
        <w:rPr>
          <w:rFonts w:cs="Arial"/>
          <w:szCs w:val="24"/>
        </w:rPr>
        <w:t xml:space="preserve"> и расписывать процесс выполнения проекта, провести тестирование и апробацию возможностей AutoCAD Civil 3D и других продуктов в рамках передачи и получения необходимой атрибутивной информации. </w:t>
      </w:r>
    </w:p>
    <w:p w14:paraId="1B2280F4" w14:textId="77777777" w:rsidR="003E3009" w:rsidRPr="000F4CB5" w:rsidRDefault="000F4CB5" w:rsidP="00A1572A">
      <w:pPr>
        <w:pStyle w:val="3"/>
      </w:pPr>
      <w:bookmarkStart w:id="86" w:name="_Toc483555235"/>
      <w:r w:rsidRPr="000F4CB5">
        <w:t xml:space="preserve">5.7.2 </w:t>
      </w:r>
      <w:r w:rsidR="003E3009" w:rsidRPr="000F4CB5">
        <w:t>Широкий набор специальностей и разделов</w:t>
      </w:r>
      <w:bookmarkEnd w:id="86"/>
    </w:p>
    <w:p w14:paraId="15B9D6B4" w14:textId="77777777" w:rsidR="003E3009" w:rsidRPr="00A80AFF" w:rsidRDefault="003E3009" w:rsidP="00911A4A">
      <w:pPr>
        <w:rPr>
          <w:rFonts w:cs="Arial"/>
          <w:szCs w:val="24"/>
        </w:rPr>
      </w:pPr>
      <w:r w:rsidRPr="00A80AFF">
        <w:rPr>
          <w:rFonts w:cs="Arial"/>
          <w:szCs w:val="24"/>
        </w:rPr>
        <w:t>Проект инфраструктурного объекта, в особенности транспортного объекта</w:t>
      </w:r>
      <w:r w:rsidRPr="00C90D5B">
        <w:rPr>
          <w:rFonts w:cs="Arial"/>
          <w:szCs w:val="24"/>
        </w:rPr>
        <w:t>,</w:t>
      </w:r>
      <w:r w:rsidRPr="00A80AFF">
        <w:rPr>
          <w:rFonts w:cs="Arial"/>
          <w:szCs w:val="24"/>
        </w:rPr>
        <w:t xml:space="preserve"> включает в себя очень широкий набор специальностей. Более того, они критически зависят друг от друга с точки зрения </w:t>
      </w:r>
      <w:r w:rsidRPr="00C90D5B">
        <w:rPr>
          <w:rFonts w:cs="Arial"/>
          <w:szCs w:val="24"/>
        </w:rPr>
        <w:t>согласования</w:t>
      </w:r>
      <w:r w:rsidRPr="00A80AFF">
        <w:rPr>
          <w:rFonts w:cs="Arial"/>
          <w:szCs w:val="24"/>
        </w:rPr>
        <w:t xml:space="preserve"> проектных решений. Но программные решения для проектирования инфраструктуры не могут, да и не должны</w:t>
      </w:r>
      <w:r w:rsidR="00036222">
        <w:rPr>
          <w:rFonts w:cs="Arial"/>
          <w:szCs w:val="24"/>
        </w:rPr>
        <w:t>,</w:t>
      </w:r>
      <w:r w:rsidRPr="00A80AFF">
        <w:rPr>
          <w:rFonts w:cs="Arial"/>
          <w:szCs w:val="24"/>
        </w:rPr>
        <w:t xml:space="preserve"> вести все разделы в рамках одного продукта или одного программного ядра. </w:t>
      </w:r>
    </w:p>
    <w:p w14:paraId="156E6480" w14:textId="77777777" w:rsidR="003E3009" w:rsidRPr="00A80AFF" w:rsidRDefault="003E3009" w:rsidP="00911A4A">
      <w:pPr>
        <w:rPr>
          <w:rFonts w:cs="Arial"/>
          <w:szCs w:val="24"/>
        </w:rPr>
      </w:pPr>
      <w:r w:rsidRPr="00A80AFF">
        <w:rPr>
          <w:rFonts w:cs="Arial"/>
          <w:szCs w:val="24"/>
        </w:rPr>
        <w:t xml:space="preserve">В частности, проектировщики линейной части дороги, мостовики и геологи не смогут вести работу в одной среде </w:t>
      </w:r>
      <w:r>
        <w:rPr>
          <w:rFonts w:cs="Arial"/>
          <w:szCs w:val="24"/>
        </w:rPr>
        <w:t>к</w:t>
      </w:r>
      <w:r w:rsidRPr="00A80AFF">
        <w:rPr>
          <w:rFonts w:cs="Arial"/>
          <w:szCs w:val="24"/>
        </w:rPr>
        <w:t xml:space="preserve">ак архитекторы, конструкторы и проектировщики инженерных систем зданий в гомогенной среде </w:t>
      </w:r>
      <w:r w:rsidRPr="00A80AFF">
        <w:rPr>
          <w:rFonts w:cs="Arial"/>
          <w:szCs w:val="24"/>
          <w:lang w:val="en-US"/>
        </w:rPr>
        <w:t>Revit</w:t>
      </w:r>
      <w:r w:rsidRPr="00A80AFF">
        <w:rPr>
          <w:rFonts w:cs="Arial"/>
          <w:szCs w:val="24"/>
        </w:rPr>
        <w:t>. Что</w:t>
      </w:r>
      <w:r w:rsidR="006F6D21">
        <w:rPr>
          <w:rFonts w:cs="Arial"/>
          <w:szCs w:val="24"/>
        </w:rPr>
        <w:t>,</w:t>
      </w:r>
      <w:r w:rsidRPr="00A80AFF">
        <w:rPr>
          <w:rFonts w:cs="Arial"/>
          <w:szCs w:val="24"/>
        </w:rPr>
        <w:t xml:space="preserve"> на первый взгляд</w:t>
      </w:r>
      <w:r w:rsidR="006F6D21">
        <w:rPr>
          <w:rFonts w:cs="Arial"/>
          <w:szCs w:val="24"/>
        </w:rPr>
        <w:t>,</w:t>
      </w:r>
      <w:r w:rsidRPr="00A80AFF">
        <w:rPr>
          <w:rFonts w:cs="Arial"/>
          <w:szCs w:val="24"/>
        </w:rPr>
        <w:t xml:space="preserve"> полностью разрушает идеологию работы в рамках одной актуальной сводной </w:t>
      </w:r>
      <w:r w:rsidR="00664C10">
        <w:rPr>
          <w:rFonts w:cs="Arial"/>
          <w:szCs w:val="24"/>
        </w:rPr>
        <w:t xml:space="preserve">информационной </w:t>
      </w:r>
      <w:r w:rsidRPr="00A80AFF">
        <w:rPr>
          <w:rFonts w:cs="Arial"/>
          <w:szCs w:val="24"/>
        </w:rPr>
        <w:t xml:space="preserve">модели. Но организация сводной </w:t>
      </w:r>
      <w:r w:rsidR="00664C10">
        <w:rPr>
          <w:rFonts w:cs="Arial"/>
          <w:szCs w:val="24"/>
        </w:rPr>
        <w:t xml:space="preserve">информационной </w:t>
      </w:r>
      <w:r w:rsidRPr="00A80AFF">
        <w:rPr>
          <w:rFonts w:cs="Arial"/>
          <w:szCs w:val="24"/>
        </w:rPr>
        <w:t xml:space="preserve">модели возможна и с таким разнообразием продуктов. </w:t>
      </w:r>
    </w:p>
    <w:p w14:paraId="47124350" w14:textId="167798D1" w:rsidR="003E3009" w:rsidRPr="00A80AFF" w:rsidRDefault="003E3009" w:rsidP="00911A4A">
      <w:pPr>
        <w:rPr>
          <w:rFonts w:cs="Arial"/>
          <w:color w:val="FF0000"/>
          <w:szCs w:val="24"/>
        </w:rPr>
      </w:pPr>
      <w:r w:rsidRPr="00A80AFF">
        <w:rPr>
          <w:rFonts w:cs="Arial"/>
          <w:szCs w:val="24"/>
        </w:rPr>
        <w:t>Для того чтобы осуществить взаимодействие инфраструктурных продуктов</w:t>
      </w:r>
      <w:r w:rsidR="00036222">
        <w:rPr>
          <w:rFonts w:cs="Arial"/>
          <w:szCs w:val="24"/>
        </w:rPr>
        <w:t>,</w:t>
      </w:r>
      <w:r w:rsidRPr="00A80AFF">
        <w:rPr>
          <w:rFonts w:cs="Arial"/>
          <w:szCs w:val="24"/>
        </w:rPr>
        <w:t xml:space="preserve"> требуется детальная проработка технологии проектирования. В частности, прежде чем строить </w:t>
      </w:r>
      <w:r>
        <w:rPr>
          <w:rFonts w:cs="Arial"/>
          <w:szCs w:val="24"/>
        </w:rPr>
        <w:t>процессные карты</w:t>
      </w:r>
      <w:r w:rsidRPr="00A80AFF">
        <w:rPr>
          <w:rFonts w:cs="Arial"/>
          <w:szCs w:val="24"/>
        </w:rPr>
        <w:t xml:space="preserve"> BIM</w:t>
      </w:r>
      <w:r>
        <w:rPr>
          <w:rFonts w:cs="Arial"/>
          <w:szCs w:val="24"/>
        </w:rPr>
        <w:t>-сценариев</w:t>
      </w:r>
      <w:r w:rsidR="00036222">
        <w:rPr>
          <w:rFonts w:cs="Arial"/>
          <w:szCs w:val="24"/>
        </w:rPr>
        <w:t>,</w:t>
      </w:r>
      <w:r w:rsidRPr="00A80AFF">
        <w:rPr>
          <w:rFonts w:cs="Arial"/>
          <w:szCs w:val="24"/>
        </w:rPr>
        <w:t xml:space="preserve"> необходимо отработать передачу данных из продукта в продукт с уч</w:t>
      </w:r>
      <w:r w:rsidR="00036222">
        <w:rPr>
          <w:rFonts w:cs="Arial"/>
          <w:szCs w:val="24"/>
        </w:rPr>
        <w:t>ето</w:t>
      </w:r>
      <w:r w:rsidRPr="00A80AFF">
        <w:rPr>
          <w:rFonts w:cs="Arial"/>
          <w:szCs w:val="24"/>
        </w:rPr>
        <w:t>м все</w:t>
      </w:r>
      <w:r w:rsidR="00036222">
        <w:rPr>
          <w:rFonts w:cs="Arial"/>
          <w:szCs w:val="24"/>
        </w:rPr>
        <w:t>х</w:t>
      </w:r>
      <w:r w:rsidRPr="00A80AFF">
        <w:rPr>
          <w:rFonts w:cs="Arial"/>
          <w:szCs w:val="24"/>
        </w:rPr>
        <w:t xml:space="preserve"> характеристик и атрибутов</w:t>
      </w:r>
      <w:r w:rsidR="00036222">
        <w:rPr>
          <w:rFonts w:cs="Arial"/>
          <w:szCs w:val="24"/>
        </w:rPr>
        <w:t>,</w:t>
      </w:r>
      <w:r w:rsidRPr="00A80AFF">
        <w:rPr>
          <w:rFonts w:cs="Arial"/>
          <w:szCs w:val="24"/>
        </w:rPr>
        <w:t xml:space="preserve"> необходимых для проекта. </w:t>
      </w:r>
    </w:p>
    <w:p w14:paraId="22AD3279" w14:textId="77777777" w:rsidR="003E3009" w:rsidRPr="000F4CB5" w:rsidRDefault="000F4CB5" w:rsidP="00A1572A">
      <w:pPr>
        <w:pStyle w:val="3"/>
      </w:pPr>
      <w:bookmarkStart w:id="87" w:name="_Toc483555236"/>
      <w:r w:rsidRPr="005C6E7C">
        <w:t xml:space="preserve">5.7.3 </w:t>
      </w:r>
      <w:r w:rsidR="003E3009" w:rsidRPr="000F4CB5">
        <w:t>Отсутствие решений для ряда разделов</w:t>
      </w:r>
      <w:bookmarkEnd w:id="87"/>
    </w:p>
    <w:p w14:paraId="697620B3" w14:textId="052E554F" w:rsidR="003E3009" w:rsidRPr="00A80AFF" w:rsidRDefault="003E3009" w:rsidP="00911A4A">
      <w:pPr>
        <w:rPr>
          <w:rFonts w:cs="Arial"/>
          <w:szCs w:val="24"/>
        </w:rPr>
      </w:pPr>
      <w:r w:rsidRPr="00A80AFF">
        <w:rPr>
          <w:rFonts w:cs="Arial"/>
          <w:szCs w:val="24"/>
        </w:rPr>
        <w:t>Кроме базовых разделов любого инфраструктурного проекта – автомобильные дороги, инженерные сети, генеральный план, искусственные сооружения и т.</w:t>
      </w:r>
      <w:r w:rsidR="00036222">
        <w:rPr>
          <w:rFonts w:cs="Arial"/>
          <w:szCs w:val="24"/>
        </w:rPr>
        <w:t> </w:t>
      </w:r>
      <w:r w:rsidRPr="00A80AFF">
        <w:rPr>
          <w:rFonts w:cs="Arial"/>
          <w:szCs w:val="24"/>
        </w:rPr>
        <w:t>п.</w:t>
      </w:r>
      <w:r w:rsidR="00036222">
        <w:rPr>
          <w:rFonts w:cs="Arial"/>
          <w:szCs w:val="24"/>
        </w:rPr>
        <w:t>,</w:t>
      </w:r>
      <w:r w:rsidRPr="00A80AFF">
        <w:rPr>
          <w:rFonts w:cs="Arial"/>
          <w:szCs w:val="24"/>
        </w:rPr>
        <w:t xml:space="preserve"> в рамках BIM необходимо включать в работу и другие разделы. Такие как экология, безопасность технологических процессов, проект организации строительства и прочие. Включение этих разделов в сводную модель позволяет существенно повысить качество их выполнения и дать еще больше информации как для проектировщиков, так и для строителей и даже для эксплуатирующих организаций. </w:t>
      </w:r>
    </w:p>
    <w:p w14:paraId="73D15D93" w14:textId="470EC0DE" w:rsidR="003E3009" w:rsidRPr="00A80AFF" w:rsidRDefault="003E3009" w:rsidP="00911A4A">
      <w:pPr>
        <w:rPr>
          <w:rFonts w:cs="Arial"/>
          <w:szCs w:val="24"/>
        </w:rPr>
      </w:pPr>
      <w:r w:rsidRPr="00A80AFF">
        <w:rPr>
          <w:rFonts w:cs="Arial"/>
          <w:szCs w:val="24"/>
        </w:rPr>
        <w:t>Но возникает проблема в том,</w:t>
      </w:r>
      <w:r w:rsidR="00DD68DA">
        <w:rPr>
          <w:rFonts w:cs="Arial"/>
          <w:szCs w:val="24"/>
        </w:rPr>
        <w:t xml:space="preserve"> что программные комплексы этих разделов </w:t>
      </w:r>
      <w:r w:rsidRPr="00A80AFF">
        <w:rPr>
          <w:rFonts w:cs="Arial"/>
          <w:szCs w:val="24"/>
        </w:rPr>
        <w:t xml:space="preserve">либо не имеют интерфейсов взаимодействия с продуктами </w:t>
      </w:r>
      <w:r w:rsidRPr="00A80AFF">
        <w:rPr>
          <w:rFonts w:cs="Arial"/>
          <w:szCs w:val="24"/>
          <w:lang w:val="en-US"/>
        </w:rPr>
        <w:t>Autodesk</w:t>
      </w:r>
      <w:r w:rsidR="00036222">
        <w:rPr>
          <w:rFonts w:cs="Arial"/>
          <w:szCs w:val="24"/>
        </w:rPr>
        <w:t>,</w:t>
      </w:r>
      <w:r w:rsidRPr="00A80AFF">
        <w:rPr>
          <w:rFonts w:cs="Arial"/>
          <w:szCs w:val="24"/>
        </w:rPr>
        <w:t xml:space="preserve"> либо вовсе не работают в 3D. Поэтому рекомендуется выделить отдельные исследовательские работы по возможностям формирования данных из вспомогательных разделов в продуктах </w:t>
      </w:r>
      <w:r w:rsidRPr="00A80AFF">
        <w:rPr>
          <w:rFonts w:cs="Arial"/>
          <w:szCs w:val="24"/>
          <w:lang w:val="en-US"/>
        </w:rPr>
        <w:t>Autodesk</w:t>
      </w:r>
      <w:r w:rsidRPr="00A80AFF">
        <w:rPr>
          <w:rFonts w:cs="Arial"/>
          <w:szCs w:val="24"/>
        </w:rPr>
        <w:t>. Разработкой такой те</w:t>
      </w:r>
      <w:r>
        <w:rPr>
          <w:rFonts w:cs="Arial"/>
          <w:szCs w:val="24"/>
        </w:rPr>
        <w:t>хнологией должна заниматься BIM-</w:t>
      </w:r>
      <w:r w:rsidRPr="00A80AFF">
        <w:rPr>
          <w:rFonts w:cs="Arial"/>
          <w:szCs w:val="24"/>
        </w:rPr>
        <w:t xml:space="preserve">команда совместно с проектировщиками вспомогательных разделов. Разработанная технология или методика должны быть внедрены в рабочих группах перед или в ходе реализации проекта. </w:t>
      </w:r>
    </w:p>
    <w:p w14:paraId="41FFB57B" w14:textId="77777777" w:rsidR="003E3009" w:rsidRPr="000F4CB5" w:rsidRDefault="000F4CB5" w:rsidP="00A1572A">
      <w:pPr>
        <w:pStyle w:val="3"/>
      </w:pPr>
      <w:bookmarkStart w:id="88" w:name="_Toc483555237"/>
      <w:r w:rsidRPr="000F4CB5">
        <w:t xml:space="preserve">5.7.4 </w:t>
      </w:r>
      <w:r w:rsidR="003E3009" w:rsidRPr="000F4CB5">
        <w:t xml:space="preserve">Отсутствие единого стандарта обмена </w:t>
      </w:r>
      <w:r w:rsidR="00E05B8E" w:rsidRPr="000F4CB5">
        <w:t>информаци</w:t>
      </w:r>
      <w:r w:rsidR="00E05B8E">
        <w:t>ей</w:t>
      </w:r>
      <w:bookmarkEnd w:id="88"/>
    </w:p>
    <w:p w14:paraId="09E20AE0" w14:textId="1C09D74C" w:rsidR="003E3009" w:rsidRPr="00A80AFF" w:rsidRDefault="003E3009" w:rsidP="00911A4A">
      <w:pPr>
        <w:rPr>
          <w:rFonts w:cs="Arial"/>
          <w:szCs w:val="24"/>
        </w:rPr>
      </w:pPr>
      <w:r w:rsidRPr="00A80AFF">
        <w:rPr>
          <w:rFonts w:cs="Arial"/>
          <w:szCs w:val="24"/>
        </w:rPr>
        <w:t xml:space="preserve">Разнообразие специальностей и разделов проекта в инфраструктурном проектировании приводит к не менее сложному разнообразию набора программных продуктов. В связи с этим встает вопрос об универсальном обменном формате, который бы позволил связать различные программные решения. Для задач ПГС разработан и успешно внедрен формат </w:t>
      </w:r>
      <w:r w:rsidRPr="00A80AFF">
        <w:rPr>
          <w:rFonts w:cs="Arial"/>
          <w:szCs w:val="24"/>
          <w:lang w:val="en-US"/>
        </w:rPr>
        <w:t>IFC</w:t>
      </w:r>
      <w:r w:rsidRPr="00A80AFF">
        <w:rPr>
          <w:rFonts w:cs="Arial"/>
          <w:szCs w:val="24"/>
        </w:rPr>
        <w:t>, описывающий здание и вс</w:t>
      </w:r>
      <w:r w:rsidR="00DA2541">
        <w:rPr>
          <w:rFonts w:cs="Arial"/>
          <w:szCs w:val="24"/>
        </w:rPr>
        <w:t>е</w:t>
      </w:r>
      <w:r w:rsidRPr="00A80AFF">
        <w:rPr>
          <w:rFonts w:cs="Arial"/>
          <w:szCs w:val="24"/>
        </w:rPr>
        <w:t xml:space="preserve"> внутренне</w:t>
      </w:r>
      <w:r w:rsidR="00DA2541">
        <w:rPr>
          <w:rFonts w:cs="Arial"/>
          <w:szCs w:val="24"/>
        </w:rPr>
        <w:t>е</w:t>
      </w:r>
      <w:r w:rsidRPr="00A80AFF">
        <w:rPr>
          <w:rFonts w:cs="Arial"/>
          <w:szCs w:val="24"/>
        </w:rPr>
        <w:t xml:space="preserve"> наполнение. Благодаря этому достигается взаимодействие продуктов без потери геометрии и информации.</w:t>
      </w:r>
    </w:p>
    <w:p w14:paraId="3FC7E906" w14:textId="38B1D084" w:rsidR="003E3009" w:rsidRPr="00A80AFF" w:rsidRDefault="003E3009" w:rsidP="00911A4A">
      <w:pPr>
        <w:rPr>
          <w:rFonts w:cs="Arial"/>
          <w:szCs w:val="24"/>
        </w:rPr>
      </w:pPr>
      <w:r w:rsidRPr="00A80AFF">
        <w:rPr>
          <w:rFonts w:cs="Arial"/>
          <w:szCs w:val="24"/>
        </w:rPr>
        <w:t>Н</w:t>
      </w:r>
      <w:r w:rsidR="00036222">
        <w:rPr>
          <w:rFonts w:cs="Arial"/>
          <w:szCs w:val="24"/>
        </w:rPr>
        <w:t>а</w:t>
      </w:r>
      <w:r w:rsidRPr="00A80AFF">
        <w:rPr>
          <w:rFonts w:cs="Arial"/>
          <w:szCs w:val="24"/>
        </w:rPr>
        <w:t xml:space="preserve"> текущий</w:t>
      </w:r>
      <w:r>
        <w:rPr>
          <w:rFonts w:cs="Arial"/>
          <w:szCs w:val="24"/>
        </w:rPr>
        <w:t xml:space="preserve"> момент</w:t>
      </w:r>
      <w:r w:rsidRPr="00A80AFF">
        <w:rPr>
          <w:rFonts w:cs="Arial"/>
          <w:szCs w:val="24"/>
        </w:rPr>
        <w:t xml:space="preserve"> формат </w:t>
      </w:r>
      <w:r w:rsidRPr="00A80AFF">
        <w:rPr>
          <w:rFonts w:cs="Arial"/>
          <w:szCs w:val="24"/>
          <w:lang w:val="en-US"/>
        </w:rPr>
        <w:t>IFC</w:t>
      </w:r>
      <w:r w:rsidRPr="00A80AFF">
        <w:rPr>
          <w:rFonts w:cs="Arial"/>
          <w:szCs w:val="24"/>
        </w:rPr>
        <w:t xml:space="preserve"> версии 4 не имеет возможности передать описание дороги, земли, моста и т.</w:t>
      </w:r>
      <w:r w:rsidR="00036222">
        <w:rPr>
          <w:rFonts w:cs="Arial"/>
          <w:szCs w:val="24"/>
        </w:rPr>
        <w:t xml:space="preserve"> </w:t>
      </w:r>
      <w:r w:rsidRPr="00A80AFF">
        <w:rPr>
          <w:rFonts w:cs="Arial"/>
          <w:szCs w:val="24"/>
        </w:rPr>
        <w:t xml:space="preserve">п. Тем самым отсутствует универсальный инструмент передачи данных для инфраструктурных проектов. Тем не менее международный альянс </w:t>
      </w:r>
      <w:r>
        <w:rPr>
          <w:rFonts w:cs="Arial"/>
          <w:szCs w:val="24"/>
          <w:lang w:val="en-US"/>
        </w:rPr>
        <w:t>b</w:t>
      </w:r>
      <w:r w:rsidR="002B7FA9">
        <w:rPr>
          <w:rFonts w:cs="Arial"/>
          <w:szCs w:val="24"/>
          <w:lang w:val="en-US"/>
        </w:rPr>
        <w:t>uildingSMART</w:t>
      </w:r>
      <w:r w:rsidRPr="00A80AFF">
        <w:rPr>
          <w:rFonts w:cs="Arial"/>
          <w:szCs w:val="24"/>
        </w:rPr>
        <w:t xml:space="preserve"> ведет работу в этом направлении</w:t>
      </w:r>
      <w:r w:rsidR="00036222">
        <w:rPr>
          <w:rFonts w:cs="Arial"/>
          <w:szCs w:val="24"/>
        </w:rPr>
        <w:t>,</w:t>
      </w:r>
      <w:r w:rsidRPr="00A80AFF">
        <w:rPr>
          <w:rFonts w:cs="Arial"/>
          <w:szCs w:val="24"/>
        </w:rPr>
        <w:t xml:space="preserve"> и в марте 2016 года было выпущено описание </w:t>
      </w:r>
      <w:r w:rsidRPr="00A80AFF">
        <w:rPr>
          <w:rFonts w:cs="Arial"/>
          <w:szCs w:val="24"/>
          <w:lang w:val="en-US"/>
        </w:rPr>
        <w:t>IFCAlignment</w:t>
      </w:r>
      <w:r w:rsidRPr="00A80AFF">
        <w:rPr>
          <w:rFonts w:cs="Arial"/>
          <w:szCs w:val="24"/>
        </w:rPr>
        <w:t xml:space="preserve"> 1.1, которое </w:t>
      </w:r>
      <w:r w:rsidR="00036222">
        <w:rPr>
          <w:rFonts w:cs="Arial"/>
          <w:szCs w:val="24"/>
        </w:rPr>
        <w:t>представляет</w:t>
      </w:r>
      <w:r w:rsidR="00036222" w:rsidRPr="00A80AFF">
        <w:rPr>
          <w:rFonts w:cs="Arial"/>
          <w:szCs w:val="24"/>
        </w:rPr>
        <w:t xml:space="preserve"> </w:t>
      </w:r>
      <w:r w:rsidRPr="00A80AFF">
        <w:rPr>
          <w:rFonts w:cs="Arial"/>
          <w:szCs w:val="24"/>
        </w:rPr>
        <w:t>трассу и профиль как геометрический элемент линейно</w:t>
      </w:r>
      <w:r w:rsidR="004F10CA" w:rsidRPr="004F10CA">
        <w:rPr>
          <w:rFonts w:cs="Arial"/>
          <w:szCs w:val="24"/>
        </w:rPr>
        <w:t>-</w:t>
      </w:r>
      <w:r w:rsidRPr="00A80AFF">
        <w:rPr>
          <w:rFonts w:cs="Arial"/>
          <w:szCs w:val="24"/>
        </w:rPr>
        <w:t>протяж</w:t>
      </w:r>
      <w:r w:rsidR="00DA2541">
        <w:rPr>
          <w:rFonts w:cs="Arial"/>
          <w:szCs w:val="24"/>
        </w:rPr>
        <w:t>е</w:t>
      </w:r>
      <w:r w:rsidRPr="00A80AFF">
        <w:rPr>
          <w:rFonts w:cs="Arial"/>
          <w:szCs w:val="24"/>
        </w:rPr>
        <w:t xml:space="preserve">нного объекта. </w:t>
      </w:r>
      <w:r w:rsidRPr="00A80AFF">
        <w:rPr>
          <w:rFonts w:cs="Arial"/>
          <w:szCs w:val="24"/>
          <w:lang w:val="en-US"/>
        </w:rPr>
        <w:t>IFCAlignment</w:t>
      </w:r>
      <w:r w:rsidRPr="00A80AFF">
        <w:rPr>
          <w:rFonts w:cs="Arial"/>
          <w:szCs w:val="24"/>
        </w:rPr>
        <w:t xml:space="preserve"> 1.1 был включен в описание </w:t>
      </w:r>
      <w:r w:rsidRPr="00A80AFF">
        <w:rPr>
          <w:rFonts w:cs="Arial"/>
          <w:szCs w:val="24"/>
          <w:lang w:val="en-US"/>
        </w:rPr>
        <w:t>IFC</w:t>
      </w:r>
      <w:r w:rsidRPr="00A80AFF">
        <w:rPr>
          <w:rFonts w:cs="Arial"/>
          <w:szCs w:val="24"/>
        </w:rPr>
        <w:t xml:space="preserve"> 4</w:t>
      </w:r>
      <w:r w:rsidRPr="00A80AFF">
        <w:rPr>
          <w:rFonts w:cs="Arial"/>
          <w:szCs w:val="24"/>
          <w:lang w:val="en-US"/>
        </w:rPr>
        <w:t>x</w:t>
      </w:r>
      <w:r w:rsidRPr="00A80AFF">
        <w:rPr>
          <w:rFonts w:cs="Arial"/>
          <w:szCs w:val="24"/>
        </w:rPr>
        <w:t xml:space="preserve">1 </w:t>
      </w:r>
      <w:r w:rsidRPr="00A80AFF">
        <w:rPr>
          <w:rFonts w:cs="Arial"/>
          <w:szCs w:val="24"/>
          <w:lang w:val="en-US"/>
        </w:rPr>
        <w:t>RC</w:t>
      </w:r>
      <w:r w:rsidRPr="00A80AFF">
        <w:rPr>
          <w:rFonts w:cs="Arial"/>
          <w:szCs w:val="24"/>
        </w:rPr>
        <w:t>2. Но</w:t>
      </w:r>
      <w:r w:rsidR="00036222">
        <w:rPr>
          <w:rFonts w:cs="Arial"/>
          <w:szCs w:val="24"/>
        </w:rPr>
        <w:t>,</w:t>
      </w:r>
      <w:r w:rsidRPr="00A80AFF">
        <w:rPr>
          <w:rFonts w:cs="Arial"/>
          <w:szCs w:val="24"/>
        </w:rPr>
        <w:t xml:space="preserve"> к сожалению, </w:t>
      </w:r>
      <w:r w:rsidRPr="00A80AFF">
        <w:rPr>
          <w:rFonts w:cs="Arial"/>
          <w:szCs w:val="24"/>
          <w:lang w:val="en-US"/>
        </w:rPr>
        <w:t>IFCAlignment</w:t>
      </w:r>
      <w:r w:rsidRPr="00A80AFF">
        <w:rPr>
          <w:rFonts w:cs="Arial"/>
          <w:szCs w:val="24"/>
        </w:rPr>
        <w:t xml:space="preserve"> 1.1 поддерживается ограниченным количеством программных комплексов, т.</w:t>
      </w:r>
      <w:r w:rsidR="00036222">
        <w:rPr>
          <w:rFonts w:cs="Arial"/>
          <w:szCs w:val="24"/>
        </w:rPr>
        <w:t> </w:t>
      </w:r>
      <w:r w:rsidRPr="00A80AFF">
        <w:rPr>
          <w:rFonts w:cs="Arial"/>
          <w:szCs w:val="24"/>
        </w:rPr>
        <w:t xml:space="preserve">к. только геометрия трассы и профиля не позволяет описать базовые объекты инфраструктурного проектирования. </w:t>
      </w:r>
    </w:p>
    <w:p w14:paraId="7343671D" w14:textId="77777777" w:rsidR="003E3009" w:rsidRPr="00A80AFF" w:rsidRDefault="003E3009" w:rsidP="00911A4A">
      <w:pPr>
        <w:rPr>
          <w:rFonts w:cs="Arial"/>
          <w:szCs w:val="24"/>
        </w:rPr>
      </w:pPr>
      <w:r w:rsidRPr="00A80AFF">
        <w:rPr>
          <w:rFonts w:cs="Arial"/>
          <w:szCs w:val="24"/>
        </w:rPr>
        <w:t xml:space="preserve">В ближайшие годы будет выпущено описание формата </w:t>
      </w:r>
      <w:r w:rsidRPr="00A80AFF">
        <w:rPr>
          <w:rFonts w:cs="Arial"/>
          <w:szCs w:val="24"/>
          <w:lang w:val="en-US"/>
        </w:rPr>
        <w:t>IFC</w:t>
      </w:r>
      <w:r w:rsidRPr="00A80AFF">
        <w:rPr>
          <w:rFonts w:cs="Arial"/>
          <w:szCs w:val="24"/>
        </w:rPr>
        <w:t xml:space="preserve"> 5, в состав которого уже войдет </w:t>
      </w:r>
      <w:r w:rsidRPr="00A80AFF">
        <w:rPr>
          <w:rFonts w:cs="Arial"/>
          <w:szCs w:val="24"/>
          <w:lang w:val="en-US"/>
        </w:rPr>
        <w:t>IFCBridge</w:t>
      </w:r>
      <w:r w:rsidRPr="00A80AFF">
        <w:rPr>
          <w:rFonts w:cs="Arial"/>
          <w:szCs w:val="24"/>
        </w:rPr>
        <w:t xml:space="preserve"> – описание мостов, </w:t>
      </w:r>
      <w:r w:rsidRPr="00A80AFF">
        <w:rPr>
          <w:rFonts w:cs="Arial"/>
          <w:szCs w:val="24"/>
          <w:lang w:val="en-US"/>
        </w:rPr>
        <w:t>IFCRoad</w:t>
      </w:r>
      <w:r w:rsidRPr="00A80AFF">
        <w:rPr>
          <w:rFonts w:cs="Arial"/>
          <w:szCs w:val="24"/>
        </w:rPr>
        <w:t xml:space="preserve"> – описание дорог и </w:t>
      </w:r>
      <w:r w:rsidRPr="00A80AFF">
        <w:rPr>
          <w:rFonts w:cs="Arial"/>
          <w:szCs w:val="24"/>
          <w:lang w:val="en-US"/>
        </w:rPr>
        <w:t>IFCRail</w:t>
      </w:r>
      <w:r w:rsidRPr="00A80AFF">
        <w:rPr>
          <w:rFonts w:cs="Arial"/>
          <w:szCs w:val="24"/>
        </w:rPr>
        <w:t xml:space="preserve"> – описание железных дорог. Эти разделы гораздо более сложны, поэтому прогресс в направлении </w:t>
      </w:r>
      <w:r w:rsidRPr="00A80AFF">
        <w:rPr>
          <w:rFonts w:cs="Arial"/>
          <w:szCs w:val="24"/>
          <w:lang w:val="en-US"/>
        </w:rPr>
        <w:t>IFC</w:t>
      </w:r>
      <w:r w:rsidRPr="00A80AFF">
        <w:rPr>
          <w:rFonts w:cs="Arial"/>
          <w:szCs w:val="24"/>
        </w:rPr>
        <w:t>5 довольно медленный.</w:t>
      </w:r>
    </w:p>
    <w:p w14:paraId="7BD7BEDD" w14:textId="77777777" w:rsidR="003E3009" w:rsidRPr="00A80AFF" w:rsidRDefault="003E3009" w:rsidP="00911A4A">
      <w:pPr>
        <w:rPr>
          <w:rFonts w:cs="Arial"/>
          <w:szCs w:val="24"/>
        </w:rPr>
      </w:pPr>
      <w:r w:rsidRPr="00A80AFF">
        <w:rPr>
          <w:rFonts w:cs="Arial"/>
          <w:szCs w:val="24"/>
        </w:rPr>
        <w:t>Из-за отсутствия общего обменного формата процесс взаимодействи</w:t>
      </w:r>
      <w:r>
        <w:rPr>
          <w:rFonts w:cs="Arial"/>
          <w:szCs w:val="24"/>
        </w:rPr>
        <w:t>я между программными продуктами</w:t>
      </w:r>
      <w:r w:rsidRPr="00A80AFF">
        <w:rPr>
          <w:rFonts w:cs="Arial"/>
          <w:szCs w:val="24"/>
        </w:rPr>
        <w:t xml:space="preserve"> даже одного производителя </w:t>
      </w:r>
      <w:r w:rsidRPr="003A012F">
        <w:rPr>
          <w:rFonts w:cs="Arial"/>
          <w:szCs w:val="24"/>
        </w:rPr>
        <w:t xml:space="preserve">зачастую </w:t>
      </w:r>
      <w:r w:rsidRPr="00A80AFF">
        <w:rPr>
          <w:rFonts w:cs="Arial"/>
          <w:szCs w:val="24"/>
        </w:rPr>
        <w:t xml:space="preserve">затруднен. </w:t>
      </w:r>
    </w:p>
    <w:p w14:paraId="1EC223E4" w14:textId="77777777" w:rsidR="003E3009" w:rsidRPr="00A80AFF" w:rsidRDefault="003E3009" w:rsidP="00911A4A">
      <w:pPr>
        <w:rPr>
          <w:rFonts w:cs="Arial"/>
          <w:szCs w:val="24"/>
        </w:rPr>
      </w:pPr>
      <w:r w:rsidRPr="00A80AFF">
        <w:rPr>
          <w:rFonts w:cs="Arial"/>
          <w:szCs w:val="24"/>
        </w:rPr>
        <w:t xml:space="preserve">Поэтому на текущий момент нет </w:t>
      </w:r>
      <w:r w:rsidRPr="000F4CB5">
        <w:rPr>
          <w:rFonts w:cs="Arial"/>
          <w:b/>
          <w:szCs w:val="24"/>
        </w:rPr>
        <w:t>единого</w:t>
      </w:r>
      <w:r w:rsidRPr="00A80AFF">
        <w:rPr>
          <w:rFonts w:cs="Arial"/>
          <w:szCs w:val="24"/>
        </w:rPr>
        <w:t xml:space="preserve"> решения</w:t>
      </w:r>
      <w:r w:rsidR="00036222">
        <w:rPr>
          <w:rFonts w:cs="Arial"/>
          <w:szCs w:val="24"/>
        </w:rPr>
        <w:t>,</w:t>
      </w:r>
      <w:r w:rsidRPr="00A80AFF">
        <w:rPr>
          <w:rFonts w:cs="Arial"/>
          <w:szCs w:val="24"/>
        </w:rPr>
        <w:t xml:space="preserve"> через какой формат производить обмен данными как с продуктами </w:t>
      </w:r>
      <w:r w:rsidRPr="00A80AFF">
        <w:rPr>
          <w:rFonts w:cs="Arial"/>
          <w:szCs w:val="24"/>
          <w:lang w:val="en-US"/>
        </w:rPr>
        <w:t>Autodesk</w:t>
      </w:r>
      <w:r w:rsidRPr="00A80AFF">
        <w:rPr>
          <w:rFonts w:cs="Arial"/>
          <w:szCs w:val="24"/>
        </w:rPr>
        <w:t>, т</w:t>
      </w:r>
      <w:r w:rsidR="000F4CB5">
        <w:rPr>
          <w:rFonts w:cs="Arial"/>
          <w:szCs w:val="24"/>
        </w:rPr>
        <w:t>ак и с другими производителями.</w:t>
      </w:r>
    </w:p>
    <w:p w14:paraId="18E7A232" w14:textId="77777777" w:rsidR="003E3009" w:rsidRPr="000F4CB5" w:rsidRDefault="000F4CB5" w:rsidP="00A1572A">
      <w:pPr>
        <w:pStyle w:val="3"/>
      </w:pPr>
      <w:bookmarkStart w:id="89" w:name="_Toc483555238"/>
      <w:r w:rsidRPr="000F4CB5">
        <w:t xml:space="preserve">5.7.5 </w:t>
      </w:r>
      <w:r>
        <w:t>О</w:t>
      </w:r>
      <w:r w:rsidR="003E3009" w:rsidRPr="000F4CB5">
        <w:t xml:space="preserve">собенности в рамках </w:t>
      </w:r>
      <w:r w:rsidR="00C044E3">
        <w:t>формирования</w:t>
      </w:r>
      <w:r w:rsidR="00E05B8E">
        <w:t xml:space="preserve"> </w:t>
      </w:r>
      <w:r>
        <w:rPr>
          <w:lang w:val="en-US"/>
        </w:rPr>
        <w:t>BIM</w:t>
      </w:r>
      <w:r w:rsidRPr="000F4CB5">
        <w:t>-задач</w:t>
      </w:r>
      <w:bookmarkEnd w:id="89"/>
    </w:p>
    <w:p w14:paraId="09460CC4" w14:textId="77777777" w:rsidR="003E3009" w:rsidRPr="00A80AFF" w:rsidRDefault="003E3009" w:rsidP="00911A4A">
      <w:pPr>
        <w:rPr>
          <w:rFonts w:cs="Arial"/>
          <w:szCs w:val="24"/>
        </w:rPr>
      </w:pPr>
      <w:r w:rsidRPr="00A80AFF">
        <w:rPr>
          <w:rFonts w:cs="Arial"/>
          <w:szCs w:val="24"/>
        </w:rPr>
        <w:t xml:space="preserve">Как описано в разделах </w:t>
      </w:r>
      <w:r w:rsidR="000F4CB5" w:rsidRPr="000F4CB5">
        <w:rPr>
          <w:rFonts w:cs="Arial"/>
          <w:szCs w:val="24"/>
        </w:rPr>
        <w:t>5</w:t>
      </w:r>
      <w:r w:rsidRPr="000F4CB5">
        <w:rPr>
          <w:rFonts w:cs="Arial"/>
          <w:szCs w:val="24"/>
        </w:rPr>
        <w:t>.3</w:t>
      </w:r>
      <w:r w:rsidR="000F4CB5" w:rsidRPr="000F4CB5">
        <w:rPr>
          <w:rFonts w:cs="Arial"/>
          <w:szCs w:val="24"/>
        </w:rPr>
        <w:t xml:space="preserve"> и 5</w:t>
      </w:r>
      <w:r w:rsidRPr="000F4CB5">
        <w:rPr>
          <w:rFonts w:cs="Arial"/>
          <w:szCs w:val="24"/>
        </w:rPr>
        <w:t>.4</w:t>
      </w:r>
      <w:r w:rsidR="0071181A">
        <w:rPr>
          <w:rFonts w:cs="Arial"/>
          <w:szCs w:val="24"/>
        </w:rPr>
        <w:t>,</w:t>
      </w:r>
      <w:r w:rsidRPr="00A80AFF">
        <w:rPr>
          <w:rFonts w:cs="Arial"/>
          <w:szCs w:val="24"/>
        </w:rPr>
        <w:t xml:space="preserve"> для формирования </w:t>
      </w:r>
      <w:r w:rsidR="000F4CB5" w:rsidRPr="000F4CB5">
        <w:rPr>
          <w:rFonts w:cs="Arial"/>
          <w:szCs w:val="24"/>
        </w:rPr>
        <w:t>п</w:t>
      </w:r>
      <w:r w:rsidRPr="00A80AFF">
        <w:rPr>
          <w:rFonts w:cs="Arial"/>
          <w:szCs w:val="24"/>
        </w:rPr>
        <w:t xml:space="preserve">лана </w:t>
      </w:r>
      <w:r w:rsidR="000F4CB5">
        <w:rPr>
          <w:rFonts w:cs="Arial"/>
          <w:szCs w:val="24"/>
        </w:rPr>
        <w:t>реализации</w:t>
      </w:r>
      <w:r w:rsidR="006F6D21">
        <w:rPr>
          <w:rFonts w:cs="Arial"/>
          <w:szCs w:val="24"/>
        </w:rPr>
        <w:t xml:space="preserve"> </w:t>
      </w:r>
      <w:r w:rsidR="000F4CB5">
        <w:rPr>
          <w:rFonts w:cs="Arial"/>
          <w:szCs w:val="24"/>
          <w:lang w:val="en-US"/>
        </w:rPr>
        <w:t>BIM</w:t>
      </w:r>
      <w:r w:rsidR="000F4CB5" w:rsidRPr="000F4CB5">
        <w:rPr>
          <w:rFonts w:cs="Arial"/>
          <w:szCs w:val="24"/>
        </w:rPr>
        <w:t>-</w:t>
      </w:r>
      <w:r w:rsidRPr="00A80AFF">
        <w:rPr>
          <w:rFonts w:cs="Arial"/>
          <w:szCs w:val="24"/>
        </w:rPr>
        <w:t xml:space="preserve">проекта необходимо определение </w:t>
      </w:r>
      <w:r w:rsidRPr="000F4CB5">
        <w:rPr>
          <w:rFonts w:cs="Arial"/>
          <w:szCs w:val="24"/>
        </w:rPr>
        <w:t>BIM</w:t>
      </w:r>
      <w:r>
        <w:rPr>
          <w:rFonts w:cs="Arial"/>
          <w:szCs w:val="24"/>
        </w:rPr>
        <w:t>-задач</w:t>
      </w:r>
      <w:r w:rsidRPr="00EC32E4">
        <w:rPr>
          <w:rFonts w:cs="Arial"/>
          <w:szCs w:val="24"/>
        </w:rPr>
        <w:t xml:space="preserve"> и </w:t>
      </w:r>
      <w:r>
        <w:rPr>
          <w:rFonts w:cs="Arial"/>
          <w:szCs w:val="24"/>
        </w:rPr>
        <w:t>разработка соответствующих</w:t>
      </w:r>
      <w:r w:rsidR="005C5D3B">
        <w:rPr>
          <w:rFonts w:cs="Arial"/>
          <w:szCs w:val="24"/>
        </w:rPr>
        <w:t xml:space="preserve"> </w:t>
      </w:r>
      <w:r w:rsidRPr="00A80AFF">
        <w:rPr>
          <w:rFonts w:cs="Arial"/>
          <w:szCs w:val="24"/>
        </w:rPr>
        <w:t>BIM</w:t>
      </w:r>
      <w:r>
        <w:rPr>
          <w:rFonts w:cs="Arial"/>
          <w:szCs w:val="24"/>
        </w:rPr>
        <w:t>-</w:t>
      </w:r>
      <w:r w:rsidRPr="00A80AFF">
        <w:rPr>
          <w:rFonts w:cs="Arial"/>
          <w:szCs w:val="24"/>
        </w:rPr>
        <w:t xml:space="preserve">сценариев. Но существующие </w:t>
      </w:r>
      <w:r w:rsidRPr="00A80AFF">
        <w:rPr>
          <w:rFonts w:cs="Arial"/>
          <w:szCs w:val="24"/>
          <w:lang w:val="en-US"/>
        </w:rPr>
        <w:t>BIM</w:t>
      </w:r>
      <w:r>
        <w:rPr>
          <w:rFonts w:cs="Arial"/>
          <w:szCs w:val="24"/>
        </w:rPr>
        <w:t>-</w:t>
      </w:r>
      <w:r w:rsidRPr="00A80AFF">
        <w:rPr>
          <w:rFonts w:cs="Arial"/>
          <w:szCs w:val="24"/>
        </w:rPr>
        <w:t>сценарии ориентированы на проектирован</w:t>
      </w:r>
      <w:r w:rsidR="004F10CA">
        <w:rPr>
          <w:rFonts w:cs="Arial"/>
          <w:szCs w:val="24"/>
        </w:rPr>
        <w:t xml:space="preserve">ие зданий и </w:t>
      </w:r>
      <w:r w:rsidR="00C3470A">
        <w:rPr>
          <w:rFonts w:cs="Arial"/>
          <w:szCs w:val="24"/>
        </w:rPr>
        <w:t>сооружений</w:t>
      </w:r>
      <w:r>
        <w:rPr>
          <w:rFonts w:cs="Arial"/>
          <w:szCs w:val="24"/>
        </w:rPr>
        <w:t>. Даже примерного</w:t>
      </w:r>
      <w:r w:rsidRPr="00A80AFF">
        <w:rPr>
          <w:rFonts w:cs="Arial"/>
          <w:szCs w:val="24"/>
        </w:rPr>
        <w:t xml:space="preserve"> перечня BIM</w:t>
      </w:r>
      <w:r>
        <w:rPr>
          <w:rFonts w:cs="Arial"/>
          <w:szCs w:val="24"/>
        </w:rPr>
        <w:t>-</w:t>
      </w:r>
      <w:r w:rsidRPr="00A80AFF">
        <w:rPr>
          <w:rFonts w:cs="Arial"/>
          <w:szCs w:val="24"/>
        </w:rPr>
        <w:t xml:space="preserve">сценариев для инфраструктуры не существует. Это потребует от команды разработчиков </w:t>
      </w:r>
      <w:r>
        <w:rPr>
          <w:rFonts w:cs="Arial"/>
          <w:szCs w:val="24"/>
        </w:rPr>
        <w:t xml:space="preserve">стандартов и </w:t>
      </w:r>
      <w:r w:rsidR="000F4CB5">
        <w:rPr>
          <w:rFonts w:cs="Arial"/>
          <w:szCs w:val="24"/>
        </w:rPr>
        <w:t>регламентов проведения исследований</w:t>
      </w:r>
      <w:r w:rsidRPr="00A80AFF">
        <w:rPr>
          <w:rFonts w:cs="Arial"/>
          <w:szCs w:val="24"/>
        </w:rPr>
        <w:t xml:space="preserve"> и разработки перечня BIM</w:t>
      </w:r>
      <w:r>
        <w:rPr>
          <w:rFonts w:cs="Arial"/>
          <w:szCs w:val="24"/>
        </w:rPr>
        <w:t>-</w:t>
      </w:r>
      <w:r w:rsidRPr="00A80AFF">
        <w:rPr>
          <w:rFonts w:cs="Arial"/>
          <w:szCs w:val="24"/>
        </w:rPr>
        <w:t xml:space="preserve">сценариев для своих задач. </w:t>
      </w:r>
    </w:p>
    <w:p w14:paraId="5F64824F" w14:textId="77777777" w:rsidR="005C1106" w:rsidRDefault="005C1106" w:rsidP="00911A4A">
      <w:pPr>
        <w:rPr>
          <w:sz w:val="20"/>
          <w:szCs w:val="20"/>
        </w:rPr>
      </w:pPr>
    </w:p>
    <w:p w14:paraId="2DE7F900" w14:textId="77777777" w:rsidR="005C1106" w:rsidRPr="00E26997" w:rsidRDefault="009B0E2E" w:rsidP="00651164">
      <w:pPr>
        <w:pStyle w:val="20"/>
      </w:pPr>
      <w:bookmarkStart w:id="90" w:name="_Toc483555239"/>
      <w:r>
        <w:t xml:space="preserve">5.8 </w:t>
      </w:r>
      <w:r w:rsidR="00E26997">
        <w:t>Рекомендации по определению требований к ресурсам</w:t>
      </w:r>
      <w:r w:rsidR="00E05B8E">
        <w:t xml:space="preserve"> </w:t>
      </w:r>
      <w:r w:rsidR="00E26997">
        <w:rPr>
          <w:lang w:val="en-US"/>
        </w:rPr>
        <w:t>BIM</w:t>
      </w:r>
      <w:r w:rsidR="00E26997" w:rsidRPr="00E26997">
        <w:t>-проекта</w:t>
      </w:r>
      <w:bookmarkEnd w:id="90"/>
    </w:p>
    <w:p w14:paraId="374848D8" w14:textId="77777777" w:rsidR="00E26997" w:rsidRPr="00A80AFF" w:rsidRDefault="00E26997" w:rsidP="00651164">
      <w:pPr>
        <w:rPr>
          <w:rFonts w:cs="Arial"/>
          <w:szCs w:val="24"/>
        </w:rPr>
      </w:pPr>
      <w:r w:rsidRPr="00A80AFF">
        <w:rPr>
          <w:rFonts w:cs="Arial"/>
          <w:szCs w:val="24"/>
        </w:rPr>
        <w:t>Требования к ресурсам любого BIM</w:t>
      </w:r>
      <w:r>
        <w:rPr>
          <w:rFonts w:cs="Arial"/>
          <w:szCs w:val="24"/>
        </w:rPr>
        <w:t>-</w:t>
      </w:r>
      <w:r w:rsidRPr="00A80AFF">
        <w:rPr>
          <w:rFonts w:cs="Arial"/>
          <w:szCs w:val="24"/>
        </w:rPr>
        <w:t>проекта можно разделить на:</w:t>
      </w:r>
    </w:p>
    <w:p w14:paraId="6B1F6A1F" w14:textId="77777777" w:rsidR="00E26997" w:rsidRPr="00A80AFF" w:rsidRDefault="00E26997" w:rsidP="00651164">
      <w:pPr>
        <w:pStyle w:val="a4"/>
        <w:numPr>
          <w:ilvl w:val="0"/>
          <w:numId w:val="18"/>
        </w:numPr>
      </w:pPr>
      <w:r>
        <w:t>т</w:t>
      </w:r>
      <w:r w:rsidRPr="00A80AFF">
        <w:t>ребования к квалификации сотрудников;</w:t>
      </w:r>
    </w:p>
    <w:p w14:paraId="2F37176E" w14:textId="77777777" w:rsidR="00E26997" w:rsidRPr="00A80AFF" w:rsidRDefault="00E26997" w:rsidP="00651164">
      <w:pPr>
        <w:pStyle w:val="a4"/>
        <w:numPr>
          <w:ilvl w:val="0"/>
          <w:numId w:val="18"/>
        </w:numPr>
      </w:pPr>
      <w:r>
        <w:t>т</w:t>
      </w:r>
      <w:r w:rsidRPr="00A80AFF">
        <w:t>ребования к аппаратно-технической части;</w:t>
      </w:r>
    </w:p>
    <w:p w14:paraId="6F8AADA7" w14:textId="77777777" w:rsidR="00E26997" w:rsidRPr="00A80AFF" w:rsidRDefault="00E26997" w:rsidP="00651164">
      <w:pPr>
        <w:pStyle w:val="a4"/>
        <w:numPr>
          <w:ilvl w:val="0"/>
          <w:numId w:val="18"/>
        </w:numPr>
      </w:pPr>
      <w:r>
        <w:t>требования к программной части</w:t>
      </w:r>
      <w:r w:rsidRPr="008106CA">
        <w:rPr>
          <w:lang w:val="en-US"/>
        </w:rPr>
        <w:t>.</w:t>
      </w:r>
    </w:p>
    <w:p w14:paraId="3634BF94" w14:textId="18992894" w:rsidR="00E26997" w:rsidRPr="00A80AFF" w:rsidRDefault="00E26997" w:rsidP="00651164">
      <w:pPr>
        <w:rPr>
          <w:rFonts w:cs="Arial"/>
          <w:szCs w:val="24"/>
        </w:rPr>
      </w:pPr>
      <w:r w:rsidRPr="00A80AFF">
        <w:rPr>
          <w:rFonts w:cs="Arial"/>
          <w:szCs w:val="24"/>
        </w:rPr>
        <w:t>Все вышесказанные требования являются актуальными для любого типа BIM</w:t>
      </w:r>
      <w:r w:rsidRPr="0037736C">
        <w:rPr>
          <w:rFonts w:cs="Arial"/>
          <w:szCs w:val="24"/>
        </w:rPr>
        <w:t>-</w:t>
      </w:r>
      <w:r w:rsidRPr="00A80AFF">
        <w:rPr>
          <w:rFonts w:cs="Arial"/>
          <w:szCs w:val="24"/>
        </w:rPr>
        <w:t>проектов, но для задач инфраструктурного проектирования есть свои особенности, в частности</w:t>
      </w:r>
      <w:r w:rsidR="0071181A">
        <w:rPr>
          <w:rFonts w:cs="Arial"/>
          <w:szCs w:val="24"/>
        </w:rPr>
        <w:t>:</w:t>
      </w:r>
    </w:p>
    <w:p w14:paraId="20A6576D" w14:textId="77777777" w:rsidR="00E26997" w:rsidRPr="0037736C" w:rsidRDefault="00E26997" w:rsidP="00651164">
      <w:pPr>
        <w:pStyle w:val="3"/>
      </w:pPr>
      <w:r>
        <w:t xml:space="preserve">5.8.1 </w:t>
      </w:r>
      <w:r w:rsidRPr="0037736C">
        <w:t>Требования к квалификации сотрудников</w:t>
      </w:r>
    </w:p>
    <w:p w14:paraId="2874AF17" w14:textId="77777777" w:rsidR="00E26997" w:rsidRPr="00E26997" w:rsidRDefault="00E26997" w:rsidP="008C7EB0">
      <w:pPr>
        <w:pStyle w:val="1111"/>
      </w:pPr>
      <w:r w:rsidRPr="005C6E7C">
        <w:t xml:space="preserve">5.8.1.1 </w:t>
      </w:r>
      <w:r w:rsidRPr="00E26997">
        <w:t>BIM-Менеджер</w:t>
      </w:r>
    </w:p>
    <w:p w14:paraId="1F6DCB91" w14:textId="46B67A53" w:rsidR="00E26997" w:rsidRPr="00A80AFF" w:rsidRDefault="00E26997" w:rsidP="00651164">
      <w:pPr>
        <w:rPr>
          <w:rFonts w:cs="Arial"/>
          <w:szCs w:val="24"/>
        </w:rPr>
      </w:pPr>
      <w:r w:rsidRPr="00A80AFF">
        <w:rPr>
          <w:rFonts w:cs="Arial"/>
          <w:szCs w:val="24"/>
        </w:rPr>
        <w:t>Выполнение BIM</w:t>
      </w:r>
      <w:r w:rsidRPr="0037736C">
        <w:rPr>
          <w:rFonts w:cs="Arial"/>
          <w:szCs w:val="24"/>
        </w:rPr>
        <w:t>-</w:t>
      </w:r>
      <w:r w:rsidRPr="00A80AFF">
        <w:rPr>
          <w:rFonts w:cs="Arial"/>
          <w:szCs w:val="24"/>
        </w:rPr>
        <w:t>проекта невозможно без квалифицированного BIM</w:t>
      </w:r>
      <w:r w:rsidRPr="0037736C">
        <w:rPr>
          <w:rFonts w:cs="Arial"/>
          <w:szCs w:val="24"/>
        </w:rPr>
        <w:t>-</w:t>
      </w:r>
      <w:r w:rsidRPr="00A80AFF">
        <w:rPr>
          <w:rFonts w:cs="Arial"/>
          <w:szCs w:val="24"/>
        </w:rPr>
        <w:t>менеджера. Существует два основных варианта квалификационных характеристик для BIM</w:t>
      </w:r>
      <w:r w:rsidRPr="0037736C">
        <w:rPr>
          <w:rFonts w:cs="Arial"/>
          <w:szCs w:val="24"/>
        </w:rPr>
        <w:t>-</w:t>
      </w:r>
      <w:r w:rsidRPr="00A80AFF">
        <w:rPr>
          <w:rFonts w:cs="Arial"/>
          <w:szCs w:val="24"/>
        </w:rPr>
        <w:t>менеджера инфраструктурного проекта.</w:t>
      </w:r>
    </w:p>
    <w:p w14:paraId="522734B8" w14:textId="77777777" w:rsidR="00E26997" w:rsidRPr="00FF6B19" w:rsidRDefault="00E26997" w:rsidP="00651164">
      <w:pPr>
        <w:tabs>
          <w:tab w:val="left" w:pos="6436"/>
        </w:tabs>
        <w:rPr>
          <w:rFonts w:cs="Arial"/>
          <w:szCs w:val="24"/>
        </w:rPr>
      </w:pPr>
      <w:r w:rsidRPr="00FF6B19">
        <w:rPr>
          <w:rFonts w:cs="Arial"/>
          <w:szCs w:val="24"/>
        </w:rPr>
        <w:t>Вариант 1. Эксперт в AutoCAD Civil 3D</w:t>
      </w:r>
      <w:r w:rsidR="00FF6B19" w:rsidRPr="00FF6B19">
        <w:rPr>
          <w:rFonts w:cs="Arial"/>
          <w:szCs w:val="24"/>
        </w:rPr>
        <w:t>:</w:t>
      </w:r>
      <w:r w:rsidR="009A4C64">
        <w:rPr>
          <w:rFonts w:cs="Arial"/>
          <w:szCs w:val="24"/>
        </w:rPr>
        <w:tab/>
      </w:r>
    </w:p>
    <w:p w14:paraId="451E55C7" w14:textId="77777777" w:rsidR="00E26997" w:rsidRPr="00A80AFF" w:rsidRDefault="00E26997" w:rsidP="00651164">
      <w:pPr>
        <w:rPr>
          <w:rFonts w:cs="Arial"/>
          <w:szCs w:val="24"/>
        </w:rPr>
      </w:pPr>
      <w:r w:rsidRPr="00A617D5">
        <w:rPr>
          <w:rFonts w:cs="Arial"/>
          <w:szCs w:val="24"/>
        </w:rPr>
        <w:t>Это наиболее распростран</w:t>
      </w:r>
      <w:r w:rsidR="00DA2541" w:rsidRPr="006D729D">
        <w:rPr>
          <w:rFonts w:cs="Arial"/>
          <w:szCs w:val="24"/>
        </w:rPr>
        <w:t>е</w:t>
      </w:r>
      <w:r w:rsidRPr="006D729D">
        <w:rPr>
          <w:rFonts w:cs="Arial"/>
          <w:szCs w:val="24"/>
        </w:rPr>
        <w:t>нный вариант. В качестве BIM-менеджера может выступать человек</w:t>
      </w:r>
      <w:r w:rsidR="0071181A">
        <w:rPr>
          <w:rFonts w:cs="Arial"/>
          <w:szCs w:val="24"/>
        </w:rPr>
        <w:t>,</w:t>
      </w:r>
      <w:r w:rsidRPr="006D729D">
        <w:rPr>
          <w:rFonts w:cs="Arial"/>
          <w:szCs w:val="24"/>
        </w:rPr>
        <w:t xml:space="preserve"> владеющий AutoCAD Civil 3D</w:t>
      </w:r>
      <w:r w:rsidRPr="009A4C64">
        <w:rPr>
          <w:rFonts w:cs="Arial"/>
          <w:szCs w:val="24"/>
        </w:rPr>
        <w:t xml:space="preserve"> на уровне </w:t>
      </w:r>
      <w:r w:rsidRPr="009A4C64">
        <w:rPr>
          <w:rFonts w:cs="Arial"/>
          <w:szCs w:val="24"/>
          <w:lang w:val="en-US"/>
        </w:rPr>
        <w:t>Autodesk</w:t>
      </w:r>
      <w:r w:rsidR="005C5D3B" w:rsidRPr="009A4C64">
        <w:rPr>
          <w:rFonts w:cs="Arial"/>
          <w:szCs w:val="24"/>
        </w:rPr>
        <w:t xml:space="preserve"> </w:t>
      </w:r>
      <w:r w:rsidRPr="009A4C64">
        <w:rPr>
          <w:rFonts w:cs="Arial"/>
          <w:szCs w:val="24"/>
          <w:lang w:val="en-US"/>
        </w:rPr>
        <w:t>Certified</w:t>
      </w:r>
      <w:r w:rsidR="005C5D3B" w:rsidRPr="009A4C64">
        <w:rPr>
          <w:rFonts w:cs="Arial"/>
          <w:szCs w:val="24"/>
        </w:rPr>
        <w:t xml:space="preserve"> </w:t>
      </w:r>
      <w:r w:rsidRPr="009A4C64">
        <w:rPr>
          <w:rFonts w:cs="Arial"/>
          <w:szCs w:val="24"/>
          <w:lang w:val="en-US"/>
        </w:rPr>
        <w:t>Professional</w:t>
      </w:r>
      <w:r w:rsidR="00BC0D97" w:rsidRPr="009A4C64">
        <w:rPr>
          <w:rFonts w:cs="Arial"/>
          <w:szCs w:val="24"/>
        </w:rPr>
        <w:t xml:space="preserve"> и </w:t>
      </w:r>
      <w:r w:rsidR="00BC0D97" w:rsidRPr="009A4C64">
        <w:rPr>
          <w:rFonts w:cs="Arial"/>
          <w:szCs w:val="24"/>
          <w:lang w:val="en-US"/>
        </w:rPr>
        <w:t>Autodesk</w:t>
      </w:r>
      <w:r w:rsidR="005C5D3B" w:rsidRPr="009A4C64">
        <w:rPr>
          <w:rFonts w:cs="Arial"/>
          <w:szCs w:val="24"/>
        </w:rPr>
        <w:t xml:space="preserve"> </w:t>
      </w:r>
      <w:r w:rsidR="00BC0D97" w:rsidRPr="009A4C64">
        <w:rPr>
          <w:rFonts w:cs="Arial"/>
          <w:szCs w:val="24"/>
          <w:lang w:val="en-US"/>
        </w:rPr>
        <w:t>Navisworks</w:t>
      </w:r>
      <w:r w:rsidR="005C5D3B" w:rsidRPr="009A4C64">
        <w:t xml:space="preserve"> </w:t>
      </w:r>
      <w:r w:rsidR="00BC0D97" w:rsidRPr="009A4C64">
        <w:rPr>
          <w:rFonts w:cs="Arial"/>
          <w:szCs w:val="24"/>
        </w:rPr>
        <w:t xml:space="preserve">на профессиональном уровне. </w:t>
      </w:r>
      <w:r w:rsidRPr="009A4C64">
        <w:rPr>
          <w:rFonts w:cs="Arial"/>
          <w:szCs w:val="24"/>
        </w:rPr>
        <w:t xml:space="preserve">Ему также </w:t>
      </w:r>
      <w:r w:rsidR="00BC0D97" w:rsidRPr="009A4C64">
        <w:rPr>
          <w:rFonts w:cs="Arial"/>
          <w:szCs w:val="24"/>
        </w:rPr>
        <w:t xml:space="preserve">необходимо знать </w:t>
      </w:r>
      <w:r w:rsidRPr="009A4C64">
        <w:rPr>
          <w:rFonts w:cs="Arial"/>
          <w:szCs w:val="24"/>
        </w:rPr>
        <w:t xml:space="preserve">и </w:t>
      </w:r>
      <w:r w:rsidRPr="009A4C64">
        <w:rPr>
          <w:rFonts w:cs="Arial"/>
          <w:szCs w:val="24"/>
          <w:lang w:val="en-US"/>
        </w:rPr>
        <w:t>Autodesk</w:t>
      </w:r>
      <w:r w:rsidR="005C5D3B" w:rsidRPr="009A4C64">
        <w:rPr>
          <w:rFonts w:cs="Arial"/>
          <w:szCs w:val="24"/>
        </w:rPr>
        <w:t xml:space="preserve"> </w:t>
      </w:r>
      <w:r w:rsidRPr="009A4C64">
        <w:rPr>
          <w:rFonts w:cs="Arial"/>
          <w:szCs w:val="24"/>
          <w:lang w:val="en-US"/>
        </w:rPr>
        <w:t>Infraworks</w:t>
      </w:r>
      <w:r w:rsidR="00FE0B98" w:rsidRPr="00C270EC">
        <w:rPr>
          <w:vertAlign w:val="superscript"/>
        </w:rPr>
        <w:t>®</w:t>
      </w:r>
      <w:r w:rsidR="004F10CA" w:rsidRPr="00A617D5">
        <w:rPr>
          <w:rFonts w:cs="Arial"/>
          <w:szCs w:val="24"/>
        </w:rPr>
        <w:t xml:space="preserve"> на</w:t>
      </w:r>
      <w:r w:rsidR="005C5D3B">
        <w:rPr>
          <w:rFonts w:cs="Arial"/>
          <w:szCs w:val="24"/>
        </w:rPr>
        <w:t xml:space="preserve"> </w:t>
      </w:r>
      <w:r w:rsidR="00DB6BED">
        <w:rPr>
          <w:rFonts w:cs="Arial"/>
          <w:szCs w:val="24"/>
        </w:rPr>
        <w:t>уровне</w:t>
      </w:r>
      <w:r w:rsidR="005C5D3B">
        <w:rPr>
          <w:rFonts w:cs="Arial"/>
          <w:szCs w:val="24"/>
        </w:rPr>
        <w:t>,</w:t>
      </w:r>
      <w:r w:rsidR="00DB6BED">
        <w:rPr>
          <w:rFonts w:cs="Arial"/>
          <w:szCs w:val="24"/>
        </w:rPr>
        <w:t xml:space="preserve"> достаточном</w:t>
      </w:r>
      <w:r w:rsidRPr="00A80AFF">
        <w:rPr>
          <w:rFonts w:cs="Arial"/>
          <w:szCs w:val="24"/>
        </w:rPr>
        <w:t xml:space="preserve"> для самостоятельной работы. </w:t>
      </w:r>
    </w:p>
    <w:p w14:paraId="37CD9274" w14:textId="78B8439F" w:rsidR="00E26997" w:rsidRPr="00A80AFF" w:rsidRDefault="00E26997" w:rsidP="00651164">
      <w:pPr>
        <w:tabs>
          <w:tab w:val="left" w:pos="4678"/>
        </w:tabs>
        <w:rPr>
          <w:rFonts w:cs="Arial"/>
          <w:szCs w:val="24"/>
        </w:rPr>
      </w:pPr>
      <w:r w:rsidRPr="00A80AFF">
        <w:rPr>
          <w:rFonts w:cs="Arial"/>
          <w:szCs w:val="24"/>
        </w:rPr>
        <w:t xml:space="preserve">Кроме этого, в обязательном порядке необходимы навыки: </w:t>
      </w:r>
      <w:r>
        <w:rPr>
          <w:rFonts w:cs="Arial"/>
          <w:szCs w:val="24"/>
        </w:rPr>
        <w:t>з</w:t>
      </w:r>
      <w:r w:rsidRPr="00A80AFF">
        <w:rPr>
          <w:rFonts w:cs="Arial"/>
          <w:szCs w:val="24"/>
        </w:rPr>
        <w:t>нание и понимания состава BIM</w:t>
      </w:r>
      <w:r>
        <w:rPr>
          <w:rFonts w:cs="Arial"/>
          <w:szCs w:val="24"/>
        </w:rPr>
        <w:t>-</w:t>
      </w:r>
      <w:r w:rsidRPr="00A80AFF">
        <w:rPr>
          <w:rFonts w:cs="Arial"/>
          <w:szCs w:val="24"/>
        </w:rPr>
        <w:t>документации, понимание принципов работы в среде общих данных (</w:t>
      </w:r>
      <w:r w:rsidRPr="00A80AFF">
        <w:rPr>
          <w:rFonts w:cs="Arial"/>
          <w:szCs w:val="24"/>
          <w:lang w:val="en-US"/>
        </w:rPr>
        <w:t>CDE</w:t>
      </w:r>
      <w:r w:rsidRPr="00A80AFF">
        <w:rPr>
          <w:rFonts w:cs="Arial"/>
          <w:szCs w:val="24"/>
        </w:rPr>
        <w:t xml:space="preserve">), знание стандартов </w:t>
      </w:r>
      <w:r w:rsidRPr="00A80AFF">
        <w:rPr>
          <w:rFonts w:cs="Arial"/>
          <w:szCs w:val="24"/>
          <w:lang w:val="en-US"/>
        </w:rPr>
        <w:t>N</w:t>
      </w:r>
      <w:r>
        <w:rPr>
          <w:rFonts w:cs="Arial"/>
          <w:szCs w:val="24"/>
        </w:rPr>
        <w:t>BIMS</w:t>
      </w:r>
      <w:r w:rsidR="00DB6BED">
        <w:rPr>
          <w:rFonts w:cs="Arial"/>
          <w:szCs w:val="24"/>
        </w:rPr>
        <w:t>-US</w:t>
      </w:r>
      <w:r w:rsidRPr="00A80AFF">
        <w:rPr>
          <w:rFonts w:cs="Arial"/>
          <w:szCs w:val="24"/>
        </w:rPr>
        <w:t xml:space="preserve">, </w:t>
      </w:r>
      <w:r w:rsidRPr="00A80AFF">
        <w:rPr>
          <w:rFonts w:cs="Arial"/>
          <w:szCs w:val="24"/>
          <w:lang w:val="en-US"/>
        </w:rPr>
        <w:t>PAS</w:t>
      </w:r>
      <w:r w:rsidRPr="00A80AFF">
        <w:rPr>
          <w:rFonts w:cs="Arial"/>
          <w:szCs w:val="24"/>
        </w:rPr>
        <w:t xml:space="preserve">1192-2, </w:t>
      </w:r>
      <w:r w:rsidRPr="00A80AFF">
        <w:rPr>
          <w:rFonts w:cs="Arial"/>
          <w:szCs w:val="24"/>
          <w:lang w:val="en-US"/>
        </w:rPr>
        <w:t>BS</w:t>
      </w:r>
      <w:r w:rsidRPr="00A80AFF">
        <w:rPr>
          <w:rFonts w:cs="Arial"/>
          <w:szCs w:val="24"/>
        </w:rPr>
        <w:t xml:space="preserve">1192:2007. Если у сотрудника отсутствуют такого рода навыки, то этому сотруднику необходимо пройти обучение по курсу </w:t>
      </w:r>
      <w:r w:rsidRPr="00A80AFF">
        <w:rPr>
          <w:rFonts w:cs="Arial"/>
          <w:szCs w:val="24"/>
          <w:lang w:val="en-US"/>
        </w:rPr>
        <w:t>BIM</w:t>
      </w:r>
      <w:r w:rsidRPr="0037736C">
        <w:rPr>
          <w:rFonts w:cs="Arial"/>
          <w:szCs w:val="24"/>
        </w:rPr>
        <w:t>-</w:t>
      </w:r>
      <w:r w:rsidRPr="00A80AFF">
        <w:rPr>
          <w:rFonts w:cs="Arial"/>
          <w:szCs w:val="24"/>
        </w:rPr>
        <w:t>менеджеров. Большинство таких курсов ориентирован</w:t>
      </w:r>
      <w:r w:rsidR="006F6D21">
        <w:rPr>
          <w:rFonts w:cs="Arial"/>
          <w:szCs w:val="24"/>
        </w:rPr>
        <w:t>о</w:t>
      </w:r>
      <w:r w:rsidRPr="00A80AFF">
        <w:rPr>
          <w:rFonts w:cs="Arial"/>
          <w:szCs w:val="24"/>
        </w:rPr>
        <w:t xml:space="preserve"> на здания и </w:t>
      </w:r>
      <w:r w:rsidRPr="00A80AFF">
        <w:rPr>
          <w:rFonts w:cs="Arial"/>
          <w:szCs w:val="24"/>
          <w:lang w:val="en-US"/>
        </w:rPr>
        <w:t>Revit</w:t>
      </w:r>
      <w:r w:rsidRPr="00A80AFF">
        <w:rPr>
          <w:rFonts w:cs="Arial"/>
          <w:szCs w:val="24"/>
        </w:rPr>
        <w:t>. Рекомендуется определить курсы</w:t>
      </w:r>
      <w:r w:rsidR="00DB6BED" w:rsidRPr="00DB6BED">
        <w:rPr>
          <w:rFonts w:cs="Arial"/>
          <w:szCs w:val="24"/>
        </w:rPr>
        <w:t>,</w:t>
      </w:r>
      <w:r w:rsidRPr="00A80AFF">
        <w:rPr>
          <w:rFonts w:cs="Arial"/>
          <w:szCs w:val="24"/>
        </w:rPr>
        <w:t xml:space="preserve"> где в наибольшей степени будет ознакомление с BIM</w:t>
      </w:r>
      <w:r w:rsidRPr="0037736C">
        <w:rPr>
          <w:rFonts w:cs="Arial"/>
          <w:szCs w:val="24"/>
        </w:rPr>
        <w:t>-</w:t>
      </w:r>
      <w:r w:rsidRPr="00A80AFF">
        <w:rPr>
          <w:rFonts w:cs="Arial"/>
          <w:szCs w:val="24"/>
        </w:rPr>
        <w:t>процессами и с BIM</w:t>
      </w:r>
      <w:r w:rsidRPr="0037736C">
        <w:rPr>
          <w:rFonts w:cs="Arial"/>
          <w:szCs w:val="24"/>
        </w:rPr>
        <w:t>-</w:t>
      </w:r>
      <w:r w:rsidRPr="00A80AFF">
        <w:rPr>
          <w:rFonts w:cs="Arial"/>
          <w:szCs w:val="24"/>
        </w:rPr>
        <w:t xml:space="preserve">документацией, а не </w:t>
      </w:r>
      <w:r w:rsidR="00DB6BED">
        <w:rPr>
          <w:rFonts w:cs="Arial"/>
          <w:szCs w:val="24"/>
        </w:rPr>
        <w:t xml:space="preserve">с </w:t>
      </w:r>
      <w:r w:rsidRPr="00A80AFF">
        <w:rPr>
          <w:rFonts w:cs="Arial"/>
          <w:szCs w:val="24"/>
        </w:rPr>
        <w:t xml:space="preserve">техническими деталями работы в </w:t>
      </w:r>
      <w:r w:rsidRPr="00A80AFF">
        <w:rPr>
          <w:rFonts w:cs="Arial"/>
          <w:szCs w:val="24"/>
          <w:lang w:val="en-US"/>
        </w:rPr>
        <w:t>Revit</w:t>
      </w:r>
      <w:r w:rsidRPr="00A80AFF">
        <w:rPr>
          <w:rFonts w:cs="Arial"/>
          <w:szCs w:val="24"/>
        </w:rPr>
        <w:t xml:space="preserve">. </w:t>
      </w:r>
    </w:p>
    <w:p w14:paraId="647839D7" w14:textId="77777777" w:rsidR="00E26997" w:rsidRPr="00FF6B19" w:rsidRDefault="00E26997" w:rsidP="00651164">
      <w:pPr>
        <w:rPr>
          <w:rFonts w:cs="Arial"/>
          <w:szCs w:val="24"/>
        </w:rPr>
      </w:pPr>
      <w:r w:rsidRPr="00FF6B19">
        <w:rPr>
          <w:rFonts w:cs="Arial"/>
          <w:szCs w:val="24"/>
        </w:rPr>
        <w:t>Вариант 2. BIM эксперт</w:t>
      </w:r>
      <w:r w:rsidR="00FF6B19">
        <w:rPr>
          <w:rFonts w:cs="Arial"/>
          <w:szCs w:val="24"/>
        </w:rPr>
        <w:t xml:space="preserve"> в области BIM</w:t>
      </w:r>
      <w:r w:rsidR="00FF6B19" w:rsidRPr="00FF6B19">
        <w:rPr>
          <w:rFonts w:cs="Arial"/>
          <w:szCs w:val="24"/>
        </w:rPr>
        <w:t>:</w:t>
      </w:r>
    </w:p>
    <w:p w14:paraId="734FD4CE" w14:textId="7CD6D283" w:rsidR="00E26997" w:rsidRPr="00A80AFF" w:rsidRDefault="00E26997" w:rsidP="00651164">
      <w:pPr>
        <w:rPr>
          <w:rFonts w:cs="Arial"/>
          <w:szCs w:val="24"/>
        </w:rPr>
      </w:pPr>
      <w:r w:rsidRPr="00A80AFF">
        <w:rPr>
          <w:rFonts w:cs="Arial"/>
          <w:szCs w:val="24"/>
        </w:rPr>
        <w:t>Раб</w:t>
      </w:r>
      <w:r>
        <w:rPr>
          <w:rFonts w:cs="Arial"/>
          <w:szCs w:val="24"/>
        </w:rPr>
        <w:t>ота с инфраструктурным проектом</w:t>
      </w:r>
      <w:r w:rsidRPr="00A80AFF">
        <w:rPr>
          <w:rFonts w:cs="Arial"/>
          <w:szCs w:val="24"/>
        </w:rPr>
        <w:t xml:space="preserve"> не означает, что обязательно BIM</w:t>
      </w:r>
      <w:r w:rsidRPr="001849BE">
        <w:rPr>
          <w:rFonts w:cs="Arial"/>
          <w:szCs w:val="24"/>
        </w:rPr>
        <w:t>-</w:t>
      </w:r>
      <w:r w:rsidRPr="00A80AFF">
        <w:rPr>
          <w:rFonts w:cs="Arial"/>
          <w:szCs w:val="24"/>
        </w:rPr>
        <w:t xml:space="preserve">менеджер должен быть экспертом в </w:t>
      </w:r>
      <w:r w:rsidRPr="00A80AFF">
        <w:rPr>
          <w:rFonts w:cs="Arial"/>
          <w:szCs w:val="24"/>
          <w:lang w:val="en-US"/>
        </w:rPr>
        <w:t>AutoCAD</w:t>
      </w:r>
      <w:r w:rsidR="006329E0">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Участие в проекте возможно и </w:t>
      </w:r>
      <w:r w:rsidRPr="00A617D5">
        <w:rPr>
          <w:rFonts w:cs="Arial"/>
          <w:szCs w:val="24"/>
        </w:rPr>
        <w:t>BIM-менеджера с опытом работы в ПГС (</w:t>
      </w:r>
      <w:r w:rsidRPr="00A617D5">
        <w:rPr>
          <w:rFonts w:cs="Arial"/>
          <w:szCs w:val="24"/>
          <w:lang w:val="en-US"/>
        </w:rPr>
        <w:t>Revit</w:t>
      </w:r>
      <w:r w:rsidRPr="006D729D">
        <w:rPr>
          <w:rFonts w:cs="Arial"/>
          <w:szCs w:val="24"/>
        </w:rPr>
        <w:t>). Такой вариант допускается только при наличии в команде по</w:t>
      </w:r>
      <w:r w:rsidR="00DB6BED" w:rsidRPr="009A4C64">
        <w:rPr>
          <w:rFonts w:cs="Arial"/>
          <w:szCs w:val="24"/>
        </w:rPr>
        <w:t xml:space="preserve"> крайней мере </w:t>
      </w:r>
      <w:r w:rsidRPr="009A4C64">
        <w:rPr>
          <w:rFonts w:cs="Arial"/>
          <w:szCs w:val="24"/>
        </w:rPr>
        <w:t>одного BIM-координатора, владеющего базовыми продуктами (</w:t>
      </w:r>
      <w:r w:rsidRPr="009A4C64">
        <w:rPr>
          <w:rFonts w:cs="Arial"/>
          <w:szCs w:val="24"/>
          <w:lang w:val="en-US"/>
        </w:rPr>
        <w:t>AutoCAD</w:t>
      </w:r>
      <w:r w:rsidR="006329E0" w:rsidRPr="009A4C64">
        <w:t xml:space="preserve"> </w:t>
      </w:r>
      <w:r w:rsidRPr="009A4C64">
        <w:rPr>
          <w:rFonts w:cs="Arial"/>
          <w:szCs w:val="24"/>
          <w:lang w:val="en-US"/>
        </w:rPr>
        <w:t>Civil</w:t>
      </w:r>
      <w:r w:rsidRPr="009A4C64">
        <w:rPr>
          <w:rFonts w:cs="Arial"/>
          <w:szCs w:val="24"/>
        </w:rPr>
        <w:t xml:space="preserve"> 3</w:t>
      </w:r>
      <w:r w:rsidRPr="009A4C64">
        <w:rPr>
          <w:rFonts w:cs="Arial"/>
          <w:szCs w:val="24"/>
          <w:lang w:val="en-US"/>
        </w:rPr>
        <w:t>D</w:t>
      </w:r>
      <w:r w:rsidRPr="009A4C64">
        <w:rPr>
          <w:rFonts w:cs="Arial"/>
          <w:szCs w:val="24"/>
        </w:rPr>
        <w:t xml:space="preserve">, </w:t>
      </w:r>
      <w:r w:rsidRPr="009A4C64">
        <w:rPr>
          <w:rFonts w:cs="Arial"/>
          <w:szCs w:val="24"/>
          <w:lang w:val="en-US"/>
        </w:rPr>
        <w:t>Infraworks</w:t>
      </w:r>
      <w:r w:rsidRPr="009A4C64">
        <w:rPr>
          <w:rFonts w:cs="Arial"/>
          <w:szCs w:val="24"/>
        </w:rPr>
        <w:t xml:space="preserve">, </w:t>
      </w:r>
      <w:r w:rsidR="00CF38AF" w:rsidRPr="009A4C64">
        <w:rPr>
          <w:rFonts w:cs="Arial"/>
          <w:szCs w:val="24"/>
          <w:lang w:val="en-US"/>
        </w:rPr>
        <w:t>AutoCAD</w:t>
      </w:r>
      <w:r w:rsidR="00CF38AF" w:rsidRPr="009A4C64">
        <w:rPr>
          <w:vertAlign w:val="superscript"/>
        </w:rPr>
        <w:t>®</w:t>
      </w:r>
      <w:r w:rsidR="00CF38AF" w:rsidRPr="00C270EC">
        <w:rPr>
          <w:rFonts w:cs="Arial"/>
          <w:szCs w:val="24"/>
        </w:rPr>
        <w:t xml:space="preserve"> </w:t>
      </w:r>
      <w:r w:rsidRPr="00A617D5">
        <w:rPr>
          <w:rFonts w:cs="Arial"/>
          <w:szCs w:val="24"/>
          <w:lang w:val="en-US"/>
        </w:rPr>
        <w:t>Map</w:t>
      </w:r>
      <w:r w:rsidRPr="006D729D">
        <w:rPr>
          <w:rFonts w:cs="Arial"/>
          <w:szCs w:val="24"/>
        </w:rPr>
        <w:t xml:space="preserve"> 3</w:t>
      </w:r>
      <w:r w:rsidRPr="006D729D">
        <w:rPr>
          <w:rFonts w:cs="Arial"/>
          <w:szCs w:val="24"/>
          <w:lang w:val="en-US"/>
        </w:rPr>
        <w:t>D</w:t>
      </w:r>
      <w:r w:rsidR="00FE0B98" w:rsidRPr="00C270EC">
        <w:rPr>
          <w:vertAlign w:val="superscript"/>
        </w:rPr>
        <w:t>®</w:t>
      </w:r>
      <w:r w:rsidRPr="00A617D5">
        <w:rPr>
          <w:rFonts w:cs="Arial"/>
          <w:szCs w:val="24"/>
        </w:rPr>
        <w:t>) на уровне б</w:t>
      </w:r>
      <w:r w:rsidR="00DB6BED" w:rsidRPr="00A617D5">
        <w:rPr>
          <w:rFonts w:cs="Arial"/>
          <w:szCs w:val="24"/>
        </w:rPr>
        <w:t>лизком</w:t>
      </w:r>
      <w:r w:rsidRPr="006D729D">
        <w:rPr>
          <w:rFonts w:cs="Arial"/>
          <w:szCs w:val="24"/>
        </w:rPr>
        <w:t xml:space="preserve"> к </w:t>
      </w:r>
      <w:r w:rsidRPr="006D729D">
        <w:rPr>
          <w:rFonts w:cs="Arial"/>
          <w:szCs w:val="24"/>
          <w:lang w:val="en-US"/>
        </w:rPr>
        <w:t>Autodesk</w:t>
      </w:r>
      <w:r w:rsidR="005C5D3B" w:rsidRPr="006D729D">
        <w:rPr>
          <w:rFonts w:cs="Arial"/>
          <w:szCs w:val="24"/>
        </w:rPr>
        <w:t xml:space="preserve"> </w:t>
      </w:r>
      <w:r w:rsidRPr="006D729D">
        <w:rPr>
          <w:rFonts w:cs="Arial"/>
          <w:szCs w:val="24"/>
          <w:lang w:val="en-US"/>
        </w:rPr>
        <w:t>Certified</w:t>
      </w:r>
      <w:r w:rsidR="005C5D3B" w:rsidRPr="009A4C64">
        <w:rPr>
          <w:rFonts w:cs="Arial"/>
          <w:szCs w:val="24"/>
        </w:rPr>
        <w:t xml:space="preserve"> </w:t>
      </w:r>
      <w:r w:rsidRPr="009A4C64">
        <w:rPr>
          <w:rFonts w:cs="Arial"/>
          <w:szCs w:val="24"/>
          <w:lang w:val="en-US"/>
        </w:rPr>
        <w:t>Professional</w:t>
      </w:r>
      <w:r w:rsidR="0071181A">
        <w:rPr>
          <w:rFonts w:cs="Arial"/>
          <w:szCs w:val="24"/>
        </w:rPr>
        <w:t>,</w:t>
      </w:r>
      <w:r w:rsidRPr="009A4C64">
        <w:rPr>
          <w:rFonts w:cs="Arial"/>
          <w:szCs w:val="24"/>
        </w:rPr>
        <w:t xml:space="preserve"> </w:t>
      </w:r>
      <w:r w:rsidR="0071181A">
        <w:rPr>
          <w:rFonts w:cs="Arial"/>
          <w:szCs w:val="24"/>
        </w:rPr>
        <w:t>д</w:t>
      </w:r>
      <w:r w:rsidRPr="009A4C64">
        <w:rPr>
          <w:rFonts w:cs="Arial"/>
          <w:szCs w:val="24"/>
        </w:rPr>
        <w:t>ля того чтобы BIM-менеджер</w:t>
      </w:r>
      <w:r w:rsidRPr="00A80AFF">
        <w:rPr>
          <w:rFonts w:cs="Arial"/>
          <w:szCs w:val="24"/>
        </w:rPr>
        <w:t xml:space="preserve"> с помощью технической поддержки BIM</w:t>
      </w:r>
      <w:r w:rsidRPr="00361505">
        <w:rPr>
          <w:rFonts w:cs="Arial"/>
          <w:szCs w:val="24"/>
        </w:rPr>
        <w:t>-</w:t>
      </w:r>
      <w:r w:rsidRPr="00A80AFF">
        <w:rPr>
          <w:rFonts w:cs="Arial"/>
          <w:szCs w:val="24"/>
        </w:rPr>
        <w:t>координатора мог осуществлять работу в инфраструктурном проекте.</w:t>
      </w:r>
    </w:p>
    <w:p w14:paraId="58A3CBA9" w14:textId="77777777" w:rsidR="00E26997" w:rsidRPr="00A80AFF" w:rsidRDefault="00E26997" w:rsidP="008C7EB0">
      <w:pPr>
        <w:pStyle w:val="1111"/>
      </w:pPr>
      <w:r w:rsidRPr="005C6E7C">
        <w:t xml:space="preserve">5.8.1.2 </w:t>
      </w:r>
      <w:r w:rsidRPr="00A80AFF">
        <w:t>BIM</w:t>
      </w:r>
      <w:r w:rsidRPr="00A348EE">
        <w:t>-</w:t>
      </w:r>
      <w:r w:rsidRPr="00A80AFF">
        <w:t>координатор</w:t>
      </w:r>
    </w:p>
    <w:p w14:paraId="1EC8F0BB" w14:textId="5856F3F5" w:rsidR="00E26997" w:rsidRPr="00A80AFF" w:rsidRDefault="00E26997" w:rsidP="00651164">
      <w:pPr>
        <w:rPr>
          <w:rFonts w:cs="Arial"/>
          <w:szCs w:val="24"/>
        </w:rPr>
      </w:pPr>
      <w:r w:rsidRPr="00A80AFF">
        <w:rPr>
          <w:rFonts w:cs="Arial"/>
          <w:szCs w:val="24"/>
        </w:rPr>
        <w:t>Для роли BIM</w:t>
      </w:r>
      <w:r w:rsidRPr="00A348EE">
        <w:rPr>
          <w:rFonts w:cs="Arial"/>
          <w:szCs w:val="24"/>
        </w:rPr>
        <w:t>-</w:t>
      </w:r>
      <w:r w:rsidRPr="00A80AFF">
        <w:rPr>
          <w:rFonts w:cs="Arial"/>
          <w:szCs w:val="24"/>
        </w:rPr>
        <w:t xml:space="preserve">координатора строго рекомендуется привлечение сотрудников, имеющих экспертное владение базовым продуктом и специализаций. Это могут быть специалисты по </w:t>
      </w:r>
      <w:r w:rsidRPr="00A80AFF">
        <w:rPr>
          <w:rFonts w:cs="Arial"/>
          <w:szCs w:val="24"/>
          <w:lang w:val="en-US"/>
        </w:rPr>
        <w:t>AutoCAD</w:t>
      </w:r>
      <w:r w:rsidR="006329E0">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для задач проектирования дорог, генплана, инженерных сетей. </w:t>
      </w:r>
      <w:r w:rsidR="00BC0D97">
        <w:rPr>
          <w:rFonts w:cs="Arial"/>
          <w:szCs w:val="24"/>
        </w:rPr>
        <w:t>Кроме этого</w:t>
      </w:r>
      <w:r w:rsidR="0071181A">
        <w:rPr>
          <w:rFonts w:cs="Arial"/>
          <w:szCs w:val="24"/>
        </w:rPr>
        <w:t>,</w:t>
      </w:r>
      <w:r w:rsidR="00BC0D97">
        <w:rPr>
          <w:rFonts w:cs="Arial"/>
          <w:szCs w:val="24"/>
        </w:rPr>
        <w:t xml:space="preserve"> необходимо владение </w:t>
      </w:r>
      <w:r w:rsidR="00BC0D97">
        <w:rPr>
          <w:rFonts w:cs="Arial"/>
          <w:szCs w:val="24"/>
          <w:lang w:val="en-US"/>
        </w:rPr>
        <w:t>Autodesk</w:t>
      </w:r>
      <w:r w:rsidR="005C5D3B">
        <w:rPr>
          <w:rFonts w:cs="Arial"/>
          <w:szCs w:val="24"/>
        </w:rPr>
        <w:t xml:space="preserve"> </w:t>
      </w:r>
      <w:r w:rsidR="00BC0D97">
        <w:rPr>
          <w:rFonts w:cs="Arial"/>
          <w:szCs w:val="24"/>
          <w:lang w:val="en-US"/>
        </w:rPr>
        <w:t>Navisworks</w:t>
      </w:r>
      <w:r w:rsidR="005C5D3B">
        <w:t xml:space="preserve"> </w:t>
      </w:r>
      <w:r w:rsidR="00BC0D97">
        <w:rPr>
          <w:rFonts w:cs="Arial"/>
          <w:szCs w:val="24"/>
        </w:rPr>
        <w:t xml:space="preserve">на уровне уверенного пользователя. </w:t>
      </w:r>
      <w:r w:rsidRPr="00A80AFF">
        <w:rPr>
          <w:rFonts w:cs="Arial"/>
          <w:szCs w:val="24"/>
        </w:rPr>
        <w:t>В ряде случаев, если проект большой, то возможно дробление специализации BIM</w:t>
      </w:r>
      <w:r w:rsidRPr="00A348EE">
        <w:rPr>
          <w:rFonts w:cs="Arial"/>
          <w:szCs w:val="24"/>
        </w:rPr>
        <w:t>-</w:t>
      </w:r>
      <w:r>
        <w:rPr>
          <w:rFonts w:cs="Arial"/>
          <w:szCs w:val="24"/>
        </w:rPr>
        <w:t>координатора</w:t>
      </w:r>
      <w:r w:rsidRPr="00A80AFF">
        <w:rPr>
          <w:rFonts w:cs="Arial"/>
          <w:szCs w:val="24"/>
        </w:rPr>
        <w:t xml:space="preserve"> на BIM</w:t>
      </w:r>
      <w:r w:rsidRPr="00A348EE">
        <w:rPr>
          <w:rFonts w:cs="Arial"/>
          <w:szCs w:val="24"/>
        </w:rPr>
        <w:t>-</w:t>
      </w:r>
      <w:r w:rsidRPr="00A80AFF">
        <w:rPr>
          <w:rFonts w:cs="Arial"/>
          <w:szCs w:val="24"/>
        </w:rPr>
        <w:t>координатора по сетям и BIM</w:t>
      </w:r>
      <w:r w:rsidRPr="00A348EE">
        <w:rPr>
          <w:rFonts w:cs="Arial"/>
          <w:szCs w:val="24"/>
        </w:rPr>
        <w:t>-</w:t>
      </w:r>
      <w:r w:rsidRPr="00A80AFF">
        <w:rPr>
          <w:rFonts w:cs="Arial"/>
          <w:szCs w:val="24"/>
        </w:rPr>
        <w:t>координатора по дорогам. В любом случае главным для BIM</w:t>
      </w:r>
      <w:r w:rsidRPr="00A348EE">
        <w:rPr>
          <w:rFonts w:cs="Arial"/>
          <w:szCs w:val="24"/>
        </w:rPr>
        <w:t>-</w:t>
      </w:r>
      <w:r w:rsidRPr="00A80AFF">
        <w:rPr>
          <w:rFonts w:cs="Arial"/>
          <w:szCs w:val="24"/>
        </w:rPr>
        <w:t xml:space="preserve">координатора являются технические навыки в базовом продукте. </w:t>
      </w:r>
    </w:p>
    <w:p w14:paraId="1DC803B6" w14:textId="77777777" w:rsidR="00E26997" w:rsidRPr="00A80AFF" w:rsidRDefault="00E26997" w:rsidP="00651164">
      <w:pPr>
        <w:rPr>
          <w:rFonts w:cs="Arial"/>
          <w:szCs w:val="24"/>
        </w:rPr>
      </w:pPr>
      <w:r>
        <w:rPr>
          <w:rFonts w:cs="Arial"/>
          <w:szCs w:val="24"/>
        </w:rPr>
        <w:t>Возможно</w:t>
      </w:r>
      <w:r w:rsidRPr="00A80AFF">
        <w:rPr>
          <w:rFonts w:cs="Arial"/>
          <w:szCs w:val="24"/>
        </w:rPr>
        <w:t xml:space="preserve"> включение в команду BIM</w:t>
      </w:r>
      <w:r w:rsidRPr="00FA143D">
        <w:rPr>
          <w:rFonts w:cs="Arial"/>
          <w:szCs w:val="24"/>
        </w:rPr>
        <w:t>-</w:t>
      </w:r>
      <w:r w:rsidRPr="00A80AFF">
        <w:rPr>
          <w:rFonts w:cs="Arial"/>
          <w:szCs w:val="24"/>
        </w:rPr>
        <w:t>координатора</w:t>
      </w:r>
      <w:r w:rsidR="0071181A">
        <w:rPr>
          <w:rFonts w:cs="Arial"/>
          <w:szCs w:val="24"/>
        </w:rPr>
        <w:t>,</w:t>
      </w:r>
      <w:r w:rsidRPr="00A80AFF">
        <w:rPr>
          <w:rFonts w:cs="Arial"/>
          <w:szCs w:val="24"/>
        </w:rPr>
        <w:t xml:space="preserve"> не имеющего серь</w:t>
      </w:r>
      <w:r w:rsidR="00DA2541">
        <w:rPr>
          <w:rFonts w:cs="Arial"/>
          <w:szCs w:val="24"/>
        </w:rPr>
        <w:t>е</w:t>
      </w:r>
      <w:r w:rsidRPr="00A80AFF">
        <w:rPr>
          <w:rFonts w:cs="Arial"/>
          <w:szCs w:val="24"/>
        </w:rPr>
        <w:t>зных навыков работы в базовом программном обеспечении, но имеющего компетенции в определ</w:t>
      </w:r>
      <w:r w:rsidR="00DA2541">
        <w:rPr>
          <w:rFonts w:cs="Arial"/>
          <w:szCs w:val="24"/>
        </w:rPr>
        <w:t>е</w:t>
      </w:r>
      <w:r w:rsidRPr="00A80AFF">
        <w:rPr>
          <w:rFonts w:cs="Arial"/>
          <w:szCs w:val="24"/>
        </w:rPr>
        <w:t>нной специализации и желании развиваться в направлении BIM. Например, BIM</w:t>
      </w:r>
      <w:r w:rsidR="00265B4D" w:rsidRPr="00C8154D">
        <w:rPr>
          <w:rFonts w:cs="Arial"/>
          <w:szCs w:val="24"/>
        </w:rPr>
        <w:t>-</w:t>
      </w:r>
      <w:r w:rsidRPr="00A80AFF">
        <w:rPr>
          <w:rFonts w:cs="Arial"/>
          <w:szCs w:val="24"/>
        </w:rPr>
        <w:t xml:space="preserve">координаторов, владеющих </w:t>
      </w:r>
      <w:r w:rsidRPr="00A80AFF">
        <w:rPr>
          <w:rFonts w:cs="Arial"/>
          <w:szCs w:val="24"/>
          <w:lang w:val="en-US"/>
        </w:rPr>
        <w:t>Revit</w:t>
      </w:r>
      <w:r w:rsidRPr="00A80AFF">
        <w:rPr>
          <w:rFonts w:cs="Arial"/>
          <w:szCs w:val="24"/>
        </w:rPr>
        <w:t xml:space="preserve"> и понимающих специфику ИССО, крайне тяжело найти на рынке. Если же в команде будет специалист по мостовым сооружениям, то BIM</w:t>
      </w:r>
      <w:r w:rsidR="005C5D3B">
        <w:rPr>
          <w:rFonts w:cs="Arial"/>
          <w:szCs w:val="24"/>
        </w:rPr>
        <w:t>-</w:t>
      </w:r>
      <w:r w:rsidRPr="00A80AFF">
        <w:rPr>
          <w:rFonts w:cs="Arial"/>
          <w:szCs w:val="24"/>
        </w:rPr>
        <w:t>координатор</w:t>
      </w:r>
      <w:r w:rsidR="005C5D3B">
        <w:rPr>
          <w:rFonts w:cs="Arial"/>
          <w:szCs w:val="24"/>
        </w:rPr>
        <w:t>/</w:t>
      </w:r>
      <w:r w:rsidRPr="00A80AFF">
        <w:rPr>
          <w:rFonts w:cs="Arial"/>
          <w:szCs w:val="24"/>
        </w:rPr>
        <w:t xml:space="preserve">менеджер, владеющий </w:t>
      </w:r>
      <w:r w:rsidRPr="00A80AFF">
        <w:rPr>
          <w:rFonts w:cs="Arial"/>
          <w:szCs w:val="24"/>
          <w:lang w:val="en-US"/>
        </w:rPr>
        <w:t>Revit</w:t>
      </w:r>
      <w:r w:rsidRPr="00A80AFF">
        <w:rPr>
          <w:rFonts w:cs="Arial"/>
          <w:szCs w:val="24"/>
        </w:rPr>
        <w:t xml:space="preserve">, сможет получать знания в области ИССО, а специалист по мостовым сооружения сможет обучаться </w:t>
      </w:r>
      <w:r w:rsidRPr="00A80AFF">
        <w:rPr>
          <w:rFonts w:cs="Arial"/>
          <w:szCs w:val="24"/>
          <w:lang w:val="en-US"/>
        </w:rPr>
        <w:t>Revit</w:t>
      </w:r>
      <w:r w:rsidRPr="00A80AFF">
        <w:rPr>
          <w:rFonts w:cs="Arial"/>
          <w:szCs w:val="24"/>
        </w:rPr>
        <w:t xml:space="preserve"> и BIM</w:t>
      </w:r>
      <w:r w:rsidR="00760ED6" w:rsidRPr="00760ED6">
        <w:rPr>
          <w:rFonts w:cs="Arial"/>
          <w:szCs w:val="24"/>
        </w:rPr>
        <w:t>-</w:t>
      </w:r>
      <w:r w:rsidRPr="00A80AFF">
        <w:rPr>
          <w:rFonts w:cs="Arial"/>
          <w:szCs w:val="24"/>
        </w:rPr>
        <w:t xml:space="preserve">процессам. </w:t>
      </w:r>
    </w:p>
    <w:p w14:paraId="1D43256D" w14:textId="77777777" w:rsidR="00E26997" w:rsidRPr="00FA143D" w:rsidRDefault="00E26997" w:rsidP="008C7EB0">
      <w:pPr>
        <w:pStyle w:val="1111"/>
      </w:pPr>
      <w:r w:rsidRPr="00E26997">
        <w:t xml:space="preserve">5.8.1.3 </w:t>
      </w:r>
      <w:r w:rsidRPr="00FA143D">
        <w:t>Программист</w:t>
      </w:r>
    </w:p>
    <w:p w14:paraId="33FF84F0" w14:textId="77777777" w:rsidR="00E26997" w:rsidRPr="00A80AFF" w:rsidRDefault="00E26997" w:rsidP="00651164">
      <w:pPr>
        <w:rPr>
          <w:rFonts w:cs="Arial"/>
          <w:szCs w:val="24"/>
        </w:rPr>
      </w:pPr>
      <w:r w:rsidRPr="00A80AFF">
        <w:rPr>
          <w:rFonts w:cs="Arial"/>
          <w:szCs w:val="24"/>
        </w:rPr>
        <w:t>Одним из факторов успеха внедрения B</w:t>
      </w:r>
      <w:r>
        <w:rPr>
          <w:rFonts w:cs="Arial"/>
          <w:szCs w:val="24"/>
        </w:rPr>
        <w:t>IM</w:t>
      </w:r>
      <w:r w:rsidRPr="00A80AFF">
        <w:rPr>
          <w:rFonts w:cs="Arial"/>
          <w:szCs w:val="24"/>
        </w:rPr>
        <w:t xml:space="preserve"> является наличие собственного программиста для преодоления технических ограничений программного обеспечения. Программист может быть и привлечен извне, но главными факторами являются:</w:t>
      </w:r>
    </w:p>
    <w:p w14:paraId="6C9BC9D2" w14:textId="77777777" w:rsidR="00E26997" w:rsidRPr="00E26997" w:rsidRDefault="00E26997" w:rsidP="00651164">
      <w:pPr>
        <w:pStyle w:val="a4"/>
        <w:numPr>
          <w:ilvl w:val="0"/>
          <w:numId w:val="14"/>
        </w:numPr>
        <w:ind w:left="567"/>
        <w:rPr>
          <w:rFonts w:cs="Arial"/>
          <w:szCs w:val="24"/>
        </w:rPr>
      </w:pPr>
      <w:r w:rsidRPr="00E26997">
        <w:rPr>
          <w:rFonts w:cs="Arial"/>
          <w:szCs w:val="24"/>
        </w:rPr>
        <w:t>знание</w:t>
      </w:r>
      <w:r w:rsidRPr="00E26997">
        <w:rPr>
          <w:rFonts w:cs="Arial"/>
          <w:szCs w:val="24"/>
          <w:lang w:val="en-US"/>
        </w:rPr>
        <w:t xml:space="preserve"> API </w:t>
      </w:r>
      <w:r w:rsidRPr="00E26997">
        <w:rPr>
          <w:rFonts w:cs="Arial"/>
          <w:szCs w:val="24"/>
        </w:rPr>
        <w:t>интерфейса</w:t>
      </w:r>
      <w:r w:rsidRPr="00E26997">
        <w:rPr>
          <w:rFonts w:cs="Arial"/>
          <w:szCs w:val="24"/>
          <w:lang w:val="en-US"/>
        </w:rPr>
        <w:t xml:space="preserve"> AutoCAD, AutoCAD Civil 3D, Revit, Navisworks. </w:t>
      </w:r>
      <w:r w:rsidRPr="00E26997">
        <w:rPr>
          <w:rFonts w:cs="Arial"/>
          <w:szCs w:val="24"/>
        </w:rPr>
        <w:t xml:space="preserve">Для программистов высокого уровня достаточно просто знакомство с принципами </w:t>
      </w:r>
      <w:r w:rsidRPr="00E26997">
        <w:rPr>
          <w:rFonts w:cs="Arial"/>
          <w:szCs w:val="24"/>
          <w:lang w:val="en-US"/>
        </w:rPr>
        <w:t>API</w:t>
      </w:r>
      <w:r w:rsidR="005C5D3B">
        <w:rPr>
          <w:rFonts w:cs="Arial"/>
          <w:szCs w:val="24"/>
        </w:rPr>
        <w:t xml:space="preserve"> </w:t>
      </w:r>
      <w:r w:rsidRPr="00E26997">
        <w:rPr>
          <w:rFonts w:cs="Arial"/>
          <w:szCs w:val="24"/>
          <w:lang w:val="en-US"/>
        </w:rPr>
        <w:t>Autodesk</w:t>
      </w:r>
      <w:r w:rsidRPr="00E26997">
        <w:rPr>
          <w:rFonts w:cs="Arial"/>
          <w:szCs w:val="24"/>
        </w:rPr>
        <w:t xml:space="preserve">; </w:t>
      </w:r>
    </w:p>
    <w:p w14:paraId="2F9A66F0" w14:textId="77777777" w:rsidR="00E26997" w:rsidRPr="00E26997" w:rsidRDefault="00E26997" w:rsidP="00651164">
      <w:pPr>
        <w:pStyle w:val="a4"/>
        <w:numPr>
          <w:ilvl w:val="0"/>
          <w:numId w:val="14"/>
        </w:numPr>
        <w:ind w:left="567"/>
        <w:rPr>
          <w:rFonts w:cs="Arial"/>
          <w:szCs w:val="24"/>
        </w:rPr>
      </w:pPr>
      <w:r w:rsidRPr="00E26997">
        <w:rPr>
          <w:rFonts w:cs="Arial"/>
          <w:szCs w:val="24"/>
        </w:rPr>
        <w:t xml:space="preserve">знание языков программирования – </w:t>
      </w:r>
      <w:r w:rsidRPr="00E26997">
        <w:rPr>
          <w:rFonts w:cs="Arial"/>
          <w:szCs w:val="24"/>
          <w:lang w:val="en-US"/>
        </w:rPr>
        <w:t>C</w:t>
      </w:r>
      <w:r w:rsidRPr="00E26997">
        <w:rPr>
          <w:rFonts w:cs="Arial"/>
          <w:szCs w:val="24"/>
        </w:rPr>
        <w:t xml:space="preserve"># и </w:t>
      </w:r>
      <w:r w:rsidRPr="00E26997">
        <w:rPr>
          <w:rFonts w:cs="Arial"/>
          <w:szCs w:val="24"/>
          <w:lang w:val="en-US"/>
        </w:rPr>
        <w:t>Java</w:t>
      </w:r>
      <w:r w:rsidRPr="00E26997">
        <w:rPr>
          <w:rFonts w:cs="Arial"/>
          <w:szCs w:val="24"/>
        </w:rPr>
        <w:t xml:space="preserve">. </w:t>
      </w:r>
    </w:p>
    <w:p w14:paraId="516BE385" w14:textId="77777777" w:rsidR="00E26997" w:rsidRPr="00A80AFF" w:rsidRDefault="00E26997" w:rsidP="00651164">
      <w:pPr>
        <w:pStyle w:val="3"/>
      </w:pPr>
      <w:r>
        <w:t>5.8.</w:t>
      </w:r>
      <w:r w:rsidRPr="00E26997">
        <w:t>2</w:t>
      </w:r>
      <w:r w:rsidR="002B2644">
        <w:t xml:space="preserve"> </w:t>
      </w:r>
      <w:r w:rsidRPr="00A80AFF">
        <w:t>Требования к аппаратно-технической части</w:t>
      </w:r>
    </w:p>
    <w:p w14:paraId="33045975" w14:textId="1AD9EE53" w:rsidR="00E26997" w:rsidRPr="00A80AFF" w:rsidRDefault="00E26997" w:rsidP="00911A4A">
      <w:pPr>
        <w:rPr>
          <w:rFonts w:cs="Arial"/>
          <w:szCs w:val="24"/>
        </w:rPr>
      </w:pPr>
      <w:r w:rsidRPr="00A80AFF">
        <w:rPr>
          <w:rFonts w:cs="Arial"/>
          <w:szCs w:val="24"/>
        </w:rPr>
        <w:t xml:space="preserve">Кроме базовых рекомендаций </w:t>
      </w:r>
      <w:r w:rsidRPr="00A80AFF">
        <w:rPr>
          <w:rFonts w:cs="Arial"/>
          <w:szCs w:val="24"/>
          <w:lang w:val="en-US"/>
        </w:rPr>
        <w:t>Autodesk</w:t>
      </w:r>
      <w:r w:rsidRPr="00A80AFF">
        <w:rPr>
          <w:rFonts w:cs="Arial"/>
          <w:szCs w:val="24"/>
        </w:rPr>
        <w:t xml:space="preserve"> к аппаратной части при </w:t>
      </w:r>
      <w:r w:rsidR="00C8154D" w:rsidRPr="00C8154D">
        <w:rPr>
          <w:rFonts w:cs="Arial"/>
          <w:szCs w:val="24"/>
        </w:rPr>
        <w:t>выборе</w:t>
      </w:r>
      <w:r w:rsidRPr="00A80AFF">
        <w:rPr>
          <w:rFonts w:cs="Arial"/>
          <w:szCs w:val="24"/>
        </w:rPr>
        <w:t xml:space="preserve"> компьютеров для BIM</w:t>
      </w:r>
      <w:r>
        <w:rPr>
          <w:rFonts w:cs="Arial"/>
          <w:szCs w:val="24"/>
        </w:rPr>
        <w:t>-</w:t>
      </w:r>
      <w:r w:rsidRPr="00A80AFF">
        <w:rPr>
          <w:rFonts w:cs="Arial"/>
          <w:szCs w:val="24"/>
        </w:rPr>
        <w:t>команды работающими над инфраструктурными проектами стоит учитывать следующие особенности</w:t>
      </w:r>
      <w:r w:rsidR="0071181A">
        <w:rPr>
          <w:rFonts w:cs="Arial"/>
          <w:szCs w:val="24"/>
        </w:rPr>
        <w:t>:</w:t>
      </w:r>
    </w:p>
    <w:p w14:paraId="48E8A5CF" w14:textId="77777777" w:rsidR="00E26997" w:rsidRPr="00936129" w:rsidRDefault="00936129" w:rsidP="008C7EB0">
      <w:pPr>
        <w:pStyle w:val="1111"/>
      </w:pPr>
      <w:r w:rsidRPr="005C6E7C">
        <w:t xml:space="preserve">5.8.2.1 </w:t>
      </w:r>
      <w:r w:rsidR="00E26997" w:rsidRPr="00A80AFF">
        <w:t xml:space="preserve">Общие </w:t>
      </w:r>
      <w:r>
        <w:t>рекомендации</w:t>
      </w:r>
    </w:p>
    <w:p w14:paraId="202DDAE8" w14:textId="77777777" w:rsidR="00E26997" w:rsidRPr="00A80AFF" w:rsidRDefault="00E26997" w:rsidP="00911A4A">
      <w:pPr>
        <w:rPr>
          <w:rFonts w:cs="Arial"/>
          <w:szCs w:val="24"/>
        </w:rPr>
      </w:pPr>
      <w:r>
        <w:rPr>
          <w:rFonts w:cs="Arial"/>
          <w:szCs w:val="24"/>
        </w:rPr>
        <w:t>Рекомендуется устанавливать</w:t>
      </w:r>
      <w:r w:rsidRPr="00A80AFF">
        <w:rPr>
          <w:rFonts w:cs="Arial"/>
          <w:szCs w:val="24"/>
        </w:rPr>
        <w:t xml:space="preserve"> в качестве системных дисков твердотельный жесткий диск (</w:t>
      </w:r>
      <w:r w:rsidRPr="00A80AFF">
        <w:rPr>
          <w:rFonts w:cs="Arial"/>
          <w:szCs w:val="24"/>
          <w:lang w:val="en-US"/>
        </w:rPr>
        <w:t>SSD</w:t>
      </w:r>
      <w:r w:rsidRPr="00A80AFF">
        <w:rPr>
          <w:rFonts w:cs="Arial"/>
          <w:szCs w:val="24"/>
        </w:rPr>
        <w:t>). Вс</w:t>
      </w:r>
      <w:r w:rsidR="00DA2541">
        <w:rPr>
          <w:rFonts w:cs="Arial"/>
          <w:szCs w:val="24"/>
        </w:rPr>
        <w:t>е</w:t>
      </w:r>
      <w:r w:rsidRPr="00A80AFF">
        <w:rPr>
          <w:rFonts w:cs="Arial"/>
          <w:szCs w:val="24"/>
        </w:rPr>
        <w:t xml:space="preserve"> программное обеспечение </w:t>
      </w:r>
      <w:r w:rsidRPr="00A80AFF">
        <w:rPr>
          <w:rFonts w:cs="Arial"/>
          <w:szCs w:val="24"/>
          <w:lang w:val="en-US"/>
        </w:rPr>
        <w:t>Autodesk</w:t>
      </w:r>
      <w:r w:rsidRPr="00A80AFF">
        <w:rPr>
          <w:rFonts w:cs="Arial"/>
          <w:szCs w:val="24"/>
        </w:rPr>
        <w:t xml:space="preserve"> должно быть расположено на системном диске. Объем диска не менее 128 Гб, рекомендуется 256</w:t>
      </w:r>
      <w:r w:rsidR="0071181A">
        <w:rPr>
          <w:rFonts w:cs="Arial"/>
          <w:szCs w:val="24"/>
        </w:rPr>
        <w:t> </w:t>
      </w:r>
      <w:r w:rsidRPr="00A80AFF">
        <w:rPr>
          <w:rFonts w:cs="Arial"/>
          <w:szCs w:val="24"/>
        </w:rPr>
        <w:t xml:space="preserve">Гб и более. </w:t>
      </w:r>
      <w:r>
        <w:rPr>
          <w:rFonts w:cs="Arial"/>
          <w:szCs w:val="24"/>
        </w:rPr>
        <w:t>Также рекомендуется два монитора на</w:t>
      </w:r>
      <w:r w:rsidRPr="00A80AFF">
        <w:rPr>
          <w:rFonts w:cs="Arial"/>
          <w:szCs w:val="24"/>
        </w:rPr>
        <w:t xml:space="preserve"> рабочее место. </w:t>
      </w:r>
    </w:p>
    <w:p w14:paraId="1A33AE8E" w14:textId="77777777" w:rsidR="00E26997" w:rsidRPr="00A80AFF" w:rsidRDefault="00936129" w:rsidP="008C7EB0">
      <w:pPr>
        <w:pStyle w:val="1111"/>
      </w:pPr>
      <w:r w:rsidRPr="00936129">
        <w:t>5.8.2.</w:t>
      </w:r>
      <w:r>
        <w:t>2</w:t>
      </w:r>
      <w:r w:rsidR="008C7EB0">
        <w:t xml:space="preserve"> </w:t>
      </w:r>
      <w:r>
        <w:t xml:space="preserve">Рекомендации для работы в </w:t>
      </w:r>
      <w:r w:rsidR="00E26997" w:rsidRPr="00FA143D">
        <w:t>AutoCAD</w:t>
      </w:r>
      <w:r w:rsidR="00E26997" w:rsidRPr="00A80AFF">
        <w:t xml:space="preserve"> Civil 3D</w:t>
      </w:r>
    </w:p>
    <w:p w14:paraId="4BBC40DF" w14:textId="3598A458" w:rsidR="00E26997" w:rsidRPr="00A80AFF" w:rsidRDefault="00E26997" w:rsidP="00911A4A">
      <w:pPr>
        <w:rPr>
          <w:rFonts w:cs="Arial"/>
          <w:szCs w:val="24"/>
        </w:rPr>
      </w:pPr>
      <w:r w:rsidRPr="00A80AFF">
        <w:rPr>
          <w:rFonts w:cs="Arial"/>
          <w:szCs w:val="24"/>
        </w:rPr>
        <w:t>Рекомендуется не менее 8</w:t>
      </w:r>
      <w:r w:rsidR="005C5D3B">
        <w:rPr>
          <w:rFonts w:cs="Arial"/>
          <w:szCs w:val="24"/>
        </w:rPr>
        <w:t xml:space="preserve"> </w:t>
      </w:r>
      <w:r w:rsidR="0008490D" w:rsidRPr="00A80AFF">
        <w:rPr>
          <w:rFonts w:cs="Arial"/>
          <w:szCs w:val="24"/>
        </w:rPr>
        <w:t>Г</w:t>
      </w:r>
      <w:r w:rsidR="0008490D">
        <w:rPr>
          <w:rFonts w:cs="Arial"/>
          <w:szCs w:val="24"/>
        </w:rPr>
        <w:t>б</w:t>
      </w:r>
      <w:r w:rsidR="0008490D" w:rsidRPr="00A80AFF">
        <w:rPr>
          <w:rFonts w:cs="Arial"/>
          <w:szCs w:val="24"/>
        </w:rPr>
        <w:t xml:space="preserve"> </w:t>
      </w:r>
      <w:r w:rsidRPr="00A80AFF">
        <w:rPr>
          <w:rFonts w:cs="Arial"/>
          <w:szCs w:val="24"/>
        </w:rPr>
        <w:t xml:space="preserve">оперативной памяти, </w:t>
      </w:r>
      <w:r w:rsidR="005C5D3B" w:rsidRPr="00A80AFF">
        <w:rPr>
          <w:rFonts w:cs="Arial"/>
          <w:szCs w:val="24"/>
        </w:rPr>
        <w:t>64</w:t>
      </w:r>
      <w:r w:rsidR="005C5D3B">
        <w:rPr>
          <w:rFonts w:cs="Arial"/>
          <w:szCs w:val="24"/>
        </w:rPr>
        <w:t>-</w:t>
      </w:r>
      <w:r w:rsidRPr="00A80AFF">
        <w:rPr>
          <w:rFonts w:cs="Arial"/>
          <w:szCs w:val="24"/>
        </w:rPr>
        <w:t>разрядная операционная система. Процессор необходимо выбирать среднего</w:t>
      </w:r>
      <w:r w:rsidR="005C5D3B">
        <w:rPr>
          <w:rFonts w:cs="Arial"/>
          <w:szCs w:val="24"/>
        </w:rPr>
        <w:t>/</w:t>
      </w:r>
      <w:r w:rsidRPr="00A80AFF">
        <w:rPr>
          <w:rFonts w:cs="Arial"/>
          <w:szCs w:val="24"/>
        </w:rPr>
        <w:t>высокого уровня, в зависимости от бюджета. Его влияние на производительность не так серьезно, как</w:t>
      </w:r>
      <w:r w:rsidR="0071181A">
        <w:rPr>
          <w:rFonts w:cs="Arial"/>
          <w:szCs w:val="24"/>
        </w:rPr>
        <w:t>,</w:t>
      </w:r>
      <w:r w:rsidRPr="00A80AFF">
        <w:rPr>
          <w:rFonts w:cs="Arial"/>
          <w:szCs w:val="24"/>
        </w:rPr>
        <w:t xml:space="preserve"> например</w:t>
      </w:r>
      <w:r w:rsidR="0071181A">
        <w:rPr>
          <w:rFonts w:cs="Arial"/>
          <w:szCs w:val="24"/>
        </w:rPr>
        <w:t>,</w:t>
      </w:r>
      <w:r w:rsidRPr="00A80AFF">
        <w:rPr>
          <w:rFonts w:cs="Arial"/>
          <w:szCs w:val="24"/>
        </w:rPr>
        <w:t xml:space="preserve"> </w:t>
      </w:r>
      <w:r w:rsidRPr="00A80AFF">
        <w:rPr>
          <w:rFonts w:cs="Arial"/>
          <w:szCs w:val="24"/>
          <w:lang w:val="en-US"/>
        </w:rPr>
        <w:t>SSD</w:t>
      </w:r>
      <w:r w:rsidRPr="00A80AFF">
        <w:rPr>
          <w:rFonts w:cs="Arial"/>
          <w:szCs w:val="24"/>
        </w:rPr>
        <w:t xml:space="preserve"> жестк</w:t>
      </w:r>
      <w:r w:rsidR="0071181A">
        <w:rPr>
          <w:rFonts w:cs="Arial"/>
          <w:szCs w:val="24"/>
        </w:rPr>
        <w:t>ого</w:t>
      </w:r>
      <w:r w:rsidRPr="00A80AFF">
        <w:rPr>
          <w:rFonts w:cs="Arial"/>
          <w:szCs w:val="24"/>
        </w:rPr>
        <w:t xml:space="preserve"> диск</w:t>
      </w:r>
      <w:r w:rsidR="0071181A">
        <w:rPr>
          <w:rFonts w:cs="Arial"/>
          <w:szCs w:val="24"/>
        </w:rPr>
        <w:t>а</w:t>
      </w:r>
      <w:r w:rsidRPr="00A80AFF">
        <w:rPr>
          <w:rFonts w:cs="Arial"/>
          <w:szCs w:val="24"/>
        </w:rPr>
        <w:t xml:space="preserve">. </w:t>
      </w:r>
    </w:p>
    <w:p w14:paraId="10118933" w14:textId="77777777" w:rsidR="00E26997" w:rsidRPr="00A80AFF" w:rsidRDefault="00E26997" w:rsidP="00911A4A">
      <w:pPr>
        <w:rPr>
          <w:rFonts w:cs="Arial"/>
          <w:szCs w:val="24"/>
        </w:rPr>
      </w:pPr>
      <w:r w:rsidRPr="00A80AFF">
        <w:rPr>
          <w:rFonts w:cs="Arial"/>
          <w:szCs w:val="24"/>
        </w:rPr>
        <w:t>Влияние же на производительность видеокарты для проектировщиков, работающих в AutoCAD</w:t>
      </w:r>
      <w:r w:rsidR="00F7400D">
        <w:t xml:space="preserve"> </w:t>
      </w:r>
      <w:r w:rsidRPr="00A80AFF">
        <w:rPr>
          <w:rFonts w:cs="Arial"/>
          <w:szCs w:val="24"/>
        </w:rPr>
        <w:t>Civil 3D</w:t>
      </w:r>
      <w:r w:rsidR="0071181A">
        <w:rPr>
          <w:rFonts w:cs="Arial"/>
          <w:szCs w:val="24"/>
        </w:rPr>
        <w:t>,</w:t>
      </w:r>
      <w:r w:rsidR="00F7400D">
        <w:t xml:space="preserve"> </w:t>
      </w:r>
      <w:r w:rsidRPr="00A80AFF">
        <w:rPr>
          <w:rFonts w:cs="Arial"/>
          <w:szCs w:val="24"/>
        </w:rPr>
        <w:t xml:space="preserve">минимально. Если бюджет </w:t>
      </w:r>
      <w:r w:rsidR="0008490D">
        <w:rPr>
          <w:rFonts w:cs="Arial"/>
          <w:szCs w:val="24"/>
        </w:rPr>
        <w:t>требуется</w:t>
      </w:r>
      <w:r w:rsidR="0008490D" w:rsidRPr="00A80AFF">
        <w:rPr>
          <w:rFonts w:cs="Arial"/>
          <w:szCs w:val="24"/>
        </w:rPr>
        <w:t xml:space="preserve"> </w:t>
      </w:r>
      <w:r w:rsidRPr="00A80AFF">
        <w:rPr>
          <w:rFonts w:cs="Arial"/>
          <w:szCs w:val="24"/>
        </w:rPr>
        <w:t xml:space="preserve">сократить, </w:t>
      </w:r>
      <w:r w:rsidR="0008490D" w:rsidRPr="00A80AFF">
        <w:rPr>
          <w:rFonts w:cs="Arial"/>
          <w:szCs w:val="24"/>
        </w:rPr>
        <w:t xml:space="preserve">это </w:t>
      </w:r>
      <w:r w:rsidR="0008490D">
        <w:rPr>
          <w:rFonts w:cs="Arial"/>
          <w:szCs w:val="24"/>
        </w:rPr>
        <w:t>возможно</w:t>
      </w:r>
      <w:r w:rsidR="0008490D" w:rsidRPr="00A80AFF">
        <w:rPr>
          <w:rFonts w:cs="Arial"/>
          <w:szCs w:val="24"/>
        </w:rPr>
        <w:t xml:space="preserve"> сделать </w:t>
      </w:r>
      <w:r w:rsidRPr="00A80AFF">
        <w:rPr>
          <w:rFonts w:cs="Arial"/>
          <w:szCs w:val="24"/>
        </w:rPr>
        <w:t xml:space="preserve">на видеокарте. </w:t>
      </w:r>
      <w:r w:rsidR="0008490D">
        <w:rPr>
          <w:rFonts w:cs="Arial"/>
          <w:szCs w:val="24"/>
        </w:rPr>
        <w:t xml:space="preserve">В то же время использование встроенной видеокарты </w:t>
      </w:r>
      <w:r w:rsidR="0071133D">
        <w:rPr>
          <w:rFonts w:cs="Arial"/>
          <w:szCs w:val="24"/>
        </w:rPr>
        <w:t xml:space="preserve">не </w:t>
      </w:r>
      <w:r w:rsidR="0008490D">
        <w:rPr>
          <w:rFonts w:cs="Arial"/>
          <w:szCs w:val="24"/>
        </w:rPr>
        <w:t>рекомендуется</w:t>
      </w:r>
      <w:r w:rsidR="0071133D">
        <w:rPr>
          <w:rFonts w:cs="Arial"/>
          <w:szCs w:val="24"/>
        </w:rPr>
        <w:t xml:space="preserve">. </w:t>
      </w:r>
    </w:p>
    <w:p w14:paraId="0BC9295F" w14:textId="77777777" w:rsidR="00E26997" w:rsidRPr="00A80AFF" w:rsidRDefault="00E56875" w:rsidP="008C7EB0">
      <w:pPr>
        <w:pStyle w:val="1111"/>
      </w:pPr>
      <w:r w:rsidRPr="00936129">
        <w:t>5.8.2.</w:t>
      </w:r>
      <w:r>
        <w:t>3</w:t>
      </w:r>
      <w:r w:rsidR="008C7EB0">
        <w:t xml:space="preserve"> </w:t>
      </w:r>
      <w:r>
        <w:t xml:space="preserve">Рекомендации для работы </w:t>
      </w:r>
      <w:r w:rsidR="00E26997" w:rsidRPr="00A80AFF">
        <w:rPr>
          <w:lang w:val="en-US"/>
        </w:rPr>
        <w:t>Infraworks</w:t>
      </w:r>
    </w:p>
    <w:p w14:paraId="3F44CBB2" w14:textId="3BE594AB" w:rsidR="00E26997" w:rsidRPr="00A80AFF" w:rsidRDefault="00E26997" w:rsidP="00911A4A">
      <w:pPr>
        <w:rPr>
          <w:rFonts w:cs="Arial"/>
          <w:szCs w:val="24"/>
        </w:rPr>
      </w:pPr>
      <w:r w:rsidRPr="00A80AFF">
        <w:rPr>
          <w:rFonts w:cs="Arial"/>
          <w:szCs w:val="24"/>
        </w:rPr>
        <w:t>В данном продукте требования к производительности и к связке процессор</w:t>
      </w:r>
      <w:r w:rsidR="009E7C57">
        <w:rPr>
          <w:rFonts w:cs="Arial"/>
          <w:szCs w:val="24"/>
        </w:rPr>
        <w:t xml:space="preserve"> </w:t>
      </w:r>
      <w:r w:rsidR="009E7C57" w:rsidRPr="00A80AFF">
        <w:rPr>
          <w:rFonts w:cs="Arial"/>
          <w:szCs w:val="24"/>
        </w:rPr>
        <w:t>–</w:t>
      </w:r>
      <w:r w:rsidR="009E7C57">
        <w:rPr>
          <w:rFonts w:cs="Arial"/>
          <w:szCs w:val="24"/>
        </w:rPr>
        <w:t xml:space="preserve"> </w:t>
      </w:r>
      <w:r w:rsidRPr="00A80AFF">
        <w:rPr>
          <w:rFonts w:cs="Arial"/>
          <w:szCs w:val="24"/>
        </w:rPr>
        <w:t>видеокарта гораздо выше</w:t>
      </w:r>
      <w:r w:rsidR="00DB6BED" w:rsidRPr="00DB6BED">
        <w:rPr>
          <w:rFonts w:cs="Arial"/>
          <w:szCs w:val="24"/>
        </w:rPr>
        <w:t>,</w:t>
      </w:r>
      <w:r w:rsidRPr="00A80AFF">
        <w:rPr>
          <w:rFonts w:cs="Arial"/>
          <w:szCs w:val="24"/>
        </w:rPr>
        <w:t xml:space="preserve"> чем для тех, кто работает с </w:t>
      </w:r>
      <w:r w:rsidRPr="00A80AFF">
        <w:rPr>
          <w:rFonts w:cs="Arial"/>
          <w:szCs w:val="24"/>
          <w:lang w:val="en-US"/>
        </w:rPr>
        <w:t>AutoCAD</w:t>
      </w:r>
      <w:r w:rsidR="006329E0">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xml:space="preserve">. Рекомендуется </w:t>
      </w:r>
      <w:r w:rsidR="00C8154D">
        <w:rPr>
          <w:rFonts w:cs="Arial"/>
          <w:szCs w:val="24"/>
        </w:rPr>
        <w:t>выбирать</w:t>
      </w:r>
      <w:r w:rsidRPr="00A80AFF">
        <w:rPr>
          <w:rFonts w:cs="Arial"/>
          <w:szCs w:val="24"/>
        </w:rPr>
        <w:t xml:space="preserve"> максимально высокого уровня игровую</w:t>
      </w:r>
      <w:r w:rsidR="0008490D" w:rsidRPr="0008490D">
        <w:rPr>
          <w:rFonts w:cs="Arial"/>
          <w:szCs w:val="24"/>
        </w:rPr>
        <w:t xml:space="preserve"> </w:t>
      </w:r>
      <w:r w:rsidR="0008490D" w:rsidRPr="00A80AFF">
        <w:rPr>
          <w:rFonts w:cs="Arial"/>
          <w:szCs w:val="24"/>
        </w:rPr>
        <w:t>видеокарту</w:t>
      </w:r>
      <w:r w:rsidRPr="00A80AFF">
        <w:rPr>
          <w:rFonts w:cs="Arial"/>
          <w:szCs w:val="24"/>
        </w:rPr>
        <w:t xml:space="preserve"> либо </w:t>
      </w:r>
      <w:r w:rsidR="0008490D" w:rsidRPr="00A80AFF">
        <w:rPr>
          <w:rFonts w:cs="Arial"/>
          <w:szCs w:val="24"/>
        </w:rPr>
        <w:t xml:space="preserve">видеокарту </w:t>
      </w:r>
      <w:r w:rsidRPr="00A80AFF">
        <w:rPr>
          <w:rFonts w:cs="Arial"/>
          <w:szCs w:val="24"/>
        </w:rPr>
        <w:t xml:space="preserve">профессионального уровня. В остальном также, не менее 8 Гб оперативной памяти и </w:t>
      </w:r>
      <w:r w:rsidRPr="00A80AFF">
        <w:rPr>
          <w:rFonts w:cs="Arial"/>
          <w:szCs w:val="24"/>
          <w:lang w:val="en-US"/>
        </w:rPr>
        <w:t>SSD</w:t>
      </w:r>
      <w:r w:rsidRPr="00A80AFF">
        <w:rPr>
          <w:rFonts w:cs="Arial"/>
          <w:szCs w:val="24"/>
        </w:rPr>
        <w:t xml:space="preserve">. </w:t>
      </w:r>
    </w:p>
    <w:p w14:paraId="4D474F9E" w14:textId="1D81D0BE" w:rsidR="00E26997" w:rsidRPr="00A80AFF" w:rsidRDefault="00E56875" w:rsidP="008C7EB0">
      <w:pPr>
        <w:pStyle w:val="1111"/>
      </w:pPr>
      <w:r w:rsidRPr="00936129">
        <w:t>5.8.2.</w:t>
      </w:r>
      <w:r>
        <w:t>4</w:t>
      </w:r>
      <w:r w:rsidR="00BA534D" w:rsidRPr="00C270EC">
        <w:t xml:space="preserve"> </w:t>
      </w:r>
      <w:r>
        <w:t xml:space="preserve">Рекомендации </w:t>
      </w:r>
      <w:r w:rsidRPr="00A80AFF">
        <w:t xml:space="preserve">аппаратно-технической </w:t>
      </w:r>
      <w:r>
        <w:t xml:space="preserve">части для </w:t>
      </w:r>
      <w:r w:rsidR="00E26997" w:rsidRPr="00A80AFF">
        <w:rPr>
          <w:lang w:val="en-US"/>
        </w:rPr>
        <w:t>BIM</w:t>
      </w:r>
      <w:r w:rsidR="0008490D">
        <w:t>-</w:t>
      </w:r>
      <w:r w:rsidR="00E26997" w:rsidRPr="00A80AFF">
        <w:t>менеджер</w:t>
      </w:r>
      <w:r w:rsidR="005C5D3B">
        <w:t>а</w:t>
      </w:r>
      <w:r w:rsidR="00BA534D" w:rsidRPr="00C270EC">
        <w:t>/</w:t>
      </w:r>
      <w:r w:rsidR="00E26997" w:rsidRPr="00A80AFF">
        <w:t>координатор</w:t>
      </w:r>
      <w:r>
        <w:t>а</w:t>
      </w:r>
    </w:p>
    <w:p w14:paraId="43C64614" w14:textId="77777777" w:rsidR="00E26997" w:rsidRDefault="00E26997" w:rsidP="00911A4A">
      <w:pPr>
        <w:rPr>
          <w:rFonts w:cs="Arial"/>
          <w:szCs w:val="24"/>
        </w:rPr>
      </w:pPr>
      <w:r w:rsidRPr="00A80AFF">
        <w:rPr>
          <w:rFonts w:cs="Arial"/>
          <w:szCs w:val="24"/>
        </w:rPr>
        <w:t xml:space="preserve">Набор программного обеспечения для этих специалистов гораздо более </w:t>
      </w:r>
      <w:r>
        <w:rPr>
          <w:rFonts w:cs="Arial"/>
          <w:szCs w:val="24"/>
        </w:rPr>
        <w:t>широкий</w:t>
      </w:r>
      <w:r w:rsidR="009E7C57">
        <w:rPr>
          <w:rFonts w:cs="Arial"/>
          <w:szCs w:val="24"/>
        </w:rPr>
        <w:t>,</w:t>
      </w:r>
      <w:r>
        <w:rPr>
          <w:rFonts w:cs="Arial"/>
          <w:szCs w:val="24"/>
        </w:rPr>
        <w:t xml:space="preserve"> чем для проектировщиков</w:t>
      </w:r>
      <w:r w:rsidR="00C8154D" w:rsidRPr="00C8154D">
        <w:rPr>
          <w:rFonts w:cs="Arial"/>
          <w:szCs w:val="24"/>
        </w:rPr>
        <w:t>,</w:t>
      </w:r>
      <w:r w:rsidRPr="00A80AFF">
        <w:rPr>
          <w:rFonts w:cs="Arial"/>
          <w:szCs w:val="24"/>
        </w:rPr>
        <w:t xml:space="preserve"> поэтому рекомендуется </w:t>
      </w:r>
      <w:r w:rsidR="00FF6B19">
        <w:rPr>
          <w:rFonts w:cs="Arial"/>
          <w:szCs w:val="24"/>
        </w:rPr>
        <w:t>использовать</w:t>
      </w:r>
      <w:r w:rsidRPr="00A80AFF">
        <w:rPr>
          <w:rFonts w:cs="Arial"/>
          <w:szCs w:val="24"/>
        </w:rPr>
        <w:t xml:space="preserve"> сбалансированные рабочие с</w:t>
      </w:r>
      <w:r w:rsidR="00B97AF4">
        <w:rPr>
          <w:rFonts w:cs="Arial"/>
          <w:szCs w:val="24"/>
        </w:rPr>
        <w:t>танции. Минимально необходимо 16</w:t>
      </w:r>
      <w:r w:rsidRPr="00A80AFF">
        <w:rPr>
          <w:rFonts w:cs="Arial"/>
          <w:szCs w:val="24"/>
        </w:rPr>
        <w:t xml:space="preserve"> Гб оперативной памяти, среднего</w:t>
      </w:r>
      <w:r w:rsidR="0008490D">
        <w:rPr>
          <w:rFonts w:cs="Arial"/>
          <w:szCs w:val="24"/>
        </w:rPr>
        <w:t>/</w:t>
      </w:r>
      <w:r w:rsidRPr="00A80AFF">
        <w:rPr>
          <w:rFonts w:cs="Arial"/>
          <w:szCs w:val="24"/>
        </w:rPr>
        <w:t xml:space="preserve">высокого уровня видеокарту и процессор, </w:t>
      </w:r>
      <w:r w:rsidRPr="00A80AFF">
        <w:rPr>
          <w:rFonts w:cs="Arial"/>
          <w:szCs w:val="24"/>
          <w:lang w:val="en-US"/>
        </w:rPr>
        <w:t>SSD</w:t>
      </w:r>
      <w:r w:rsidRPr="00A80AFF">
        <w:rPr>
          <w:rFonts w:cs="Arial"/>
          <w:szCs w:val="24"/>
        </w:rPr>
        <w:t>.</w:t>
      </w:r>
    </w:p>
    <w:p w14:paraId="287B3366" w14:textId="77777777" w:rsidR="008C7EB0" w:rsidRPr="00A80AFF" w:rsidRDefault="008C7EB0" w:rsidP="00911A4A">
      <w:pPr>
        <w:rPr>
          <w:rFonts w:cs="Arial"/>
          <w:szCs w:val="24"/>
        </w:rPr>
      </w:pPr>
    </w:p>
    <w:p w14:paraId="196FAA7F" w14:textId="77777777" w:rsidR="00F74896" w:rsidRDefault="00F74896" w:rsidP="00651164">
      <w:pPr>
        <w:pStyle w:val="20"/>
      </w:pPr>
      <w:bookmarkStart w:id="91" w:name="_Toc483555240"/>
      <w:r w:rsidRPr="00F74896">
        <w:t>5.9 Требования к сохранности и безопасности данных</w:t>
      </w:r>
      <w:bookmarkEnd w:id="91"/>
    </w:p>
    <w:p w14:paraId="6BEC86D4" w14:textId="1831CFFC" w:rsidR="00F74896" w:rsidRDefault="00F74896" w:rsidP="00651164">
      <w:r>
        <w:t xml:space="preserve">При создании информационных моделей должны применяться те же принципы обеспечения сохранности и безопасности данных, </w:t>
      </w:r>
      <w:r w:rsidR="009E7C57">
        <w:t xml:space="preserve">что </w:t>
      </w:r>
      <w:r>
        <w:t>и при разработке проектной или рабочей документации, принятые в конкретной организации.</w:t>
      </w:r>
    </w:p>
    <w:p w14:paraId="6BFD51CC" w14:textId="77777777" w:rsidR="00F74896" w:rsidRDefault="00F74896" w:rsidP="00651164">
      <w:r>
        <w:t>Если в организации отсутствует политика обеспечения информационной безопасности</w:t>
      </w:r>
      <w:r w:rsidR="009E7C57">
        <w:t>,</w:t>
      </w:r>
      <w:r>
        <w:t xml:space="preserve"> ее необходимо разработать. Данную задачу следует поручить подразделению информационных технологий (</w:t>
      </w:r>
      <w:r>
        <w:rPr>
          <w:lang w:val="en-US"/>
        </w:rPr>
        <w:t>IT</w:t>
      </w:r>
      <w:r w:rsidRPr="00E35CF9">
        <w:t>)</w:t>
      </w:r>
      <w:r>
        <w:t xml:space="preserve"> совместно с </w:t>
      </w:r>
      <w:r>
        <w:rPr>
          <w:lang w:val="en-US"/>
        </w:rPr>
        <w:t>BIM</w:t>
      </w:r>
      <w:r>
        <w:t xml:space="preserve">-менеджером и ГИПом. Важно понимать, что создаваемая информационная модель является такой же коммерческой тайной, как и бухгалтерская отчетность, вплоть до момента передачи результатов работ </w:t>
      </w:r>
      <w:r w:rsidR="00FD3B1E">
        <w:t>заказчику</w:t>
      </w:r>
      <w:r>
        <w:t>.</w:t>
      </w:r>
    </w:p>
    <w:p w14:paraId="7037F6C4" w14:textId="4A04AA8C" w:rsidR="00F74896" w:rsidRDefault="00F74896" w:rsidP="00651164">
      <w:r>
        <w:t>В случае привлечения соисполнителей (субподрядных организаций) также необходимо проработать вопрос обеспечения безопасности и сохранности данных. Необходимо согласовать политик</w:t>
      </w:r>
      <w:r w:rsidR="009E7C57">
        <w:t>у</w:t>
      </w:r>
      <w:r>
        <w:t xml:space="preserve"> безопасности всех участников процесса.</w:t>
      </w:r>
    </w:p>
    <w:p w14:paraId="2E02C08E" w14:textId="77777777" w:rsidR="00F74896" w:rsidRDefault="00F74896" w:rsidP="00651164">
      <w:r>
        <w:t>К основным вопросам обеспечения сохранности и безопасности данных относятся:</w:t>
      </w:r>
    </w:p>
    <w:p w14:paraId="3AA1CB19" w14:textId="77777777" w:rsidR="00F74896" w:rsidRDefault="00F74896" w:rsidP="00651164">
      <w:pPr>
        <w:pStyle w:val="a4"/>
        <w:numPr>
          <w:ilvl w:val="0"/>
          <w:numId w:val="17"/>
        </w:numPr>
      </w:pPr>
      <w:r>
        <w:t>информирование команды проекта,</w:t>
      </w:r>
    </w:p>
    <w:p w14:paraId="6BF94ACE" w14:textId="77777777" w:rsidR="00F74896" w:rsidRDefault="00F74896" w:rsidP="00651164">
      <w:pPr>
        <w:pStyle w:val="a4"/>
        <w:numPr>
          <w:ilvl w:val="0"/>
          <w:numId w:val="17"/>
        </w:numPr>
      </w:pPr>
      <w:r>
        <w:t>безопасность каналов связи,</w:t>
      </w:r>
    </w:p>
    <w:p w14:paraId="55B7C10A" w14:textId="77777777" w:rsidR="00F74896" w:rsidRDefault="00F74896" w:rsidP="00651164">
      <w:pPr>
        <w:pStyle w:val="a4"/>
        <w:numPr>
          <w:ilvl w:val="0"/>
          <w:numId w:val="17"/>
        </w:numPr>
      </w:pPr>
      <w:r>
        <w:t>антивирусная защита,</w:t>
      </w:r>
    </w:p>
    <w:p w14:paraId="05756E62" w14:textId="77777777" w:rsidR="00F74896" w:rsidRDefault="00F74896" w:rsidP="00651164">
      <w:pPr>
        <w:pStyle w:val="a4"/>
        <w:numPr>
          <w:ilvl w:val="0"/>
          <w:numId w:val="17"/>
        </w:numPr>
      </w:pPr>
      <w:r>
        <w:t>распределение прав доступа,</w:t>
      </w:r>
    </w:p>
    <w:p w14:paraId="05185F9A" w14:textId="77777777" w:rsidR="00F74896" w:rsidRDefault="00F74896" w:rsidP="00651164">
      <w:pPr>
        <w:pStyle w:val="a4"/>
        <w:numPr>
          <w:ilvl w:val="0"/>
          <w:numId w:val="17"/>
        </w:numPr>
      </w:pPr>
      <w:r>
        <w:t>журнал событий,</w:t>
      </w:r>
    </w:p>
    <w:p w14:paraId="13183AB0" w14:textId="77777777" w:rsidR="00F74896" w:rsidRDefault="00F74896" w:rsidP="00651164">
      <w:pPr>
        <w:pStyle w:val="a4"/>
        <w:numPr>
          <w:ilvl w:val="0"/>
          <w:numId w:val="17"/>
        </w:numPr>
      </w:pPr>
      <w:r>
        <w:t>резервное копирование,</w:t>
      </w:r>
    </w:p>
    <w:p w14:paraId="23903E11" w14:textId="77777777" w:rsidR="00F74896" w:rsidRDefault="00F74896" w:rsidP="00651164">
      <w:pPr>
        <w:pStyle w:val="a4"/>
        <w:numPr>
          <w:ilvl w:val="0"/>
          <w:numId w:val="17"/>
        </w:numPr>
      </w:pPr>
      <w:r>
        <w:t>применение электронной подписи (ЭП),</w:t>
      </w:r>
    </w:p>
    <w:p w14:paraId="6FA9DAA1" w14:textId="77777777" w:rsidR="00F74896" w:rsidRDefault="00F74896" w:rsidP="00651164">
      <w:pPr>
        <w:pStyle w:val="a4"/>
        <w:numPr>
          <w:ilvl w:val="0"/>
          <w:numId w:val="17"/>
        </w:numPr>
      </w:pPr>
      <w:r>
        <w:t>противодействие методам социальной инженерии.</w:t>
      </w:r>
    </w:p>
    <w:p w14:paraId="62354520" w14:textId="77777777" w:rsidR="00F74896" w:rsidRDefault="00F74896" w:rsidP="00651164">
      <w:r>
        <w:t>Рассмотрим все аспекты подробнее.</w:t>
      </w:r>
    </w:p>
    <w:p w14:paraId="30A9D988" w14:textId="77777777" w:rsidR="00F74896" w:rsidRPr="00481D3D" w:rsidRDefault="00F74896" w:rsidP="00651164">
      <w:pPr>
        <w:pStyle w:val="3"/>
      </w:pPr>
      <w:r w:rsidRPr="00F74896">
        <w:t>5.9.</w:t>
      </w:r>
      <w:r>
        <w:rPr>
          <w:lang w:val="en-US"/>
        </w:rPr>
        <w:t>1</w:t>
      </w:r>
      <w:r w:rsidRPr="00481D3D">
        <w:t xml:space="preserve"> Информирование команды проекта</w:t>
      </w:r>
    </w:p>
    <w:p w14:paraId="7F0B0860" w14:textId="77777777" w:rsidR="00F74896" w:rsidRPr="00F81F0C" w:rsidRDefault="00F74896" w:rsidP="00651164">
      <w:r>
        <w:t xml:space="preserve">Первой и самой важной мерой является информирование команды проекта о важности обеспечения безопасности и сохранности данных по проекту. Достигается путем проведения совещания с описанием несложных мер, которые следует применять каждому сотруднику: безопасно хранить свои логин и пароль и не передавать его другим пользователям (не на бумажке под клавиатурой), не пересылать важные части информационной модели через различные бесплатные файловые хранилища (Яндекс-диск, </w:t>
      </w:r>
      <w:r>
        <w:rPr>
          <w:lang w:val="en-US"/>
        </w:rPr>
        <w:t>Google</w:t>
      </w:r>
      <w:r w:rsidRPr="00F81F0C">
        <w:t>-</w:t>
      </w:r>
      <w:r>
        <w:rPr>
          <w:lang w:val="en-US"/>
        </w:rPr>
        <w:t>drive</w:t>
      </w:r>
      <w:r>
        <w:t xml:space="preserve"> и другие), по рабочим вопросам пользоваться лишь корпоративной электронной почтой, обсудить вопросы, связанные с работой</w:t>
      </w:r>
      <w:r w:rsidR="009E7C57">
        <w:t>,</w:t>
      </w:r>
      <w:r>
        <w:t xml:space="preserve"> на дому.</w:t>
      </w:r>
    </w:p>
    <w:p w14:paraId="654D4023" w14:textId="77777777" w:rsidR="00F74896" w:rsidRPr="00F74896" w:rsidRDefault="00F74896" w:rsidP="00651164">
      <w:pPr>
        <w:pStyle w:val="3"/>
      </w:pPr>
      <w:r w:rsidRPr="00F74896">
        <w:t>5.9.</w:t>
      </w:r>
      <w:r w:rsidRPr="005C6E7C">
        <w:t xml:space="preserve">2 </w:t>
      </w:r>
      <w:r w:rsidRPr="00F74896">
        <w:t>Безопасность каналов связи</w:t>
      </w:r>
    </w:p>
    <w:p w14:paraId="5FA262E4" w14:textId="77777777" w:rsidR="00F74896" w:rsidRDefault="00F74896" w:rsidP="00651164">
      <w:r>
        <w:t>При организации среды общих данных (</w:t>
      </w:r>
      <w:r w:rsidR="00FE0B98">
        <w:t>CDE</w:t>
      </w:r>
      <w:r>
        <w:t>), как внутри одной организации, так и при распределенной группе исполнителей</w:t>
      </w:r>
      <w:r w:rsidR="009E7C57">
        <w:t>,</w:t>
      </w:r>
      <w:r>
        <w:t xml:space="preserve"> данные будут пересылаться по каналам связи. Обеспечение безопасности каналов связи преследует главную цель – недопущение утечки коммерчески важной информации. </w:t>
      </w:r>
    </w:p>
    <w:p w14:paraId="73B8BF68" w14:textId="6F216F22" w:rsidR="00F74896" w:rsidRDefault="00F74896" w:rsidP="00651164">
      <w:r>
        <w:t xml:space="preserve">Если </w:t>
      </w:r>
      <w:r w:rsidR="00FE0B98">
        <w:rPr>
          <w:lang w:val="en-US"/>
        </w:rPr>
        <w:t>CDE</w:t>
      </w:r>
      <w:r>
        <w:t xml:space="preserve"> организуется с помощью сети Интернет (различные </w:t>
      </w:r>
      <w:r>
        <w:rPr>
          <w:lang w:val="en-US"/>
        </w:rPr>
        <w:t>PDM</w:t>
      </w:r>
      <w:r>
        <w:t xml:space="preserve">-системы), то следует отдавать предпочтение протоколам типа </w:t>
      </w:r>
      <w:r>
        <w:rPr>
          <w:lang w:val="en-US"/>
        </w:rPr>
        <w:t>https</w:t>
      </w:r>
      <w:r>
        <w:t xml:space="preserve"> с аутентификацией (проверка логина и пароля). Если среду общих данных решено организовать с помощью </w:t>
      </w:r>
      <w:r>
        <w:rPr>
          <w:lang w:val="en-US"/>
        </w:rPr>
        <w:t>ftp</w:t>
      </w:r>
      <w:r w:rsidR="000066E6">
        <w:t xml:space="preserve"> </w:t>
      </w:r>
      <w:r>
        <w:t xml:space="preserve">(протокол передачи данных), также необходимо настроить аутентификацию. В случае </w:t>
      </w:r>
      <w:r w:rsidR="006F6D21">
        <w:t xml:space="preserve">если </w:t>
      </w:r>
      <w:r w:rsidR="00FE0B98">
        <w:rPr>
          <w:lang w:val="en-US"/>
        </w:rPr>
        <w:t>CDE</w:t>
      </w:r>
      <w:r>
        <w:t xml:space="preserve"> создается просто в виде общих папок на сервере, можно повысить безопасность данного подхода путем создания виртуальной частной сети (</w:t>
      </w:r>
      <w:r>
        <w:rPr>
          <w:lang w:val="en-US"/>
        </w:rPr>
        <w:t>VPN</w:t>
      </w:r>
      <w:r w:rsidRPr="00AF0D0B">
        <w:t>)</w:t>
      </w:r>
      <w:r>
        <w:t>, что также позволит подключаться удаленным членам команды проекта.</w:t>
      </w:r>
    </w:p>
    <w:p w14:paraId="1193FF48" w14:textId="77777777" w:rsidR="00F74896" w:rsidRDefault="00F74896" w:rsidP="00651164">
      <w:r>
        <w:t>Важно помнить, что даже простая пересылка информационной модели или ее части по электронной почте, а также передача информации на флеш-носителе – это также использование каналов связи</w:t>
      </w:r>
      <w:r w:rsidR="009E7C57">
        <w:t>,</w:t>
      </w:r>
      <w:r>
        <w:t xml:space="preserve"> и если для обеспечения безопасности электронной почты подразделение </w:t>
      </w:r>
      <w:r>
        <w:rPr>
          <w:lang w:val="en-US"/>
        </w:rPr>
        <w:t>IT</w:t>
      </w:r>
      <w:r>
        <w:t xml:space="preserve"> будет применять те же методы, что и для обеспечения безопасности локальной сети компании в целом, то противостоять утечке информации на физических носителях (флешки, внешние жесткие диски, </w:t>
      </w:r>
      <w:r>
        <w:rPr>
          <w:lang w:val="en-US"/>
        </w:rPr>
        <w:t>CD</w:t>
      </w:r>
      <w:r w:rsidRPr="00AF0D0B">
        <w:t>-</w:t>
      </w:r>
      <w:r>
        <w:rPr>
          <w:lang w:val="en-US"/>
        </w:rPr>
        <w:t>R</w:t>
      </w:r>
      <w:r>
        <w:t xml:space="preserve"> и т.</w:t>
      </w:r>
      <w:r w:rsidR="009E7C57">
        <w:t> </w:t>
      </w:r>
      <w:r>
        <w:t xml:space="preserve">п.) гораздо сложнее. Можно отключить </w:t>
      </w:r>
      <w:r>
        <w:rPr>
          <w:lang w:val="en-US"/>
        </w:rPr>
        <w:t>USB</w:t>
      </w:r>
      <w:r>
        <w:t>-входы, но такая радикальная мера может заметно затруднить работу команды.</w:t>
      </w:r>
    </w:p>
    <w:p w14:paraId="75B5226D" w14:textId="77777777" w:rsidR="00F74896" w:rsidRPr="00481D3D" w:rsidRDefault="00F74896" w:rsidP="00651164">
      <w:pPr>
        <w:rPr>
          <w:b/>
          <w:sz w:val="28"/>
          <w:szCs w:val="28"/>
        </w:rPr>
      </w:pPr>
      <w:r>
        <w:t xml:space="preserve">Пример </w:t>
      </w:r>
      <w:r w:rsidR="00FD3B1E">
        <w:t xml:space="preserve">последствий пренебрежения безопасностью </w:t>
      </w:r>
      <w:r>
        <w:t>каналов связи: вследстви</w:t>
      </w:r>
      <w:r w:rsidR="00FD3B1E">
        <w:t>е</w:t>
      </w:r>
      <w:r>
        <w:t xml:space="preserve"> утечки информации об утвержденном коридоре прохождения новой автомобильной дороги, злоумышленник стал систематически выкупать земельные участки в </w:t>
      </w:r>
      <w:r w:rsidRPr="00481D3D">
        <w:t xml:space="preserve">данном коридоре с целью продажи </w:t>
      </w:r>
      <w:r w:rsidR="00FD3B1E">
        <w:t>з</w:t>
      </w:r>
      <w:r w:rsidR="00FD3B1E" w:rsidRPr="00481D3D">
        <w:t xml:space="preserve">аказчику </w:t>
      </w:r>
      <w:r w:rsidRPr="00481D3D">
        <w:t>по завышенным ценам.</w:t>
      </w:r>
    </w:p>
    <w:p w14:paraId="40F6B56B" w14:textId="77777777" w:rsidR="00F74896" w:rsidRPr="00446BF5" w:rsidRDefault="00446BF5" w:rsidP="00651164">
      <w:pPr>
        <w:pStyle w:val="3"/>
      </w:pPr>
      <w:r w:rsidRPr="005C6E7C">
        <w:t>5.9.3</w:t>
      </w:r>
      <w:r w:rsidR="00F74896" w:rsidRPr="00446BF5">
        <w:t xml:space="preserve"> Антивирусная защита</w:t>
      </w:r>
    </w:p>
    <w:p w14:paraId="539AB398" w14:textId="70B16B2D" w:rsidR="00F74896" w:rsidRDefault="00F74896" w:rsidP="00651164">
      <w:r>
        <w:t xml:space="preserve">Обеспечение бесперебойной работы компьютеров членов команды проекта, а также недопущение утраты результатов работы в связи с вирусной атакой связано с антивирусной защитой. На всех рабочих станциях и на сервере, где располагается </w:t>
      </w:r>
      <w:r w:rsidR="00FE0B98">
        <w:rPr>
          <w:lang w:val="en-US"/>
        </w:rPr>
        <w:t>CDE</w:t>
      </w:r>
      <w:r w:rsidR="009E7C57">
        <w:t>,</w:t>
      </w:r>
      <w:r>
        <w:t xml:space="preserve"> должно быть установлено лицензионное антивирусное программное обеспечение, следует регулярно обновлять антивирусные базы. Даже несмотря на то, что в составе информационной модели может не быть исполняемых файлов (</w:t>
      </w:r>
      <w:r w:rsidRPr="002B4F04">
        <w:t>.</w:t>
      </w:r>
      <w:r>
        <w:rPr>
          <w:lang w:val="en-US"/>
        </w:rPr>
        <w:t>bat</w:t>
      </w:r>
      <w:r w:rsidRPr="002B4F04">
        <w:t>, .</w:t>
      </w:r>
      <w:r>
        <w:rPr>
          <w:lang w:val="en-US"/>
        </w:rPr>
        <w:t>com</w:t>
      </w:r>
      <w:r w:rsidRPr="002B4F04">
        <w:t>, .</w:t>
      </w:r>
      <w:r>
        <w:rPr>
          <w:lang w:val="en-US"/>
        </w:rPr>
        <w:t>exe</w:t>
      </w:r>
      <w:r w:rsidRPr="002B4F04">
        <w:t>)</w:t>
      </w:r>
      <w:r>
        <w:t xml:space="preserve">, существует множество вирусов, которые способны распространяться через файлы </w:t>
      </w:r>
      <w:r>
        <w:rPr>
          <w:lang w:val="en-US"/>
        </w:rPr>
        <w:t>MS</w:t>
      </w:r>
      <w:r>
        <w:t> </w:t>
      </w:r>
      <w:r>
        <w:rPr>
          <w:lang w:val="en-US"/>
        </w:rPr>
        <w:t>Office</w:t>
      </w:r>
      <w:r w:rsidRPr="002B4F04">
        <w:t xml:space="preserve"> (.</w:t>
      </w:r>
      <w:r>
        <w:rPr>
          <w:lang w:val="en-US"/>
        </w:rPr>
        <w:t>doc</w:t>
      </w:r>
      <w:r w:rsidRPr="002B4F04">
        <w:t>, .</w:t>
      </w:r>
      <w:r>
        <w:rPr>
          <w:lang w:val="en-US"/>
        </w:rPr>
        <w:t>xls</w:t>
      </w:r>
      <w:r>
        <w:t xml:space="preserve">), а также через флеш-накопители. Пренебрежение данным пунктом обеспечения безопасности данных </w:t>
      </w:r>
      <w:r w:rsidR="000D4126">
        <w:t>м</w:t>
      </w:r>
      <w:r>
        <w:t>ожет повлечь уничтожение результатов работы за несколько месяцев и</w:t>
      </w:r>
      <w:r w:rsidR="009E7C57">
        <w:t>,</w:t>
      </w:r>
      <w:r>
        <w:t xml:space="preserve"> как следствие</w:t>
      </w:r>
      <w:r w:rsidR="009E7C57">
        <w:t>,</w:t>
      </w:r>
      <w:r>
        <w:t xml:space="preserve"> неисполнение договорных обязательств в срок.</w:t>
      </w:r>
    </w:p>
    <w:p w14:paraId="70E8B35F" w14:textId="77777777" w:rsidR="00F74896" w:rsidRPr="00446BF5" w:rsidRDefault="00446BF5" w:rsidP="00651164">
      <w:pPr>
        <w:pStyle w:val="3"/>
      </w:pPr>
      <w:r w:rsidRPr="00446BF5">
        <w:t>5.9.</w:t>
      </w:r>
      <w:r w:rsidRPr="005C6E7C">
        <w:t>4</w:t>
      </w:r>
      <w:r w:rsidR="00F74896" w:rsidRPr="00446BF5">
        <w:t xml:space="preserve"> Распределение прав доступа</w:t>
      </w:r>
    </w:p>
    <w:p w14:paraId="2A362598" w14:textId="77777777" w:rsidR="00F74896" w:rsidRDefault="00F74896" w:rsidP="00651164">
      <w:r>
        <w:t>Учитывая, что проекты бывают весьма большими, включать множество различных дисциплин (автомобильная дорога, искусственные сооружения, АСУДД и др.), разрабатываться различными командами, в т.</w:t>
      </w:r>
      <w:r w:rsidR="009E7C57">
        <w:t> </w:t>
      </w:r>
      <w:r>
        <w:t xml:space="preserve">ч. и различными организациями, то при организации </w:t>
      </w:r>
      <w:r w:rsidR="00FE0B98">
        <w:rPr>
          <w:lang w:val="en-US"/>
        </w:rPr>
        <w:t>CDE</w:t>
      </w:r>
      <w:r>
        <w:t xml:space="preserve"> следует спланировать то, как распределять права доступа к составным частям модели и томам проектной или рабочей документации. </w:t>
      </w:r>
    </w:p>
    <w:p w14:paraId="7A4D0937" w14:textId="77777777" w:rsidR="00F74896" w:rsidRDefault="00F74896" w:rsidP="00651164">
      <w:r>
        <w:t>Распределение прав доступа позволит достичь нескольких целей:</w:t>
      </w:r>
    </w:p>
    <w:p w14:paraId="78676A61" w14:textId="77777777" w:rsidR="00F74896" w:rsidRDefault="00F74896" w:rsidP="00651164">
      <w:pPr>
        <w:pStyle w:val="a4"/>
        <w:numPr>
          <w:ilvl w:val="0"/>
          <w:numId w:val="32"/>
        </w:numPr>
        <w:ind w:left="1134"/>
      </w:pPr>
      <w:r>
        <w:t>обеспечение безопасности других разделов,</w:t>
      </w:r>
    </w:p>
    <w:p w14:paraId="3268FE8E" w14:textId="77777777" w:rsidR="00F74896" w:rsidRDefault="00F74896" w:rsidP="00651164">
      <w:pPr>
        <w:pStyle w:val="a4"/>
        <w:numPr>
          <w:ilvl w:val="0"/>
          <w:numId w:val="32"/>
        </w:numPr>
        <w:ind w:left="1134"/>
      </w:pPr>
      <w:r>
        <w:t>уменьшение объема материала, с которым предстоит работать проектной группе, разрабатывающей отдельную дисциплину.</w:t>
      </w:r>
    </w:p>
    <w:p w14:paraId="00FA560C" w14:textId="77777777" w:rsidR="00F74896" w:rsidRPr="00446BF5" w:rsidRDefault="00446BF5" w:rsidP="00651164">
      <w:pPr>
        <w:pStyle w:val="3"/>
      </w:pPr>
      <w:r w:rsidRPr="00446BF5">
        <w:t>5.9.</w:t>
      </w:r>
      <w:r w:rsidRPr="005C6E7C">
        <w:t>5</w:t>
      </w:r>
      <w:r w:rsidR="00F74896" w:rsidRPr="00446BF5">
        <w:t xml:space="preserve"> Журнал событий</w:t>
      </w:r>
    </w:p>
    <w:p w14:paraId="1EC3B047" w14:textId="77777777" w:rsidR="00F74896" w:rsidRDefault="00F74896" w:rsidP="00651164">
      <w:r>
        <w:t xml:space="preserve">С целью недопущения повторения критических сбоев в работе систем (при наличии таковых), выявления слабых мест и проведения превентивных действий на сервере </w:t>
      </w:r>
      <w:r w:rsidR="00FE0B98">
        <w:rPr>
          <w:lang w:val="en-US"/>
        </w:rPr>
        <w:t>CDE</w:t>
      </w:r>
      <w:r>
        <w:t xml:space="preserve"> и по возможности на рабочих станциях должно быть организовано автоматическое ведение журнала работы систем. Для успешного выполнения данного пункта важно, чтобы все члены команды проекта работали исключительного под собственными логинами и не передавали их коллегам.</w:t>
      </w:r>
    </w:p>
    <w:p w14:paraId="544E43D3" w14:textId="77777777" w:rsidR="00F74896" w:rsidRDefault="00F74896" w:rsidP="00651164">
      <w:r>
        <w:t>Отделу информационных технологий следует регулярно анализировать журнал событий на предмет выявления подозрительных подключений извне сети (если такое допустимо политикой безопасности), но, например, подключения происходят в нерабочее время.</w:t>
      </w:r>
    </w:p>
    <w:p w14:paraId="598CC530" w14:textId="77777777" w:rsidR="00F74896" w:rsidRPr="00C0292D" w:rsidRDefault="00782A5C" w:rsidP="00651164">
      <w:pPr>
        <w:pStyle w:val="3"/>
        <w:rPr>
          <w:b w:val="0"/>
        </w:rPr>
      </w:pPr>
      <w:r w:rsidRPr="00782A5C">
        <w:t>5.9.</w:t>
      </w:r>
      <w:r w:rsidRPr="005C6E7C">
        <w:t>6</w:t>
      </w:r>
      <w:r w:rsidR="00F74896" w:rsidRPr="00782A5C">
        <w:t xml:space="preserve"> Резервное копирование</w:t>
      </w:r>
    </w:p>
    <w:p w14:paraId="0875A832" w14:textId="6169990D" w:rsidR="00F74896" w:rsidRDefault="00F74896" w:rsidP="00651164">
      <w:r>
        <w:t xml:space="preserve">Для успешного восстановления данных после критических сбоев в системе является обеспечение резервного копирования данных. Наилучшей практикой является организация автоматического резервного копирования с помощью создания </w:t>
      </w:r>
      <w:r>
        <w:rPr>
          <w:lang w:val="en-US"/>
        </w:rPr>
        <w:t>RAID</w:t>
      </w:r>
      <w:r>
        <w:t xml:space="preserve">-массива на сервере </w:t>
      </w:r>
      <w:r w:rsidR="00FE0B98">
        <w:rPr>
          <w:lang w:val="en-US"/>
        </w:rPr>
        <w:t>CDE</w:t>
      </w:r>
      <w:r>
        <w:t>. Но даже в случае разработки информационной модели небольшой командой без использования отдельного сервера хранения данных, можно реализовать ежедневное резервное копирование данных путем сохранения всей папки проекта на внешний жесткий диск. Место хранения резервных копий информационной модели должно быть максимально изолировано от локальной сети команды проекта (на случай вирусной атаки на всю сеть). При наличии достаточного объема для хранения резервных копий следует хранить копии за несколько предыдущих периодов (нормальным считается до 1 месяца), при разработке политики безопасности данный вопрос формализуется исходя и</w:t>
      </w:r>
      <w:r w:rsidR="000938FE">
        <w:t>з</w:t>
      </w:r>
      <w:r>
        <w:t xml:space="preserve"> потребностей и имеющихся аппаратных возможностей.</w:t>
      </w:r>
    </w:p>
    <w:p w14:paraId="24C22CE7" w14:textId="77777777" w:rsidR="00F74896" w:rsidRPr="00782A5C" w:rsidRDefault="00782A5C" w:rsidP="00651164">
      <w:pPr>
        <w:pStyle w:val="3"/>
      </w:pPr>
      <w:r w:rsidRPr="00782A5C">
        <w:t>5.9.</w:t>
      </w:r>
      <w:r w:rsidRPr="005C6E7C">
        <w:t>7</w:t>
      </w:r>
      <w:r w:rsidR="00F74896" w:rsidRPr="00782A5C">
        <w:t xml:space="preserve"> Применение электронно</w:t>
      </w:r>
      <w:r>
        <w:t>й подписи</w:t>
      </w:r>
    </w:p>
    <w:p w14:paraId="4841703C" w14:textId="77777777" w:rsidR="00F74896" w:rsidRDefault="00F74896" w:rsidP="00651164">
      <w:r w:rsidRPr="00E35CF9">
        <w:t xml:space="preserve">Все материалы, передаваемые </w:t>
      </w:r>
      <w:r w:rsidR="00FD3B1E">
        <w:t>п</w:t>
      </w:r>
      <w:r w:rsidR="00FD3B1E" w:rsidRPr="00E35CF9">
        <w:t xml:space="preserve">одрядчиком </w:t>
      </w:r>
      <w:r w:rsidR="00FD3B1E">
        <w:t>з</w:t>
      </w:r>
      <w:r w:rsidR="00FD3B1E" w:rsidRPr="00E35CF9">
        <w:t xml:space="preserve">аказчику </w:t>
      </w:r>
      <w:r w:rsidRPr="00E35CF9">
        <w:t xml:space="preserve">в печатном виде, должны обязательно быть продублированы в виде соответствующего РDF-файла. Файлы должны </w:t>
      </w:r>
      <w:r w:rsidR="00782A5C" w:rsidRPr="00E35CF9">
        <w:t>быть совместимы</w:t>
      </w:r>
      <w:r w:rsidRPr="00E35CF9">
        <w:t xml:space="preserve"> со стандартом ISO 19005-1 (PDF/A), а также быть подписаны электронной подписью, удос</w:t>
      </w:r>
      <w:r>
        <w:t xml:space="preserve">товеряющей </w:t>
      </w:r>
      <w:r w:rsidR="005E0508">
        <w:t>п</w:t>
      </w:r>
      <w:r w:rsidR="005E0508" w:rsidRPr="00E35CF9">
        <w:t>одрядчика</w:t>
      </w:r>
      <w:r w:rsidRPr="00E35CF9">
        <w:t>. Электронная подпись должна быть получена в соответствии с законодател</w:t>
      </w:r>
      <w:r>
        <w:t xml:space="preserve">ьством Российской Федерации об </w:t>
      </w:r>
      <w:r w:rsidRPr="00E35CF9">
        <w:t>электронной подписи.</w:t>
      </w:r>
    </w:p>
    <w:p w14:paraId="117B913B" w14:textId="77777777" w:rsidR="00F74896" w:rsidRDefault="00A9518F" w:rsidP="00651164">
      <w:r>
        <w:t xml:space="preserve">Использование </w:t>
      </w:r>
      <w:r w:rsidRPr="00E35CF9">
        <w:t>электронной подпис</w:t>
      </w:r>
      <w:r>
        <w:t>и (ЭП)</w:t>
      </w:r>
      <w:r w:rsidR="00F74896">
        <w:t xml:space="preserve"> зачастую позволяет сократить количество бумажных документов при передаче результатов работ. Однако юридическая значимость электронных документов, подписанных ЭП, следует дополнительно согласовать с </w:t>
      </w:r>
      <w:r w:rsidR="00FD3B1E">
        <w:t xml:space="preserve">заказчиком </w:t>
      </w:r>
      <w:r w:rsidR="00F74896">
        <w:t>и закрепить в тексте договора.</w:t>
      </w:r>
    </w:p>
    <w:p w14:paraId="4C7F3955" w14:textId="77777777" w:rsidR="00F74896" w:rsidRPr="00782A5C" w:rsidRDefault="00782A5C" w:rsidP="00651164">
      <w:pPr>
        <w:pStyle w:val="3"/>
      </w:pPr>
      <w:r w:rsidRPr="00782A5C">
        <w:t>5.9.</w:t>
      </w:r>
      <w:r w:rsidRPr="005C6E7C">
        <w:t>8</w:t>
      </w:r>
      <w:r w:rsidR="00F74896" w:rsidRPr="00782A5C">
        <w:t xml:space="preserve"> Противодействие методам социальной инженерии</w:t>
      </w:r>
    </w:p>
    <w:p w14:paraId="47C754DC" w14:textId="77777777" w:rsidR="00F74896" w:rsidRDefault="00F74896" w:rsidP="00D81982">
      <w:r w:rsidRPr="006819E6">
        <w:t>Последним</w:t>
      </w:r>
      <w:r>
        <w:t xml:space="preserve"> (</w:t>
      </w:r>
      <w:r w:rsidR="00FD3B1E">
        <w:t xml:space="preserve">по счету, </w:t>
      </w:r>
      <w:r>
        <w:t xml:space="preserve">но не по важности) аспектом обеспечения безопасности и сохранности данных является противодействие методам социальной инженерии. Существуют способы получения цифровой информации без каких-либо специальных технических средств, путем простого телефонного звонка с просьбой «срочно скинуть весь проект на указанный </w:t>
      </w:r>
      <w:r w:rsidR="00FD3B1E">
        <w:t>интернет</w:t>
      </w:r>
      <w:r>
        <w:t>-ресурс». Для уменьшения вероятности утечки информации такими путями следует предпринять следующее меры:</w:t>
      </w:r>
    </w:p>
    <w:p w14:paraId="450F53BD" w14:textId="77777777" w:rsidR="00F74896" w:rsidRDefault="00F74896" w:rsidP="007902BE">
      <w:pPr>
        <w:pStyle w:val="a4"/>
        <w:numPr>
          <w:ilvl w:val="0"/>
          <w:numId w:val="15"/>
        </w:numPr>
        <w:spacing w:after="220" w:line="288" w:lineRule="auto"/>
        <w:contextualSpacing w:val="0"/>
      </w:pPr>
      <w:r>
        <w:t xml:space="preserve">все участники проекта должны подписать соглашение о неразглашении информации, составляющей коммерческую тайну </w:t>
      </w:r>
      <w:r w:rsidR="005E0508">
        <w:t>(</w:t>
      </w:r>
      <w:r>
        <w:t>желательно перед каждым проектом</w:t>
      </w:r>
      <w:r w:rsidR="005E0508">
        <w:t>)</w:t>
      </w:r>
      <w:r>
        <w:t>;</w:t>
      </w:r>
    </w:p>
    <w:p w14:paraId="780C4F00" w14:textId="2B2183BB" w:rsidR="00F74896" w:rsidRDefault="00F74896" w:rsidP="007902BE">
      <w:pPr>
        <w:pStyle w:val="a4"/>
        <w:numPr>
          <w:ilvl w:val="0"/>
          <w:numId w:val="15"/>
        </w:numPr>
        <w:spacing w:after="220" w:line="288" w:lineRule="auto"/>
        <w:contextualSpacing w:val="0"/>
      </w:pPr>
      <w:r>
        <w:t>необходимо регулярно (как минимум перед каждым очередным проектом) проводить совещания с целью разъяснения сотрудникам важности мер предосторожности и следования регламентам политики безопасности компании;</w:t>
      </w:r>
    </w:p>
    <w:p w14:paraId="0B3FAEEF" w14:textId="77777777" w:rsidR="00F74896" w:rsidRDefault="00F74896" w:rsidP="007902BE">
      <w:pPr>
        <w:pStyle w:val="a4"/>
        <w:numPr>
          <w:ilvl w:val="0"/>
          <w:numId w:val="15"/>
        </w:numPr>
        <w:spacing w:after="220" w:line="288" w:lineRule="auto"/>
        <w:contextualSpacing w:val="0"/>
      </w:pPr>
      <w:r>
        <w:t xml:space="preserve">установить периодическую смену паролей, чтобы даже если злоумышленник и узнал один из паролей от учетной записи члена команды проекта, </w:t>
      </w:r>
      <w:r w:rsidR="005E0508">
        <w:t>э</w:t>
      </w:r>
      <w:r>
        <w:t>тот</w:t>
      </w:r>
      <w:r w:rsidR="005E0508">
        <w:t xml:space="preserve"> пароль</w:t>
      </w:r>
      <w:r>
        <w:t xml:space="preserve"> через определенный промежуток времени</w:t>
      </w:r>
      <w:r w:rsidR="005E0508" w:rsidRPr="005E0508">
        <w:t xml:space="preserve"> </w:t>
      </w:r>
      <w:r w:rsidR="005E0508">
        <w:t>становился бесполезным</w:t>
      </w:r>
      <w:r>
        <w:t>;</w:t>
      </w:r>
    </w:p>
    <w:p w14:paraId="2526CB16" w14:textId="77777777" w:rsidR="00F74896" w:rsidRDefault="00F74896" w:rsidP="007902BE">
      <w:pPr>
        <w:pStyle w:val="a4"/>
        <w:numPr>
          <w:ilvl w:val="0"/>
          <w:numId w:val="15"/>
        </w:numPr>
        <w:spacing w:after="220" w:line="288" w:lineRule="auto"/>
        <w:contextualSpacing w:val="0"/>
      </w:pPr>
      <w:r>
        <w:t>разделять канал</w:t>
      </w:r>
      <w:r w:rsidR="00782A5C">
        <w:t>ы</w:t>
      </w:r>
      <w:r w:rsidR="00782A5C" w:rsidRPr="00782A5C">
        <w:t>,</w:t>
      </w:r>
      <w:r w:rsidR="00782A5C">
        <w:t xml:space="preserve"> по которым</w:t>
      </w:r>
      <w:r>
        <w:t xml:space="preserve"> передается пароль</w:t>
      </w:r>
      <w:r w:rsidR="005E0508">
        <w:t>,</w:t>
      </w:r>
      <w:r>
        <w:t xml:space="preserve"> и канал связи</w:t>
      </w:r>
      <w:r w:rsidR="005E0508">
        <w:t>,</w:t>
      </w:r>
      <w:r>
        <w:t xml:space="preserve"> к которому он применяется: бесполезно передавать новый пароль от электронной почты по той же самой электронной почте, лучше всего новые пароли выдавать лично;</w:t>
      </w:r>
    </w:p>
    <w:p w14:paraId="5C49D0AD" w14:textId="3FC76803" w:rsidR="00F74896" w:rsidRDefault="00F74896" w:rsidP="007902BE">
      <w:pPr>
        <w:pStyle w:val="a4"/>
        <w:numPr>
          <w:ilvl w:val="0"/>
          <w:numId w:val="15"/>
        </w:numPr>
        <w:spacing w:after="220" w:line="288" w:lineRule="auto"/>
        <w:contextualSpacing w:val="0"/>
      </w:pPr>
      <w:r>
        <w:t>отдел информационных технологий должен отслеживать подозрительные по величине объема транзакции исходящего трафика</w:t>
      </w:r>
      <w:r w:rsidR="000938FE">
        <w:t>,</w:t>
      </w:r>
      <w:r>
        <w:t xml:space="preserve"> выявляя выгрузки больших объемов информации в сеть</w:t>
      </w:r>
      <w:r w:rsidR="000938FE">
        <w:t>,</w:t>
      </w:r>
      <w:r>
        <w:t xml:space="preserve"> и интересоваться у сотрудников, с какой целью проект «заливается» не в </w:t>
      </w:r>
      <w:r w:rsidR="00FE0B98">
        <w:rPr>
          <w:lang w:val="en-US"/>
        </w:rPr>
        <w:t>CDE</w:t>
      </w:r>
      <w:r>
        <w:t>, а в иные нерегламентированные ресурсы.</w:t>
      </w:r>
    </w:p>
    <w:p w14:paraId="16D753D8" w14:textId="77777777" w:rsidR="00782A5C" w:rsidRDefault="00782A5C" w:rsidP="00911A4A">
      <w:pPr>
        <w:spacing w:after="220" w:line="288" w:lineRule="auto"/>
      </w:pPr>
    </w:p>
    <w:p w14:paraId="5DB83486" w14:textId="77777777" w:rsidR="009C79F3" w:rsidRDefault="009C79F3" w:rsidP="00911A4A">
      <w:pPr>
        <w:spacing w:after="220" w:line="288" w:lineRule="auto"/>
        <w:sectPr w:rsidR="009C79F3" w:rsidSect="00627398">
          <w:pgSz w:w="11906" w:h="16838"/>
          <w:pgMar w:top="1134" w:right="1134" w:bottom="1134" w:left="1134" w:header="709" w:footer="709" w:gutter="0"/>
          <w:cols w:space="708"/>
          <w:docGrid w:linePitch="360"/>
        </w:sectPr>
      </w:pPr>
    </w:p>
    <w:p w14:paraId="7EC3D536" w14:textId="77777777" w:rsidR="00782A5C" w:rsidRDefault="00782A5C" w:rsidP="00651164">
      <w:pPr>
        <w:pStyle w:val="20"/>
      </w:pPr>
      <w:bookmarkStart w:id="92" w:name="_Toc483555241"/>
      <w:r>
        <w:t xml:space="preserve">5.10 </w:t>
      </w:r>
      <w:r w:rsidRPr="00782A5C">
        <w:t>Правила организации среды общих данных</w:t>
      </w:r>
      <w:bookmarkEnd w:id="92"/>
    </w:p>
    <w:p w14:paraId="39D78555" w14:textId="77777777" w:rsidR="009C79F3" w:rsidRPr="00844DA3" w:rsidRDefault="009C79F3" w:rsidP="00651164">
      <w:r w:rsidRPr="00844DA3">
        <w:t>Основная составляющая среды коллективной работы – это способность проектной группы эффективно взаимодействовать, многократно использовать проверенные, согласованные и актуальные данные, а также обмениваться ими без потерь.</w:t>
      </w:r>
    </w:p>
    <w:p w14:paraId="1C22EC84" w14:textId="77777777" w:rsidR="009C79F3" w:rsidRPr="00844DA3" w:rsidRDefault="009C79F3" w:rsidP="00651164">
      <w:r w:rsidRPr="00844DA3">
        <w:t>Настоящий стандарт определяет процесс коллективной работы над BIM-проектом в соответствии с британским стандартом BS1192:2007</w:t>
      </w:r>
      <w:r w:rsidRPr="00303DB7">
        <w:t>+</w:t>
      </w:r>
      <w:r>
        <w:rPr>
          <w:lang w:val="en-US"/>
        </w:rPr>
        <w:t>A</w:t>
      </w:r>
      <w:r w:rsidRPr="00303DB7">
        <w:t>2:2</w:t>
      </w:r>
      <w:r>
        <w:t>0</w:t>
      </w:r>
      <w:r w:rsidRPr="00303DB7">
        <w:t>16</w:t>
      </w:r>
      <w:r w:rsidRPr="00844DA3">
        <w:t xml:space="preserve"> на основе процедуры, именуемой «Среда общих данных» </w:t>
      </w:r>
      <w:r>
        <w:t>(CDE)</w:t>
      </w:r>
      <w:r w:rsidRPr="00844DA3">
        <w:t>.</w:t>
      </w:r>
    </w:p>
    <w:p w14:paraId="02D8473E" w14:textId="77777777" w:rsidR="009C79F3" w:rsidRPr="00844DA3" w:rsidRDefault="009C79F3" w:rsidP="00651164">
      <w:r w:rsidRPr="00844DA3">
        <w:t xml:space="preserve">Среда общих данных является единым источником достоверной и согласованной информации для всех участников проекта и обеспечивает единую для совместной работы среду, позволяющую осуществлять контроль проектной информации и ее совместное использование всеми участниками многодисциплинарной проектной группы. На </w:t>
      </w:r>
      <w:r w:rsidR="008167F7">
        <w:t>р</w:t>
      </w:r>
      <w:r w:rsidR="008167F7" w:rsidRPr="009C79F3">
        <w:t>ис</w:t>
      </w:r>
      <w:r w:rsidRPr="009C79F3">
        <w:t xml:space="preserve">. </w:t>
      </w:r>
      <w:r>
        <w:t>5.6</w:t>
      </w:r>
      <w:r w:rsidRPr="00844DA3">
        <w:t xml:space="preserve"> представлена рекомендуемая схема обмена данными.</w:t>
      </w:r>
    </w:p>
    <w:p w14:paraId="3E31CD58" w14:textId="77777777" w:rsidR="009C79F3" w:rsidRDefault="009C79F3" w:rsidP="00651164">
      <w:pPr>
        <w:jc w:val="center"/>
      </w:pPr>
      <w:r>
        <w:br/>
      </w:r>
      <w:r w:rsidR="006E13F9">
        <w:rPr>
          <w:noProof/>
          <w:lang w:eastAsia="ru-RU"/>
        </w:rPr>
        <w:drawing>
          <wp:inline distT="0" distB="0" distL="0" distR="0" wp14:anchorId="0484A998" wp14:editId="706AD02F">
            <wp:extent cx="5943600" cy="3590925"/>
            <wp:effectExtent l="0" t="0" r="0" b="9525"/>
            <wp:docPr id="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noFill/>
                    </a:ln>
                  </pic:spPr>
                </pic:pic>
              </a:graphicData>
            </a:graphic>
          </wp:inline>
        </w:drawing>
      </w:r>
    </w:p>
    <w:p w14:paraId="179F8F2D" w14:textId="77777777" w:rsidR="009C79F3" w:rsidRPr="00844DA3" w:rsidRDefault="009C79F3" w:rsidP="004916AF">
      <w:pPr>
        <w:pStyle w:val="afff0"/>
      </w:pPr>
      <w:r w:rsidRPr="009C79F3">
        <w:t>Рис. 5.6</w:t>
      </w:r>
      <w:r w:rsidR="0008490D">
        <w:t xml:space="preserve">. </w:t>
      </w:r>
      <w:r w:rsidRPr="009C79F3">
        <w:t>Схема</w:t>
      </w:r>
      <w:r w:rsidRPr="00844DA3">
        <w:t xml:space="preserve"> обмена данными в многодисциплинарной проектной группе</w:t>
      </w:r>
    </w:p>
    <w:p w14:paraId="5F447289" w14:textId="77777777" w:rsidR="009C79F3" w:rsidRDefault="009C79F3" w:rsidP="00651164"/>
    <w:p w14:paraId="5FEACCA8" w14:textId="77777777" w:rsidR="00300EA1" w:rsidRDefault="00300EA1" w:rsidP="00651164"/>
    <w:p w14:paraId="4DBA2F88" w14:textId="77777777" w:rsidR="00300EA1" w:rsidRDefault="00300EA1" w:rsidP="00651164">
      <w:pPr>
        <w:pStyle w:val="3"/>
      </w:pPr>
      <w:r>
        <w:t>5.10.1 Структура областей среды общих данных</w:t>
      </w:r>
    </w:p>
    <w:p w14:paraId="7ABE60D3" w14:textId="77777777" w:rsidR="009C79F3" w:rsidRPr="00844DA3" w:rsidRDefault="009C79F3" w:rsidP="00651164">
      <w:r w:rsidRPr="00844DA3">
        <w:t xml:space="preserve">Среда общих данных включает </w:t>
      </w:r>
      <w:r w:rsidRPr="009C79F3">
        <w:t>четыре области данных:</w:t>
      </w:r>
    </w:p>
    <w:p w14:paraId="7495787C" w14:textId="77777777" w:rsidR="009C79F3" w:rsidRDefault="009C79F3" w:rsidP="00651164">
      <w:pPr>
        <w:pStyle w:val="a4"/>
        <w:numPr>
          <w:ilvl w:val="0"/>
          <w:numId w:val="2"/>
        </w:numPr>
        <w:spacing w:after="220" w:line="288" w:lineRule="auto"/>
      </w:pPr>
      <w:r>
        <w:t>В работе</w:t>
      </w:r>
      <w:r w:rsidR="000938FE">
        <w:t>;</w:t>
      </w:r>
    </w:p>
    <w:p w14:paraId="253C1460" w14:textId="77777777" w:rsidR="009C79F3" w:rsidRDefault="009C79F3" w:rsidP="00651164">
      <w:pPr>
        <w:pStyle w:val="a4"/>
        <w:numPr>
          <w:ilvl w:val="0"/>
          <w:numId w:val="2"/>
        </w:numPr>
        <w:spacing w:after="220" w:line="288" w:lineRule="auto"/>
      </w:pPr>
      <w:r>
        <w:t>Общий доступ</w:t>
      </w:r>
      <w:r w:rsidR="000938FE">
        <w:t>;</w:t>
      </w:r>
    </w:p>
    <w:p w14:paraId="0CE66CF0" w14:textId="77777777" w:rsidR="009C79F3" w:rsidRDefault="009C79F3" w:rsidP="00651164">
      <w:pPr>
        <w:pStyle w:val="a4"/>
        <w:numPr>
          <w:ilvl w:val="0"/>
          <w:numId w:val="2"/>
        </w:numPr>
        <w:spacing w:after="220" w:line="288" w:lineRule="auto"/>
      </w:pPr>
      <w:r>
        <w:t>Опубликовано</w:t>
      </w:r>
      <w:r w:rsidR="000938FE">
        <w:t>;</w:t>
      </w:r>
    </w:p>
    <w:p w14:paraId="7EEDE04A" w14:textId="77777777" w:rsidR="009C79F3" w:rsidRDefault="009C79F3" w:rsidP="00651164">
      <w:pPr>
        <w:pStyle w:val="a4"/>
        <w:numPr>
          <w:ilvl w:val="0"/>
          <w:numId w:val="2"/>
        </w:numPr>
        <w:spacing w:after="220" w:line="288" w:lineRule="auto"/>
      </w:pPr>
      <w:r>
        <w:t>Архив</w:t>
      </w:r>
      <w:r w:rsidR="000938FE">
        <w:t>.</w:t>
      </w:r>
    </w:p>
    <w:p w14:paraId="06C2846D" w14:textId="77777777" w:rsidR="009C79F3" w:rsidRPr="00844DA3" w:rsidRDefault="009C79F3" w:rsidP="00651164">
      <w:r w:rsidRPr="00844DA3">
        <w:t>Проектные данные последовательно проходят эти четыре области, где они:</w:t>
      </w:r>
    </w:p>
    <w:p w14:paraId="6F5F01B7" w14:textId="77777777" w:rsidR="009C79F3" w:rsidRPr="00303DB7" w:rsidRDefault="009C79F3" w:rsidP="00651164">
      <w:pPr>
        <w:pStyle w:val="a4"/>
        <w:numPr>
          <w:ilvl w:val="0"/>
          <w:numId w:val="16"/>
        </w:numPr>
        <w:ind w:left="1134"/>
      </w:pPr>
      <w:r w:rsidRPr="00303DB7">
        <w:t>разрабатываются, проверяются и утверждаются для совместного использования (область рабочих данных);</w:t>
      </w:r>
    </w:p>
    <w:p w14:paraId="2AD1CB8F" w14:textId="77777777" w:rsidR="009C79F3" w:rsidRPr="00303DB7" w:rsidRDefault="009C79F3" w:rsidP="00651164">
      <w:pPr>
        <w:pStyle w:val="a4"/>
        <w:numPr>
          <w:ilvl w:val="0"/>
          <w:numId w:val="16"/>
        </w:numPr>
        <w:ind w:left="1134"/>
      </w:pPr>
      <w:r w:rsidRPr="00303DB7">
        <w:t>используются для согласования проектных решений (междисциплинарной координации) и утверждаются для выпуска проектной/рабочей документации (область общих данных);</w:t>
      </w:r>
    </w:p>
    <w:p w14:paraId="4D7AED03" w14:textId="77777777" w:rsidR="009C79F3" w:rsidRPr="00303DB7" w:rsidRDefault="009C79F3" w:rsidP="00651164">
      <w:pPr>
        <w:pStyle w:val="a4"/>
        <w:numPr>
          <w:ilvl w:val="0"/>
          <w:numId w:val="16"/>
        </w:numPr>
        <w:ind w:left="1134"/>
      </w:pPr>
      <w:r w:rsidRPr="00303DB7">
        <w:t>публикуются (документируются) в нередактируемых форматах и используются всеми участниками проекта, включая внешние организации (область опубликованных данных);</w:t>
      </w:r>
    </w:p>
    <w:p w14:paraId="7FE3718A" w14:textId="77777777" w:rsidR="009C79F3" w:rsidRPr="00303DB7" w:rsidRDefault="009C79F3" w:rsidP="00651164">
      <w:pPr>
        <w:pStyle w:val="a4"/>
        <w:numPr>
          <w:ilvl w:val="0"/>
          <w:numId w:val="16"/>
        </w:numPr>
        <w:ind w:left="1134"/>
      </w:pPr>
      <w:r w:rsidRPr="00303DB7">
        <w:t>архивируются в соответствии с принятыми в организации процедурами и регламентами (область архивных данных).</w:t>
      </w:r>
    </w:p>
    <w:p w14:paraId="5387B916" w14:textId="77777777" w:rsidR="009C79F3" w:rsidRPr="00844DA3" w:rsidRDefault="009C79F3" w:rsidP="00651164">
      <w:r w:rsidRPr="00300EA1">
        <w:t xml:space="preserve">На </w:t>
      </w:r>
      <w:r w:rsidR="00B871F1">
        <w:t>рис.</w:t>
      </w:r>
      <w:r w:rsidR="00B871F1" w:rsidRPr="00300EA1">
        <w:t xml:space="preserve"> </w:t>
      </w:r>
      <w:r w:rsidR="00300EA1" w:rsidRPr="00300EA1">
        <w:t>5.7</w:t>
      </w:r>
      <w:r w:rsidRPr="00844DA3">
        <w:t xml:space="preserve"> пр</w:t>
      </w:r>
      <w:r>
        <w:t>едставлены</w:t>
      </w:r>
      <w:r w:rsidRPr="00844DA3">
        <w:t xml:space="preserve"> области </w:t>
      </w:r>
      <w:r>
        <w:t>Среды общих данных</w:t>
      </w:r>
      <w:r w:rsidRPr="00844DA3">
        <w:t>.</w:t>
      </w:r>
    </w:p>
    <w:p w14:paraId="18D467DF" w14:textId="77777777" w:rsidR="00300EA1" w:rsidRDefault="006E13F9" w:rsidP="00651164">
      <w:pPr>
        <w:jc w:val="center"/>
      </w:pPr>
      <w:r>
        <w:rPr>
          <w:noProof/>
          <w:lang w:eastAsia="ru-RU"/>
        </w:rPr>
        <w:drawing>
          <wp:inline distT="0" distB="0" distL="0" distR="0" wp14:anchorId="4CC17C1B" wp14:editId="35C2FA57">
            <wp:extent cx="3495675" cy="5153025"/>
            <wp:effectExtent l="0" t="0" r="9525" b="9525"/>
            <wp:docPr id="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95675" cy="5153025"/>
                    </a:xfrm>
                    <a:prstGeom prst="rect">
                      <a:avLst/>
                    </a:prstGeom>
                    <a:noFill/>
                    <a:ln>
                      <a:noFill/>
                    </a:ln>
                  </pic:spPr>
                </pic:pic>
              </a:graphicData>
            </a:graphic>
          </wp:inline>
        </w:drawing>
      </w:r>
    </w:p>
    <w:p w14:paraId="27A1988D" w14:textId="77777777" w:rsidR="00300EA1" w:rsidRPr="00844DA3" w:rsidRDefault="00B871F1" w:rsidP="004916AF">
      <w:pPr>
        <w:pStyle w:val="afff0"/>
      </w:pPr>
      <w:r w:rsidRPr="009C79F3">
        <w:t>Рис</w:t>
      </w:r>
      <w:r>
        <w:t>.</w:t>
      </w:r>
      <w:r w:rsidRPr="009C79F3">
        <w:t xml:space="preserve"> </w:t>
      </w:r>
      <w:r w:rsidR="00300EA1" w:rsidRPr="009C79F3">
        <w:t>5.</w:t>
      </w:r>
      <w:r w:rsidR="00300EA1" w:rsidRPr="00300EA1">
        <w:t>7</w:t>
      </w:r>
      <w:r>
        <w:t>.</w:t>
      </w:r>
      <w:r w:rsidR="00221519">
        <w:t xml:space="preserve"> </w:t>
      </w:r>
      <w:r w:rsidR="00300EA1" w:rsidRPr="00844DA3">
        <w:t xml:space="preserve">Структура областей </w:t>
      </w:r>
      <w:r w:rsidR="00300EA1">
        <w:t>Среды общих данных</w:t>
      </w:r>
    </w:p>
    <w:p w14:paraId="7D661816" w14:textId="77777777" w:rsidR="00300EA1" w:rsidRDefault="00300EA1" w:rsidP="00651164"/>
    <w:p w14:paraId="50B6ED0A" w14:textId="77777777" w:rsidR="00300EA1" w:rsidRDefault="00300EA1" w:rsidP="00651164"/>
    <w:p w14:paraId="14B08BF3" w14:textId="77777777" w:rsidR="00300EA1" w:rsidRDefault="00300EA1" w:rsidP="00651164"/>
    <w:p w14:paraId="53F5B1A8" w14:textId="77777777" w:rsidR="009C79F3" w:rsidRPr="00844DA3" w:rsidRDefault="009C79F3" w:rsidP="00651164">
      <w:r w:rsidRPr="00844DA3">
        <w:t xml:space="preserve">Среда общих данных может быть реализована различными способами: в виде структуры папок на центральном сервере и локальных компьютерах, на </w:t>
      </w:r>
      <w:r w:rsidRPr="00A617D5">
        <w:t xml:space="preserve">основе облачных решений (например, </w:t>
      </w:r>
      <w:r w:rsidRPr="00A617D5">
        <w:rPr>
          <w:lang w:val="en-US"/>
        </w:rPr>
        <w:t>BIM</w:t>
      </w:r>
      <w:r w:rsidRPr="00A617D5">
        <w:t xml:space="preserve"> 360 </w:t>
      </w:r>
      <w:r w:rsidRPr="00A617D5">
        <w:rPr>
          <w:lang w:val="en-US"/>
        </w:rPr>
        <w:t>Team</w:t>
      </w:r>
      <w:r w:rsidRPr="00C270EC">
        <w:rPr>
          <w:vertAlign w:val="superscript"/>
        </w:rPr>
        <w:t>®</w:t>
      </w:r>
      <w:r w:rsidRPr="00A617D5">
        <w:t xml:space="preserve">) </w:t>
      </w:r>
      <w:r w:rsidRPr="00A617D5">
        <w:rPr>
          <w:lang w:val="en-US"/>
        </w:rPr>
        <w:t>web</w:t>
      </w:r>
      <w:r w:rsidRPr="00A617D5">
        <w:t>-портала, а также с применением систем управления инженерными данными (например,</w:t>
      </w:r>
      <w:r w:rsidR="00C31351" w:rsidRPr="00C270EC">
        <w:t xml:space="preserve"> </w:t>
      </w:r>
      <w:r w:rsidR="00300EA1" w:rsidRPr="00A617D5">
        <w:rPr>
          <w:lang w:val="en-US"/>
        </w:rPr>
        <w:t>Autodesk</w:t>
      </w:r>
      <w:r w:rsidR="00C31351" w:rsidRPr="00C270EC">
        <w:t xml:space="preserve"> </w:t>
      </w:r>
      <w:r w:rsidRPr="00A617D5">
        <w:t>Vault</w:t>
      </w:r>
      <w:r w:rsidRPr="00C270EC">
        <w:rPr>
          <w:vertAlign w:val="superscript"/>
        </w:rPr>
        <w:t>®</w:t>
      </w:r>
      <w:r w:rsidRPr="00A617D5">
        <w:t>).</w:t>
      </w:r>
    </w:p>
    <w:p w14:paraId="13AD65B5" w14:textId="77777777" w:rsidR="009C79F3" w:rsidRDefault="009C79F3" w:rsidP="00651164">
      <w:r w:rsidRPr="00844DA3">
        <w:t xml:space="preserve">При использовании систем </w:t>
      </w:r>
      <w:r>
        <w:t>управления инженерными</w:t>
      </w:r>
      <w:r w:rsidRPr="00303DB7">
        <w:t xml:space="preserve"> данными </w:t>
      </w:r>
      <w:r w:rsidRPr="00844DA3">
        <w:t>для каждой области данных рекомендуется вводить статусы (состояния) информации в файлах проектных данных, а также осуществлять контроль версионности файлов.</w:t>
      </w:r>
    </w:p>
    <w:p w14:paraId="7E2384E7" w14:textId="77777777" w:rsidR="009C79F3" w:rsidRPr="00300EA1" w:rsidRDefault="00300EA1" w:rsidP="00651164">
      <w:pPr>
        <w:pStyle w:val="3"/>
      </w:pPr>
      <w:bookmarkStart w:id="93" w:name="h.nh89lc36e96w" w:colFirst="0" w:colLast="0"/>
      <w:bookmarkEnd w:id="93"/>
      <w:r w:rsidRPr="005C6E7C">
        <w:t xml:space="preserve">5.10.2 </w:t>
      </w:r>
      <w:r w:rsidRPr="00300EA1">
        <w:t>Область «</w:t>
      </w:r>
      <w:r w:rsidRPr="00C60BCD">
        <w:t>В работе</w:t>
      </w:r>
      <w:r w:rsidRPr="00300EA1">
        <w:t>»</w:t>
      </w:r>
    </w:p>
    <w:p w14:paraId="33AE7BF1" w14:textId="77777777" w:rsidR="009C79F3" w:rsidRDefault="009C79F3" w:rsidP="00651164">
      <w:r w:rsidRPr="00844DA3">
        <w:t xml:space="preserve">Рабочие файлы (локальные и файл хранилища) </w:t>
      </w:r>
      <w:r w:rsidRPr="00303DB7">
        <w:t xml:space="preserve">информационных моделей </w:t>
      </w:r>
      <w:r w:rsidRPr="00844DA3">
        <w:t>должны разрабатываться по отдельности для каждой дисциплины.</w:t>
      </w:r>
    </w:p>
    <w:p w14:paraId="47D5A74A" w14:textId="77777777" w:rsidR="00220E2B" w:rsidRPr="00844DA3" w:rsidRDefault="00220E2B" w:rsidP="00651164">
      <w:r>
        <w:t>Возможно деление дисциплины (раздела) на поддисциплины (подразделы) в зависимости от сложности проекта и объемов конкретных файлов модели.</w:t>
      </w:r>
    </w:p>
    <w:p w14:paraId="6A7F9A72" w14:textId="77777777" w:rsidR="009C79F3" w:rsidRPr="00844DA3" w:rsidRDefault="009C79F3" w:rsidP="00651164">
      <w:r w:rsidRPr="00844DA3">
        <w:t xml:space="preserve">Рабочие файлы должны храниться в </w:t>
      </w:r>
      <w:r w:rsidRPr="00C60BCD">
        <w:t xml:space="preserve">папках-хранилищах </w:t>
      </w:r>
      <w:r w:rsidRPr="00844DA3">
        <w:t>по каждой дисциплине проекта.</w:t>
      </w:r>
    </w:p>
    <w:p w14:paraId="3C54FC14" w14:textId="77777777" w:rsidR="009C79F3" w:rsidRPr="00844DA3" w:rsidRDefault="009C79F3" w:rsidP="00651164">
      <w:r>
        <w:t>Каждая дисциплина</w:t>
      </w:r>
      <w:r w:rsidRPr="00C37536">
        <w:t xml:space="preserve">, как правило, </w:t>
      </w:r>
      <w:r w:rsidRPr="00844DA3">
        <w:t>имеет доступ только в свой раздел области рабочих данных.</w:t>
      </w:r>
    </w:p>
    <w:p w14:paraId="23575DFD" w14:textId="77777777" w:rsidR="009C79F3" w:rsidRPr="00844DA3" w:rsidRDefault="009C79F3" w:rsidP="00651164">
      <w:r w:rsidRPr="00844DA3">
        <w:t>Перед обменом (копированием в область общих данных) данные необходимо проверить и утвердить.</w:t>
      </w:r>
    </w:p>
    <w:p w14:paraId="69BD7AC4" w14:textId="77777777" w:rsidR="009C79F3" w:rsidRPr="00844DA3" w:rsidRDefault="009C79F3" w:rsidP="00651164">
      <w:r w:rsidRPr="00844DA3">
        <w:t>Проверку и утверждение осуществляют, как правило, руководитель проектной дисциплины и BIM-менеджер/координатор.</w:t>
      </w:r>
    </w:p>
    <w:p w14:paraId="251B9276" w14:textId="77777777" w:rsidR="009C79F3" w:rsidRDefault="00300EA1" w:rsidP="00651164">
      <w:pPr>
        <w:pStyle w:val="3"/>
      </w:pPr>
      <w:bookmarkStart w:id="94" w:name="h.u16vvcl8q9ke" w:colFirst="0" w:colLast="0"/>
      <w:bookmarkEnd w:id="94"/>
      <w:r w:rsidRPr="00300EA1">
        <w:t>5.10.3 Область «</w:t>
      </w:r>
      <w:r w:rsidRPr="00C60BCD">
        <w:t>Общий доступ</w:t>
      </w:r>
      <w:r w:rsidRPr="00300EA1">
        <w:t>»</w:t>
      </w:r>
    </w:p>
    <w:p w14:paraId="2DCE89DE" w14:textId="5FEE1514" w:rsidR="009C79F3" w:rsidRPr="00844DA3" w:rsidRDefault="009C79F3" w:rsidP="00651164">
      <w:r w:rsidRPr="00844DA3">
        <w:t xml:space="preserve">Для организации скоординированной коллективной работы каждая дисциплина проекта должна обеспечить доступ к своим данным в масштабах BIM-проекта. Для этого файлы из хранилища рабочей области </w:t>
      </w:r>
      <w:r w:rsidR="00FE0B98">
        <w:t>CDE</w:t>
      </w:r>
      <w:r w:rsidRPr="00844DA3">
        <w:t xml:space="preserve"> должны быть скопированы в структуру папок проекта </w:t>
      </w:r>
      <w:r>
        <w:t>«</w:t>
      </w:r>
      <w:r w:rsidR="000938FE">
        <w:t>О</w:t>
      </w:r>
      <w:r>
        <w:t>бщий доступ»</w:t>
      </w:r>
      <w:r w:rsidR="004C2D3F">
        <w:t xml:space="preserve"> </w:t>
      </w:r>
      <w:r w:rsidRPr="00844DA3">
        <w:t>каждой дисциплины.</w:t>
      </w:r>
    </w:p>
    <w:p w14:paraId="678BCAAF" w14:textId="77777777" w:rsidR="009C79F3" w:rsidRPr="00844DA3" w:rsidRDefault="009C79F3" w:rsidP="00651164">
      <w:r w:rsidRPr="00844DA3">
        <w:t>Обмен моделями должен осуществляться регулярно и по отдельному регламенту, чтобы специалисты различных дисциплин могли работать с актуальной информацией.</w:t>
      </w:r>
    </w:p>
    <w:p w14:paraId="78EB8EE3" w14:textId="4BAB7FE0" w:rsidR="009C79F3" w:rsidRPr="00844DA3" w:rsidRDefault="009C79F3" w:rsidP="00651164">
      <w:r w:rsidRPr="00844DA3">
        <w:t xml:space="preserve">Файлы, которые хранятся в области </w:t>
      </w:r>
      <w:r>
        <w:t>«</w:t>
      </w:r>
      <w:r w:rsidR="000938FE">
        <w:t>О</w:t>
      </w:r>
      <w:r w:rsidRPr="00C37536">
        <w:t>бщий доступ</w:t>
      </w:r>
      <w:r>
        <w:t>»</w:t>
      </w:r>
      <w:r w:rsidRPr="00844DA3">
        <w:t>, должны быть защищены от изменения.</w:t>
      </w:r>
    </w:p>
    <w:p w14:paraId="7FD58935" w14:textId="77777777" w:rsidR="009C79F3" w:rsidRPr="00844DA3" w:rsidRDefault="009C79F3" w:rsidP="00651164">
      <w:r w:rsidRPr="00844DA3">
        <w:t>Изменения, вносимые в общие данные, должны передаваться через извещения об изменениях или другие подходящие уведомления – например, по электронной почте.</w:t>
      </w:r>
    </w:p>
    <w:p w14:paraId="3DFDA214" w14:textId="0D558587" w:rsidR="009C79F3" w:rsidRPr="00844DA3" w:rsidRDefault="009C79F3" w:rsidP="00651164">
      <w:r w:rsidRPr="00844DA3">
        <w:t xml:space="preserve">Область </w:t>
      </w:r>
      <w:r>
        <w:t>«</w:t>
      </w:r>
      <w:r w:rsidR="000938FE">
        <w:t>О</w:t>
      </w:r>
      <w:r w:rsidRPr="00C37536">
        <w:t>бщий доступ</w:t>
      </w:r>
      <w:r>
        <w:t>»</w:t>
      </w:r>
      <w:r w:rsidR="004C2D3F">
        <w:t xml:space="preserve"> </w:t>
      </w:r>
      <w:r w:rsidRPr="00844DA3">
        <w:t xml:space="preserve">структуры папок проекта должна также выступать в качестве хранилища данных, которые должны быть доступны для совместного использования в BIM-проекте и были официально выданы/получены для/от заказчика и других внешних организаций. При отсутствии совместных ресурсов </w:t>
      </w:r>
      <w:r w:rsidR="005E0508">
        <w:t>з</w:t>
      </w:r>
      <w:r w:rsidR="005E0508" w:rsidRPr="00844DA3">
        <w:t xml:space="preserve">аказчик </w:t>
      </w:r>
      <w:r w:rsidRPr="00844DA3">
        <w:t xml:space="preserve">может получать файлы по электронной почте или использовать облачные хранилища и самостоятельно размещать их в своей </w:t>
      </w:r>
      <w:r w:rsidR="00FE0B98">
        <w:rPr>
          <w:lang w:val="en-US"/>
        </w:rPr>
        <w:t>CDE</w:t>
      </w:r>
      <w:r w:rsidRPr="00844DA3">
        <w:t>.</w:t>
      </w:r>
    </w:p>
    <w:p w14:paraId="463F9B6D" w14:textId="24F034A8" w:rsidR="009C79F3" w:rsidRPr="00844DA3" w:rsidRDefault="009C79F3" w:rsidP="00651164">
      <w:r>
        <w:t>BIM</w:t>
      </w:r>
      <w:r w:rsidR="00FE0B98" w:rsidRPr="00FE0B98">
        <w:t>-</w:t>
      </w:r>
      <w:r w:rsidR="00FE0B98">
        <w:t>модели</w:t>
      </w:r>
      <w:r w:rsidRPr="00844DA3">
        <w:t xml:space="preserve">, скопированные в область </w:t>
      </w:r>
      <w:r>
        <w:t>«</w:t>
      </w:r>
      <w:r w:rsidR="000938FE">
        <w:t>О</w:t>
      </w:r>
      <w:r w:rsidRPr="00C37536">
        <w:t>бщий доступ</w:t>
      </w:r>
      <w:r>
        <w:t>»</w:t>
      </w:r>
      <w:r w:rsidRPr="00844DA3">
        <w:t xml:space="preserve">, могут быть использованы BIM-менеджером/координатором для сборки сводной модели (например, в среде </w:t>
      </w:r>
      <w:r>
        <w:rPr>
          <w:lang w:val="en-US"/>
        </w:rPr>
        <w:t>Navisworks</w:t>
      </w:r>
      <w:r w:rsidRPr="00844DA3">
        <w:t>) и проверки этой модели на коллизии или для выгрузки запрашиваемых данных для заказчика, руководства и всех отделов организации.</w:t>
      </w:r>
    </w:p>
    <w:p w14:paraId="113A8D5A" w14:textId="77777777" w:rsidR="009C79F3" w:rsidRPr="00300EA1" w:rsidRDefault="00300EA1" w:rsidP="00651164">
      <w:pPr>
        <w:pStyle w:val="3"/>
      </w:pPr>
      <w:bookmarkStart w:id="95" w:name="h.67qyz7gkz3k" w:colFirst="0" w:colLast="0"/>
      <w:bookmarkEnd w:id="95"/>
      <w:r>
        <w:t xml:space="preserve">5.10.4 Область </w:t>
      </w:r>
      <w:r w:rsidRPr="00300EA1">
        <w:t>«</w:t>
      </w:r>
      <w:r w:rsidR="009C79F3" w:rsidRPr="00C60BCD">
        <w:t>Опубликовано</w:t>
      </w:r>
      <w:r w:rsidRPr="00300EA1">
        <w:t>»</w:t>
      </w:r>
    </w:p>
    <w:p w14:paraId="0E4D66A0" w14:textId="2E20D5BE" w:rsidR="009C79F3" w:rsidRPr="00844DA3" w:rsidRDefault="009C79F3" w:rsidP="00651164">
      <w:r w:rsidRPr="00844DA3">
        <w:t xml:space="preserve">Файлы проектной и рабочей документации (чертежи и пр.) и файлы моделей должны храниться в области </w:t>
      </w:r>
      <w:r>
        <w:t>«</w:t>
      </w:r>
      <w:r w:rsidR="000938FE">
        <w:t>О</w:t>
      </w:r>
      <w:r w:rsidRPr="00C37536">
        <w:t>публиковано</w:t>
      </w:r>
      <w:r>
        <w:t>»</w:t>
      </w:r>
      <w:r w:rsidRPr="00844DA3">
        <w:t xml:space="preserve">. Необходимо, чтобы они прошли официально принятые в компании процедуры проверки и утверждения. </w:t>
      </w:r>
    </w:p>
    <w:p w14:paraId="4A66D30E" w14:textId="77777777" w:rsidR="009C79F3" w:rsidRPr="00844DA3" w:rsidRDefault="009C79F3" w:rsidP="00651164">
      <w:r w:rsidRPr="00844DA3">
        <w:t>Рекомендуется вести журнал всех выпущенных материалов проекта в электронном или бумажном виде.</w:t>
      </w:r>
    </w:p>
    <w:p w14:paraId="65BB8C23" w14:textId="77777777" w:rsidR="009C79F3" w:rsidRPr="00844DA3" w:rsidRDefault="009C79F3" w:rsidP="00651164">
      <w:r w:rsidRPr="00844DA3">
        <w:t>Повторно выпускаются только те чертежи, которые требуют дальнейшей модификации.</w:t>
      </w:r>
    </w:p>
    <w:p w14:paraId="66FC0290" w14:textId="77777777" w:rsidR="009C79F3" w:rsidRPr="00300EA1" w:rsidRDefault="00300EA1" w:rsidP="00651164">
      <w:pPr>
        <w:pStyle w:val="3"/>
      </w:pPr>
      <w:bookmarkStart w:id="96" w:name="h.dhi3182zwebd" w:colFirst="0" w:colLast="0"/>
      <w:bookmarkEnd w:id="96"/>
      <w:r>
        <w:t xml:space="preserve">5.10.5 Область </w:t>
      </w:r>
      <w:r w:rsidRPr="00300EA1">
        <w:t>«</w:t>
      </w:r>
      <w:r w:rsidR="009C79F3" w:rsidRPr="00C60BCD">
        <w:t>Архив</w:t>
      </w:r>
      <w:r w:rsidRPr="00300EA1">
        <w:t>»</w:t>
      </w:r>
    </w:p>
    <w:p w14:paraId="6CFB4512" w14:textId="3CB4A327" w:rsidR="009C79F3" w:rsidRPr="00844DA3" w:rsidRDefault="009C79F3" w:rsidP="00651164">
      <w:r w:rsidRPr="00844DA3">
        <w:t xml:space="preserve">На ключевых этапах процесса информационного моделирования в область </w:t>
      </w:r>
      <w:r>
        <w:t>«</w:t>
      </w:r>
      <w:r w:rsidR="000938FE">
        <w:t>А</w:t>
      </w:r>
      <w:r w:rsidRPr="00C37536">
        <w:t>рхив</w:t>
      </w:r>
      <w:r>
        <w:t>»</w:t>
      </w:r>
      <w:r w:rsidR="004C2D3F">
        <w:t xml:space="preserve"> </w:t>
      </w:r>
      <w:r w:rsidRPr="00844DA3">
        <w:t>должна копироваться полная версия всех данных BIM-проекта, включая опубликованные, замененные и исполнительные чертежи и данные.</w:t>
      </w:r>
    </w:p>
    <w:p w14:paraId="7E95BFEB" w14:textId="77777777" w:rsidR="009C79F3" w:rsidRPr="005C6E7C" w:rsidRDefault="005C6E7C" w:rsidP="00651164">
      <w:pPr>
        <w:pStyle w:val="3"/>
      </w:pPr>
      <w:bookmarkStart w:id="97" w:name="_Toc479163629"/>
      <w:r>
        <w:t>5.10.6</w:t>
      </w:r>
      <w:r w:rsidR="009C79F3" w:rsidRPr="005C6E7C">
        <w:t xml:space="preserve"> Основные правила и процедуры обмена данными</w:t>
      </w:r>
      <w:bookmarkEnd w:id="97"/>
    </w:p>
    <w:p w14:paraId="51F0884A" w14:textId="77777777" w:rsidR="009C79F3" w:rsidRPr="00547CFF" w:rsidRDefault="009C79F3" w:rsidP="007902BE">
      <w:pPr>
        <w:pStyle w:val="a4"/>
        <w:numPr>
          <w:ilvl w:val="0"/>
          <w:numId w:val="33"/>
        </w:numPr>
        <w:ind w:left="426"/>
      </w:pPr>
      <w:r w:rsidRPr="00547CFF">
        <w:t>Правила (протоколы) обмена данными должны быть согласованы всеми участниками проекта и зафиксированы в требованиях заказчика по применению технологии информационного моделирования или плане реализации проекта с использованием информационного моделирования.</w:t>
      </w:r>
    </w:p>
    <w:p w14:paraId="13A96AB5" w14:textId="77777777" w:rsidR="009C79F3" w:rsidRPr="00547CFF" w:rsidRDefault="009C79F3" w:rsidP="007902BE">
      <w:pPr>
        <w:pStyle w:val="a4"/>
        <w:numPr>
          <w:ilvl w:val="0"/>
          <w:numId w:val="33"/>
        </w:numPr>
        <w:ind w:left="426"/>
      </w:pPr>
      <w:r w:rsidRPr="00547CFF">
        <w:t>Перед обменом должны быть учтены требования к экспорту/импорту используемых программных средств.</w:t>
      </w:r>
    </w:p>
    <w:p w14:paraId="656F63D7" w14:textId="77777777" w:rsidR="009C79F3" w:rsidRPr="00547CFF" w:rsidRDefault="009C79F3" w:rsidP="007902BE">
      <w:pPr>
        <w:pStyle w:val="a4"/>
        <w:numPr>
          <w:ilvl w:val="0"/>
          <w:numId w:val="33"/>
        </w:numPr>
        <w:ind w:left="426"/>
      </w:pPr>
      <w:r w:rsidRPr="00547CFF">
        <w:t>Данные должны находиться в актуальном состоянии и содержать все локальные правки, внесенные всеми пользователями.</w:t>
      </w:r>
    </w:p>
    <w:p w14:paraId="7D5610E2" w14:textId="77777777" w:rsidR="009C79F3" w:rsidRPr="00547CFF" w:rsidRDefault="009C79F3" w:rsidP="007902BE">
      <w:pPr>
        <w:pStyle w:val="a4"/>
        <w:numPr>
          <w:ilvl w:val="0"/>
          <w:numId w:val="33"/>
        </w:numPr>
        <w:ind w:left="426"/>
      </w:pPr>
      <w:r w:rsidRPr="00547CFF">
        <w:t>Связанные данные должны быть доступны для обмена.</w:t>
      </w:r>
    </w:p>
    <w:p w14:paraId="69D2AFE0" w14:textId="77777777" w:rsidR="009C79F3" w:rsidRPr="00220E2B" w:rsidRDefault="009C79F3" w:rsidP="007902BE">
      <w:pPr>
        <w:pStyle w:val="a4"/>
        <w:numPr>
          <w:ilvl w:val="0"/>
          <w:numId w:val="33"/>
        </w:numPr>
        <w:ind w:left="426"/>
      </w:pPr>
      <w:r w:rsidRPr="00547CFF">
        <w:t>Данные должны быть проверены и очищены от инфо</w:t>
      </w:r>
      <w:r w:rsidR="00220E2B">
        <w:t>рмации, не требуемой для обмена</w:t>
      </w:r>
      <w:r w:rsidR="00220E2B" w:rsidRPr="00220E2B">
        <w:t>.</w:t>
      </w:r>
    </w:p>
    <w:p w14:paraId="52B2154B" w14:textId="77777777" w:rsidR="00220E2B" w:rsidRPr="00547CFF" w:rsidRDefault="00220E2B" w:rsidP="007902BE">
      <w:pPr>
        <w:pStyle w:val="a4"/>
        <w:numPr>
          <w:ilvl w:val="0"/>
          <w:numId w:val="33"/>
        </w:numPr>
        <w:ind w:left="426"/>
      </w:pPr>
      <w:r>
        <w:t>Форматы файлов, версии, разделы, ответственные и периодичность обмена, а также техническая организация этого процесса.</w:t>
      </w:r>
    </w:p>
    <w:p w14:paraId="14E7ADD3" w14:textId="77777777" w:rsidR="005C6E7C" w:rsidRDefault="005C6E7C" w:rsidP="00911A4A">
      <w:pPr>
        <w:spacing w:after="220" w:line="288" w:lineRule="auto"/>
      </w:pPr>
    </w:p>
    <w:p w14:paraId="17042762" w14:textId="77777777" w:rsidR="00124A0D" w:rsidRDefault="00124A0D" w:rsidP="00911A4A">
      <w:pPr>
        <w:spacing w:after="220" w:line="288" w:lineRule="auto"/>
      </w:pPr>
    </w:p>
    <w:p w14:paraId="1567A921" w14:textId="77777777" w:rsidR="00124A0D" w:rsidRDefault="00124A0D" w:rsidP="00911A4A">
      <w:pPr>
        <w:spacing w:after="220" w:line="288" w:lineRule="auto"/>
      </w:pPr>
    </w:p>
    <w:p w14:paraId="44D01840" w14:textId="77777777" w:rsidR="00124A0D" w:rsidRDefault="00124A0D" w:rsidP="00911A4A">
      <w:pPr>
        <w:spacing w:after="220" w:line="288" w:lineRule="auto"/>
      </w:pPr>
    </w:p>
    <w:p w14:paraId="7E3F311A" w14:textId="77777777" w:rsidR="00124A0D" w:rsidRDefault="00124A0D" w:rsidP="00911A4A">
      <w:pPr>
        <w:spacing w:after="220" w:line="288" w:lineRule="auto"/>
      </w:pPr>
    </w:p>
    <w:p w14:paraId="594BBB30" w14:textId="77777777" w:rsidR="00D81982" w:rsidRDefault="00D81982" w:rsidP="00911A4A">
      <w:pPr>
        <w:spacing w:after="220" w:line="288" w:lineRule="auto"/>
      </w:pPr>
    </w:p>
    <w:p w14:paraId="49590D4F" w14:textId="77777777" w:rsidR="00D81982" w:rsidRDefault="00D81982" w:rsidP="00911A4A">
      <w:pPr>
        <w:spacing w:after="220" w:line="288" w:lineRule="auto"/>
      </w:pPr>
    </w:p>
    <w:p w14:paraId="7860669D" w14:textId="77777777" w:rsidR="00D81982" w:rsidRDefault="00D81982" w:rsidP="00911A4A">
      <w:pPr>
        <w:spacing w:after="220" w:line="288" w:lineRule="auto"/>
      </w:pPr>
    </w:p>
    <w:p w14:paraId="254D89DA" w14:textId="77777777" w:rsidR="00782A5C" w:rsidRDefault="005C6E7C" w:rsidP="00651164">
      <w:pPr>
        <w:pStyle w:val="20"/>
      </w:pPr>
      <w:bookmarkStart w:id="98" w:name="_Toc483555242"/>
      <w:r w:rsidRPr="005C6E7C">
        <w:t>5.11 Рекомендации по организации структуры проекта</w:t>
      </w:r>
      <w:bookmarkEnd w:id="98"/>
    </w:p>
    <w:p w14:paraId="2AAE2A91" w14:textId="77777777" w:rsidR="00124A0D" w:rsidRPr="00171C5C" w:rsidRDefault="008C5C74" w:rsidP="00171C5C">
      <w:pPr>
        <w:pStyle w:val="3"/>
      </w:pPr>
      <w:r>
        <w:t>5</w:t>
      </w:r>
      <w:r w:rsidRPr="008C5C74">
        <w:t>.11.1 Принципы разделения модели</w:t>
      </w:r>
    </w:p>
    <w:p w14:paraId="76A3C341" w14:textId="77777777" w:rsidR="00124A0D" w:rsidRPr="00AD7C53" w:rsidRDefault="00124A0D" w:rsidP="00651164">
      <w:pPr>
        <w:spacing w:before="240" w:line="276" w:lineRule="auto"/>
      </w:pPr>
      <w:r w:rsidRPr="00AD7C53">
        <w:t>Цель</w:t>
      </w:r>
      <w:r w:rsidR="00CB355B" w:rsidRPr="00AD7C53">
        <w:t xml:space="preserve"> разделения: </w:t>
      </w:r>
      <w:r w:rsidRPr="00AD7C53">
        <w:t>формирование многопользовательского доступа к моделям и осуществление эффективной коллективной работы.</w:t>
      </w:r>
    </w:p>
    <w:p w14:paraId="038698DE" w14:textId="77777777" w:rsidR="00124A0D" w:rsidRPr="00AD7C53" w:rsidRDefault="00124A0D" w:rsidP="00651164">
      <w:pPr>
        <w:spacing w:before="240" w:line="276" w:lineRule="auto"/>
      </w:pPr>
      <w:r w:rsidRPr="00AD7C53">
        <w:t>При организации структуры данных в составе моделей следует учитывать:</w:t>
      </w:r>
    </w:p>
    <w:p w14:paraId="5DA320B0" w14:textId="5C0CB0C6" w:rsidR="00124A0D" w:rsidRPr="00AD7C53" w:rsidRDefault="000938FE" w:rsidP="00651164">
      <w:pPr>
        <w:pStyle w:val="a4"/>
        <w:numPr>
          <w:ilvl w:val="0"/>
          <w:numId w:val="99"/>
        </w:numPr>
        <w:spacing w:before="240" w:line="276" w:lineRule="auto"/>
      </w:pPr>
      <w:r>
        <w:t>с</w:t>
      </w:r>
      <w:r w:rsidR="00124A0D" w:rsidRPr="00AD7C53">
        <w:t>труктуру разделов проектной документации или комплектов марок чертежей рабочей документации</w:t>
      </w:r>
      <w:r>
        <w:t>;</w:t>
      </w:r>
      <w:r w:rsidR="00124A0D" w:rsidRPr="00AD7C53">
        <w:t xml:space="preserve"> </w:t>
      </w:r>
    </w:p>
    <w:p w14:paraId="5629E7F0" w14:textId="40433594" w:rsidR="00124A0D" w:rsidRPr="00AD7C53" w:rsidRDefault="000938FE" w:rsidP="00651164">
      <w:pPr>
        <w:pStyle w:val="a4"/>
        <w:numPr>
          <w:ilvl w:val="0"/>
          <w:numId w:val="99"/>
        </w:numPr>
        <w:spacing w:before="240" w:line="276" w:lineRule="auto"/>
      </w:pPr>
      <w:r>
        <w:t>в</w:t>
      </w:r>
      <w:r w:rsidR="00124A0D" w:rsidRPr="00AD7C53">
        <w:t>ид объекта строительства</w:t>
      </w:r>
      <w:r>
        <w:t>;</w:t>
      </w:r>
    </w:p>
    <w:p w14:paraId="20B3C086" w14:textId="48F82688" w:rsidR="00124A0D" w:rsidRPr="00AD7C53" w:rsidRDefault="000938FE" w:rsidP="00651164">
      <w:pPr>
        <w:pStyle w:val="a4"/>
        <w:numPr>
          <w:ilvl w:val="0"/>
          <w:numId w:val="99"/>
        </w:numPr>
        <w:spacing w:before="240" w:line="276" w:lineRule="auto"/>
      </w:pPr>
      <w:r>
        <w:t>г</w:t>
      </w:r>
      <w:r w:rsidR="00124A0D" w:rsidRPr="00AD7C53">
        <w:t>еографическую удал</w:t>
      </w:r>
      <w:r w:rsidR="00DA2541">
        <w:t>е</w:t>
      </w:r>
      <w:r w:rsidR="00124A0D" w:rsidRPr="00AD7C53">
        <w:t>нность, количество и состав проектных групп</w:t>
      </w:r>
      <w:r>
        <w:t>;</w:t>
      </w:r>
    </w:p>
    <w:p w14:paraId="2AEDA275" w14:textId="3CC61375" w:rsidR="00124A0D" w:rsidRPr="00AD7C53" w:rsidRDefault="000938FE" w:rsidP="00651164">
      <w:pPr>
        <w:pStyle w:val="a4"/>
        <w:numPr>
          <w:ilvl w:val="0"/>
          <w:numId w:val="99"/>
        </w:numPr>
        <w:spacing w:before="240" w:line="276" w:lineRule="auto"/>
      </w:pPr>
      <w:r>
        <w:t>о</w:t>
      </w:r>
      <w:r w:rsidR="00124A0D" w:rsidRPr="00AD7C53">
        <w:t>собенности реализации конкретного программного обеспечения по обеспечению коллективного доступа к данным модели(ей)</w:t>
      </w:r>
      <w:r w:rsidR="006713F0">
        <w:t>;</w:t>
      </w:r>
    </w:p>
    <w:p w14:paraId="797E2ACE" w14:textId="15E5448D" w:rsidR="00124A0D" w:rsidRPr="00AD7C53" w:rsidRDefault="006713F0" w:rsidP="00651164">
      <w:pPr>
        <w:pStyle w:val="a4"/>
        <w:numPr>
          <w:ilvl w:val="0"/>
          <w:numId w:val="99"/>
        </w:numPr>
        <w:spacing w:before="240" w:line="276" w:lineRule="auto"/>
      </w:pPr>
      <w:r>
        <w:t>п</w:t>
      </w:r>
      <w:r w:rsidR="00124A0D" w:rsidRPr="00C270EC">
        <w:t>роизводительность компьютеров</w:t>
      </w:r>
      <w:r w:rsidR="00124A0D" w:rsidRPr="00AD7C53">
        <w:rPr>
          <w:lang w:val="en-US"/>
        </w:rPr>
        <w:t>.</w:t>
      </w:r>
    </w:p>
    <w:p w14:paraId="783D2BE6" w14:textId="77777777" w:rsidR="008C5C74" w:rsidRPr="00A80AFF" w:rsidRDefault="008C5C74" w:rsidP="00651164">
      <w:pPr>
        <w:rPr>
          <w:rFonts w:cs="Arial"/>
          <w:szCs w:val="24"/>
        </w:rPr>
      </w:pPr>
      <w:r>
        <w:rPr>
          <w:rFonts w:cs="Arial"/>
          <w:szCs w:val="24"/>
        </w:rPr>
        <w:t>Базовый принцип разделения</w:t>
      </w:r>
      <w:r w:rsidRPr="008C5C74">
        <w:rPr>
          <w:rFonts w:cs="Arial"/>
          <w:szCs w:val="24"/>
        </w:rPr>
        <w:t xml:space="preserve">: </w:t>
      </w:r>
      <w:r>
        <w:rPr>
          <w:rFonts w:cs="Arial"/>
          <w:szCs w:val="24"/>
        </w:rPr>
        <w:t>п</w:t>
      </w:r>
      <w:r w:rsidRPr="00A80AFF">
        <w:rPr>
          <w:rFonts w:cs="Arial"/>
          <w:szCs w:val="24"/>
        </w:rPr>
        <w:t xml:space="preserve">ри разработке </w:t>
      </w:r>
      <w:r>
        <w:rPr>
          <w:rFonts w:cs="Arial"/>
          <w:szCs w:val="24"/>
        </w:rPr>
        <w:t>BIM-моделей</w:t>
      </w:r>
      <w:r w:rsidRPr="00A80AFF">
        <w:rPr>
          <w:rFonts w:cs="Arial"/>
          <w:szCs w:val="24"/>
        </w:rPr>
        <w:t xml:space="preserve"> рекомендуется соблюдать структуру проекта, ориентированную на системы и специальности. </w:t>
      </w:r>
    </w:p>
    <w:p w14:paraId="5DCA1B8D" w14:textId="77777777" w:rsidR="008C5C74" w:rsidRDefault="008C5C74" w:rsidP="00651164">
      <w:pPr>
        <w:rPr>
          <w:rFonts w:cs="Arial"/>
          <w:szCs w:val="24"/>
        </w:rPr>
      </w:pPr>
      <w:r w:rsidRPr="00A80AFF">
        <w:rPr>
          <w:rFonts w:cs="Arial"/>
          <w:szCs w:val="24"/>
        </w:rPr>
        <w:t xml:space="preserve">Структура проекта должна учитывать все разрабатываемые в BIM разделы проекта, например, как в таблице </w:t>
      </w:r>
      <w:r w:rsidR="00363DAF" w:rsidRPr="00363DAF">
        <w:rPr>
          <w:rFonts w:cs="Arial"/>
          <w:szCs w:val="24"/>
        </w:rPr>
        <w:t>5.2</w:t>
      </w:r>
      <w:r w:rsidRPr="00363DAF">
        <w:rPr>
          <w:rFonts w:cs="Arial"/>
          <w:szCs w:val="24"/>
        </w:rPr>
        <w:t>.</w:t>
      </w:r>
    </w:p>
    <w:p w14:paraId="2D8FD9F3" w14:textId="77777777" w:rsidR="008C5C74" w:rsidRPr="00A80AFF" w:rsidRDefault="008C5C74" w:rsidP="00E93A8F">
      <w:pPr>
        <w:pStyle w:val="afff0"/>
      </w:pPr>
      <w:r w:rsidRPr="00A80AFF">
        <w:t xml:space="preserve">Таблица </w:t>
      </w:r>
      <w:r w:rsidR="00363DAF" w:rsidRPr="00363DAF">
        <w:t>5.2</w:t>
      </w:r>
      <w:r w:rsidRPr="00A80AFF">
        <w:t>. Пример разделения модели</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26"/>
        <w:gridCol w:w="6002"/>
      </w:tblGrid>
      <w:tr w:rsidR="008C5C74" w:rsidRPr="00151211" w14:paraId="743726FD" w14:textId="77777777" w:rsidTr="0042514F">
        <w:trPr>
          <w:trHeight w:val="1101"/>
          <w:jc w:val="center"/>
        </w:trPr>
        <w:tc>
          <w:tcPr>
            <w:tcW w:w="3194" w:type="dxa"/>
            <w:vAlign w:val="center"/>
          </w:tcPr>
          <w:p w14:paraId="02A8FE12" w14:textId="77777777" w:rsidR="008C5C74" w:rsidRPr="00151211" w:rsidRDefault="008C5C74" w:rsidP="00651164">
            <w:pPr>
              <w:jc w:val="center"/>
              <w:rPr>
                <w:b/>
                <w:sz w:val="22"/>
                <w:szCs w:val="24"/>
              </w:rPr>
            </w:pPr>
            <w:r w:rsidRPr="00151211">
              <w:rPr>
                <w:b/>
                <w:sz w:val="22"/>
                <w:szCs w:val="24"/>
              </w:rPr>
              <w:t>Дисциплина</w:t>
            </w:r>
          </w:p>
          <w:p w14:paraId="2827B442" w14:textId="77777777" w:rsidR="008C5C74" w:rsidRPr="00151211" w:rsidRDefault="008C5C74" w:rsidP="00651164">
            <w:pPr>
              <w:jc w:val="center"/>
              <w:rPr>
                <w:b/>
                <w:sz w:val="22"/>
                <w:szCs w:val="24"/>
              </w:rPr>
            </w:pPr>
            <w:r w:rsidRPr="00151211">
              <w:rPr>
                <w:b/>
                <w:sz w:val="22"/>
                <w:szCs w:val="24"/>
              </w:rPr>
              <w:t>(раздел проекта)</w:t>
            </w:r>
          </w:p>
        </w:tc>
        <w:tc>
          <w:tcPr>
            <w:tcW w:w="5286" w:type="dxa"/>
            <w:vAlign w:val="center"/>
          </w:tcPr>
          <w:p w14:paraId="163B18E8" w14:textId="77777777" w:rsidR="008C5C74" w:rsidRPr="00151211" w:rsidRDefault="008C5C74" w:rsidP="00651164">
            <w:pPr>
              <w:jc w:val="center"/>
              <w:rPr>
                <w:b/>
                <w:sz w:val="22"/>
                <w:szCs w:val="24"/>
              </w:rPr>
            </w:pPr>
            <w:r w:rsidRPr="00151211">
              <w:rPr>
                <w:b/>
                <w:sz w:val="22"/>
                <w:szCs w:val="24"/>
              </w:rPr>
              <w:t>Принципы разделения</w:t>
            </w:r>
          </w:p>
        </w:tc>
      </w:tr>
      <w:tr w:rsidR="008C5C74" w:rsidRPr="00151211" w14:paraId="2B98F28A" w14:textId="77777777" w:rsidTr="0042514F">
        <w:trPr>
          <w:trHeight w:val="832"/>
          <w:jc w:val="center"/>
        </w:trPr>
        <w:tc>
          <w:tcPr>
            <w:tcW w:w="3194" w:type="dxa"/>
          </w:tcPr>
          <w:p w14:paraId="02DFA649" w14:textId="77777777" w:rsidR="008C5C74" w:rsidRPr="00151211" w:rsidRDefault="008C5C74" w:rsidP="00651164">
            <w:pPr>
              <w:rPr>
                <w:sz w:val="22"/>
                <w:szCs w:val="24"/>
              </w:rPr>
            </w:pPr>
            <w:r w:rsidRPr="00151211">
              <w:rPr>
                <w:sz w:val="22"/>
                <w:szCs w:val="24"/>
              </w:rPr>
              <w:t>Автомобильные дороги</w:t>
            </w:r>
          </w:p>
        </w:tc>
        <w:tc>
          <w:tcPr>
            <w:tcW w:w="5286" w:type="dxa"/>
          </w:tcPr>
          <w:p w14:paraId="58FAE10F" w14:textId="77777777" w:rsidR="008C5C74" w:rsidRPr="00151211" w:rsidRDefault="008C5C74" w:rsidP="00651164">
            <w:pPr>
              <w:rPr>
                <w:sz w:val="22"/>
                <w:szCs w:val="24"/>
              </w:rPr>
            </w:pPr>
            <w:r w:rsidRPr="00151211">
              <w:rPr>
                <w:sz w:val="22"/>
                <w:szCs w:val="24"/>
              </w:rPr>
              <w:t>Разделение по участкам (километражу, пикетам) и отдельно переходы</w:t>
            </w:r>
            <w:r w:rsidR="00BA534D">
              <w:rPr>
                <w:sz w:val="22"/>
                <w:szCs w:val="24"/>
              </w:rPr>
              <w:t>/</w:t>
            </w:r>
            <w:r w:rsidRPr="00151211">
              <w:rPr>
                <w:sz w:val="22"/>
                <w:szCs w:val="24"/>
              </w:rPr>
              <w:t>развязки</w:t>
            </w:r>
          </w:p>
        </w:tc>
      </w:tr>
      <w:tr w:rsidR="008C5C74" w:rsidRPr="00151211" w14:paraId="486453EC" w14:textId="77777777" w:rsidTr="0042514F">
        <w:trPr>
          <w:trHeight w:val="543"/>
          <w:jc w:val="center"/>
        </w:trPr>
        <w:tc>
          <w:tcPr>
            <w:tcW w:w="3194" w:type="dxa"/>
          </w:tcPr>
          <w:p w14:paraId="259D6CCE" w14:textId="77777777" w:rsidR="008C5C74" w:rsidRPr="00151211" w:rsidRDefault="008C5C74" w:rsidP="00651164">
            <w:pPr>
              <w:rPr>
                <w:sz w:val="22"/>
                <w:szCs w:val="24"/>
              </w:rPr>
            </w:pPr>
            <w:r w:rsidRPr="00151211">
              <w:rPr>
                <w:sz w:val="22"/>
                <w:szCs w:val="24"/>
              </w:rPr>
              <w:t>Инженерные сети</w:t>
            </w:r>
          </w:p>
        </w:tc>
        <w:tc>
          <w:tcPr>
            <w:tcW w:w="5286" w:type="dxa"/>
          </w:tcPr>
          <w:p w14:paraId="2363D80E" w14:textId="77777777" w:rsidR="008C5C74" w:rsidRPr="00151211" w:rsidRDefault="008C5C74" w:rsidP="00651164">
            <w:pPr>
              <w:rPr>
                <w:sz w:val="22"/>
                <w:szCs w:val="24"/>
              </w:rPr>
            </w:pPr>
            <w:r w:rsidRPr="00151211">
              <w:rPr>
                <w:sz w:val="22"/>
                <w:szCs w:val="24"/>
              </w:rPr>
              <w:t>Разделение по системам</w:t>
            </w:r>
            <w:r w:rsidR="00BC0D97" w:rsidRPr="00151211">
              <w:rPr>
                <w:sz w:val="22"/>
                <w:szCs w:val="24"/>
              </w:rPr>
              <w:t xml:space="preserve"> (типам сетей)</w:t>
            </w:r>
          </w:p>
        </w:tc>
      </w:tr>
      <w:tr w:rsidR="008C5C74" w:rsidRPr="00151211" w14:paraId="7C7F4BFA" w14:textId="77777777" w:rsidTr="0042514F">
        <w:trPr>
          <w:trHeight w:val="721"/>
          <w:jc w:val="center"/>
        </w:trPr>
        <w:tc>
          <w:tcPr>
            <w:tcW w:w="3194" w:type="dxa"/>
          </w:tcPr>
          <w:p w14:paraId="4BF45F79" w14:textId="77777777" w:rsidR="008C5C74" w:rsidRPr="00151211" w:rsidRDefault="008C5C74" w:rsidP="00651164">
            <w:pPr>
              <w:rPr>
                <w:sz w:val="22"/>
                <w:szCs w:val="24"/>
              </w:rPr>
            </w:pPr>
            <w:r w:rsidRPr="00151211">
              <w:rPr>
                <w:sz w:val="22"/>
                <w:szCs w:val="24"/>
              </w:rPr>
              <w:t>Искусственные сооружения</w:t>
            </w:r>
          </w:p>
        </w:tc>
        <w:tc>
          <w:tcPr>
            <w:tcW w:w="5286" w:type="dxa"/>
          </w:tcPr>
          <w:p w14:paraId="78FF7D85" w14:textId="77777777" w:rsidR="008C5C74" w:rsidRPr="00151211" w:rsidRDefault="008C5C74" w:rsidP="00651164">
            <w:pPr>
              <w:rPr>
                <w:sz w:val="22"/>
                <w:szCs w:val="24"/>
              </w:rPr>
            </w:pPr>
            <w:r w:rsidRPr="00151211">
              <w:rPr>
                <w:sz w:val="22"/>
                <w:szCs w:val="24"/>
              </w:rPr>
              <w:t>Разделение по конструктивным элементам</w:t>
            </w:r>
            <w:r w:rsidR="00BC0D97" w:rsidRPr="00151211">
              <w:rPr>
                <w:sz w:val="22"/>
                <w:szCs w:val="24"/>
              </w:rPr>
              <w:t xml:space="preserve"> или для больших проектов, на объекты (эстакады, тоннели и т.</w:t>
            </w:r>
            <w:r w:rsidR="006713F0">
              <w:t> </w:t>
            </w:r>
            <w:r w:rsidR="00BC0D97" w:rsidRPr="00151211">
              <w:rPr>
                <w:sz w:val="22"/>
                <w:szCs w:val="24"/>
              </w:rPr>
              <w:t>п.)</w:t>
            </w:r>
          </w:p>
        </w:tc>
      </w:tr>
      <w:tr w:rsidR="008C5C74" w:rsidRPr="00151211" w14:paraId="1209E3BC" w14:textId="77777777" w:rsidTr="00AA7A02">
        <w:trPr>
          <w:trHeight w:val="80"/>
          <w:jc w:val="center"/>
        </w:trPr>
        <w:tc>
          <w:tcPr>
            <w:tcW w:w="3194" w:type="dxa"/>
          </w:tcPr>
          <w:p w14:paraId="3A92AEFB" w14:textId="77777777" w:rsidR="008C5C74" w:rsidRPr="00151211" w:rsidRDefault="008C5C74" w:rsidP="00651164">
            <w:pPr>
              <w:rPr>
                <w:sz w:val="22"/>
                <w:szCs w:val="24"/>
              </w:rPr>
            </w:pPr>
            <w:r w:rsidRPr="00151211">
              <w:rPr>
                <w:sz w:val="22"/>
                <w:szCs w:val="24"/>
              </w:rPr>
              <w:t>Генеральный план</w:t>
            </w:r>
          </w:p>
        </w:tc>
        <w:tc>
          <w:tcPr>
            <w:tcW w:w="5286" w:type="dxa"/>
          </w:tcPr>
          <w:p w14:paraId="284FA216" w14:textId="77777777" w:rsidR="008C5C74" w:rsidRPr="00151211" w:rsidRDefault="008C5C74" w:rsidP="00651164">
            <w:pPr>
              <w:rPr>
                <w:sz w:val="22"/>
                <w:szCs w:val="24"/>
              </w:rPr>
            </w:pPr>
            <w:r w:rsidRPr="00151211">
              <w:rPr>
                <w:sz w:val="22"/>
                <w:szCs w:val="24"/>
              </w:rPr>
              <w:t>Разделение на зоны, типы покрытий в виде отдельных поверхностей</w:t>
            </w:r>
          </w:p>
        </w:tc>
      </w:tr>
    </w:tbl>
    <w:p w14:paraId="2072708D" w14:textId="77777777" w:rsidR="008C5C74" w:rsidRPr="00A80AFF" w:rsidRDefault="008C5C74" w:rsidP="00651164">
      <w:pPr>
        <w:rPr>
          <w:rFonts w:cs="Arial"/>
          <w:szCs w:val="24"/>
        </w:rPr>
      </w:pPr>
    </w:p>
    <w:p w14:paraId="61548F1D" w14:textId="77777777" w:rsidR="008C5C74" w:rsidRPr="00A80AFF" w:rsidRDefault="008C5C74" w:rsidP="00651164">
      <w:pPr>
        <w:rPr>
          <w:rFonts w:cs="Arial"/>
          <w:szCs w:val="24"/>
        </w:rPr>
      </w:pPr>
      <w:r w:rsidRPr="00A80AFF">
        <w:rPr>
          <w:rFonts w:cs="Arial"/>
          <w:szCs w:val="24"/>
        </w:rPr>
        <w:t>Разделение модели необходимо для управления процессом разработки, выявления коллизий и т.</w:t>
      </w:r>
      <w:r w:rsidR="006713F0">
        <w:rPr>
          <w:rFonts w:cs="Arial"/>
          <w:szCs w:val="24"/>
        </w:rPr>
        <w:t> </w:t>
      </w:r>
      <w:r w:rsidRPr="00A80AFF">
        <w:rPr>
          <w:rFonts w:cs="Arial"/>
          <w:szCs w:val="24"/>
        </w:rPr>
        <w:t>п.</w:t>
      </w:r>
    </w:p>
    <w:p w14:paraId="040326BA" w14:textId="77777777" w:rsidR="008C5C74" w:rsidRPr="00A80AFF" w:rsidRDefault="00391C14" w:rsidP="00651164">
      <w:pPr>
        <w:rPr>
          <w:rFonts w:cs="Arial"/>
          <w:szCs w:val="24"/>
        </w:rPr>
      </w:pPr>
      <w:r w:rsidRPr="00391C14">
        <w:rPr>
          <w:rFonts w:cs="Arial"/>
          <w:szCs w:val="24"/>
        </w:rPr>
        <w:t>Например</w:t>
      </w:r>
      <w:r w:rsidR="008C5C74" w:rsidRPr="00A80AFF">
        <w:rPr>
          <w:rFonts w:cs="Arial"/>
          <w:szCs w:val="24"/>
        </w:rPr>
        <w:t xml:space="preserve">, для поиска коллизий в </w:t>
      </w:r>
      <w:r w:rsidR="008C5C74" w:rsidRPr="00A80AFF">
        <w:rPr>
          <w:rFonts w:cs="Arial"/>
          <w:szCs w:val="24"/>
          <w:lang w:val="en-US"/>
        </w:rPr>
        <w:t>Navisworks</w:t>
      </w:r>
      <w:r w:rsidR="00732CDD" w:rsidRPr="00A80AFF">
        <w:rPr>
          <w:rFonts w:cs="Arial"/>
          <w:szCs w:val="24"/>
        </w:rPr>
        <w:t xml:space="preserve"> </w:t>
      </w:r>
      <w:r w:rsidR="008C5C74" w:rsidRPr="00A80AFF">
        <w:rPr>
          <w:rFonts w:cs="Arial"/>
          <w:szCs w:val="24"/>
        </w:rPr>
        <w:t>будет необходимо указать</w:t>
      </w:r>
      <w:r w:rsidR="006713F0">
        <w:rPr>
          <w:rFonts w:cs="Arial"/>
          <w:szCs w:val="24"/>
        </w:rPr>
        <w:t>,</w:t>
      </w:r>
      <w:r w:rsidR="008C5C74" w:rsidRPr="00A80AFF">
        <w:rPr>
          <w:rFonts w:cs="Arial"/>
          <w:szCs w:val="24"/>
        </w:rPr>
        <w:t xml:space="preserve"> между какими системами искать коллизии</w:t>
      </w:r>
      <w:r w:rsidR="006713F0">
        <w:rPr>
          <w:rFonts w:cs="Arial"/>
          <w:szCs w:val="24"/>
        </w:rPr>
        <w:t>,</w:t>
      </w:r>
      <w:r w:rsidR="008C5C74" w:rsidRPr="00A80AFF">
        <w:rPr>
          <w:rFonts w:cs="Arial"/>
          <w:szCs w:val="24"/>
        </w:rPr>
        <w:t xml:space="preserve"> и если они все будут находит</w:t>
      </w:r>
      <w:r w:rsidR="006713F0">
        <w:rPr>
          <w:rFonts w:cs="Arial"/>
          <w:szCs w:val="24"/>
        </w:rPr>
        <w:t>ь</w:t>
      </w:r>
      <w:r w:rsidR="008C5C74" w:rsidRPr="00A80AFF">
        <w:rPr>
          <w:rFonts w:cs="Arial"/>
          <w:szCs w:val="24"/>
        </w:rPr>
        <w:t>ся в одном файле, то потребуется дополнительное время на поиск слоев этих систем внутри подгруженного файла.</w:t>
      </w:r>
    </w:p>
    <w:p w14:paraId="07F16339" w14:textId="77777777" w:rsidR="008C5C74" w:rsidRPr="00A80AFF" w:rsidRDefault="008C5C74" w:rsidP="00651164">
      <w:pPr>
        <w:rPr>
          <w:rFonts w:cs="Arial"/>
          <w:szCs w:val="24"/>
        </w:rPr>
      </w:pPr>
      <w:r w:rsidRPr="00A80AFF">
        <w:rPr>
          <w:rFonts w:cs="Arial"/>
          <w:szCs w:val="24"/>
        </w:rPr>
        <w:t>Главным инструментом управления разделения моделей в AutoCAD</w:t>
      </w:r>
      <w:r w:rsidR="00732CDD" w:rsidRPr="00A80AFF">
        <w:rPr>
          <w:rFonts w:cs="Arial"/>
          <w:szCs w:val="24"/>
        </w:rPr>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00A9518F" w:rsidRPr="00A80AFF">
        <w:rPr>
          <w:rFonts w:cs="Arial"/>
          <w:szCs w:val="24"/>
        </w:rPr>
        <w:t xml:space="preserve"> является</w:t>
      </w:r>
      <w:r w:rsidRPr="00A80AFF">
        <w:rPr>
          <w:rFonts w:cs="Arial"/>
          <w:szCs w:val="24"/>
        </w:rPr>
        <w:t xml:space="preserve"> инструмент быстрых ссылок на данные. </w:t>
      </w:r>
    </w:p>
    <w:p w14:paraId="52783748" w14:textId="77777777" w:rsidR="008C5C74" w:rsidRPr="00A80AFF" w:rsidRDefault="008C5C74" w:rsidP="00651164">
      <w:pPr>
        <w:rPr>
          <w:rFonts w:cs="Arial"/>
          <w:szCs w:val="24"/>
        </w:rPr>
      </w:pPr>
      <w:r w:rsidRPr="00A80AFF">
        <w:rPr>
          <w:rFonts w:cs="Arial"/>
          <w:szCs w:val="24"/>
        </w:rPr>
        <w:t>Разделение моделей ИССО и вспомогательных объектов в Revit</w:t>
      </w:r>
      <w:r w:rsidR="00A9518F" w:rsidRPr="00A80AFF">
        <w:rPr>
          <w:rFonts w:cs="Arial"/>
          <w:szCs w:val="24"/>
        </w:rPr>
        <w:t xml:space="preserve"> рекомендуется</w:t>
      </w:r>
      <w:r w:rsidRPr="00A80AFF">
        <w:rPr>
          <w:rFonts w:cs="Arial"/>
          <w:szCs w:val="24"/>
        </w:rPr>
        <w:t xml:space="preserve"> на основе принципов, описанных в </w:t>
      </w:r>
      <w:hyperlink r:id="rId28" w:history="1">
        <w:r w:rsidRPr="00524F88">
          <w:rPr>
            <w:rStyle w:val="a9"/>
            <w:rFonts w:cs="Arial"/>
            <w:szCs w:val="24"/>
          </w:rPr>
          <w:t>«BIM-СТАНДАРТ ОРГАНИЗАЦИИ для площадных объектов (</w:t>
        </w:r>
        <w:r w:rsidRPr="00524F88">
          <w:rPr>
            <w:rStyle w:val="a9"/>
            <w:rFonts w:cs="Arial"/>
            <w:szCs w:val="24"/>
            <w:lang w:val="en-US"/>
          </w:rPr>
          <w:t>Revit</w:t>
        </w:r>
        <w:r w:rsidRPr="00524F88">
          <w:rPr>
            <w:rStyle w:val="a9"/>
            <w:rFonts w:cs="Arial"/>
            <w:szCs w:val="24"/>
          </w:rPr>
          <w:t xml:space="preserve"> и </w:t>
        </w:r>
        <w:r w:rsidRPr="00524F88">
          <w:rPr>
            <w:rStyle w:val="a9"/>
            <w:rFonts w:cs="Arial"/>
            <w:szCs w:val="24"/>
            <w:lang w:val="en-US"/>
          </w:rPr>
          <w:t>AutoCAD</w:t>
        </w:r>
        <w:r w:rsidRPr="00524F88">
          <w:rPr>
            <w:rStyle w:val="a9"/>
            <w:rFonts w:cs="Arial"/>
            <w:szCs w:val="24"/>
          </w:rPr>
          <w:t xml:space="preserve"> </w:t>
        </w:r>
        <w:r w:rsidRPr="00524F88">
          <w:rPr>
            <w:rStyle w:val="a9"/>
            <w:rFonts w:cs="Arial"/>
            <w:szCs w:val="24"/>
            <w:lang w:val="en-US"/>
          </w:rPr>
          <w:t>Civil</w:t>
        </w:r>
        <w:r w:rsidRPr="00524F88">
          <w:rPr>
            <w:rStyle w:val="a9"/>
            <w:rFonts w:cs="Arial"/>
            <w:szCs w:val="24"/>
          </w:rPr>
          <w:t xml:space="preserve"> 3</w:t>
        </w:r>
        <w:r w:rsidRPr="00524F88">
          <w:rPr>
            <w:rStyle w:val="a9"/>
            <w:rFonts w:cs="Arial"/>
            <w:szCs w:val="24"/>
            <w:lang w:val="en-US"/>
          </w:rPr>
          <w:t>D</w:t>
        </w:r>
        <w:r w:rsidRPr="00524F88">
          <w:rPr>
            <w:rStyle w:val="a9"/>
            <w:rFonts w:cs="Arial"/>
            <w:szCs w:val="24"/>
          </w:rPr>
          <w:t>). ШАБЛОН. Версия 2.0»</w:t>
        </w:r>
      </w:hyperlink>
      <w:r w:rsidRPr="00A80AFF">
        <w:rPr>
          <w:rFonts w:cs="Arial"/>
          <w:szCs w:val="24"/>
        </w:rPr>
        <w:t xml:space="preserve"> разделы 5.1 и 5.8.4.</w:t>
      </w:r>
    </w:p>
    <w:p w14:paraId="68ED9A1F" w14:textId="77777777" w:rsidR="008C5C74" w:rsidRPr="00A80AFF" w:rsidRDefault="008C5C74" w:rsidP="00651164">
      <w:pPr>
        <w:rPr>
          <w:rFonts w:cs="Arial"/>
          <w:szCs w:val="24"/>
        </w:rPr>
      </w:pPr>
      <w:r w:rsidRPr="00A80AFF">
        <w:rPr>
          <w:rFonts w:cs="Arial"/>
          <w:szCs w:val="24"/>
        </w:rPr>
        <w:t>Файл модели должен содержать данные только одной дисциплины. В одном файле не должно быть больше одной проектной дисциплины, но допускается наличие других дисциплин через быстрые ссылки на данные.</w:t>
      </w:r>
    </w:p>
    <w:p w14:paraId="7E3E96B6" w14:textId="77777777" w:rsidR="008C5C74" w:rsidRPr="00A80AFF" w:rsidRDefault="008C5C74" w:rsidP="00651164">
      <w:pPr>
        <w:rPr>
          <w:rFonts w:cs="Arial"/>
          <w:szCs w:val="24"/>
        </w:rPr>
      </w:pPr>
      <w:r w:rsidRPr="00A80AFF">
        <w:rPr>
          <w:rFonts w:cs="Arial"/>
          <w:szCs w:val="24"/>
        </w:rPr>
        <w:t>В зависимости от размеров объекта может потребоваться дальнейшее разделение геометрии, чтобы файлы модели оставались работоспособными на используемых аппаратных средствах. В частности, коридоры AutoCAD</w:t>
      </w:r>
      <w:r w:rsidR="006329E0">
        <w:rPr>
          <w:rFonts w:cs="Arial"/>
          <w:szCs w:val="24"/>
        </w:rPr>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00391C14" w:rsidRPr="00A80AFF">
        <w:rPr>
          <w:rFonts w:cs="Arial"/>
          <w:szCs w:val="24"/>
        </w:rPr>
        <w:t xml:space="preserve"> требуют</w:t>
      </w:r>
      <w:r w:rsidRPr="00A80AFF">
        <w:rPr>
          <w:rFonts w:cs="Arial"/>
          <w:szCs w:val="24"/>
        </w:rPr>
        <w:t xml:space="preserve"> разделения из-за своей ресурсоемкости. </w:t>
      </w:r>
    </w:p>
    <w:p w14:paraId="4228C332" w14:textId="77777777" w:rsidR="008C5C74" w:rsidRPr="00A80AFF" w:rsidRDefault="008C5C74" w:rsidP="00651164">
      <w:pPr>
        <w:rPr>
          <w:rFonts w:cs="Arial"/>
          <w:szCs w:val="24"/>
        </w:rPr>
      </w:pPr>
      <w:r w:rsidRPr="00A80AFF">
        <w:rPr>
          <w:rFonts w:cs="Arial"/>
          <w:szCs w:val="24"/>
        </w:rPr>
        <w:t xml:space="preserve">В ходе выполнения проекта владение элементами может передаваться между участниками через быстрые ссылки на данные. Процедура передачи элементов должна быть четко определена в Плане </w:t>
      </w:r>
      <w:r w:rsidR="00E132C7">
        <w:rPr>
          <w:rFonts w:cs="Arial"/>
          <w:szCs w:val="24"/>
        </w:rPr>
        <w:t>реализации</w:t>
      </w:r>
      <w:r w:rsidRPr="00A80AFF">
        <w:rPr>
          <w:rFonts w:cs="Arial"/>
          <w:szCs w:val="24"/>
        </w:rPr>
        <w:t xml:space="preserve"> BIM-проекта.</w:t>
      </w:r>
    </w:p>
    <w:p w14:paraId="30D53167" w14:textId="17838EEC" w:rsidR="008C5C74" w:rsidRPr="00A80AFF" w:rsidRDefault="008C5C74" w:rsidP="00651164">
      <w:pPr>
        <w:rPr>
          <w:rFonts w:cs="Arial"/>
          <w:szCs w:val="24"/>
        </w:rPr>
      </w:pPr>
      <w:r w:rsidRPr="00A80AFF">
        <w:rPr>
          <w:rFonts w:cs="Arial"/>
          <w:szCs w:val="24"/>
        </w:rPr>
        <w:t xml:space="preserve">В </w:t>
      </w:r>
      <w:r w:rsidR="00391C14" w:rsidRPr="00A80AFF">
        <w:rPr>
          <w:rFonts w:cs="Arial"/>
          <w:szCs w:val="24"/>
        </w:rPr>
        <w:t>случаях</w:t>
      </w:r>
      <w:r w:rsidRPr="00A80AFF">
        <w:rPr>
          <w:rFonts w:cs="Arial"/>
          <w:szCs w:val="24"/>
        </w:rPr>
        <w:t xml:space="preserve"> когда один проект состоит из нескольких моделей, необходимо предусмотреть создание сводной модели, функция которой заключается в соединении различных частей проекта воедино с целью 3D-координации, т.</w:t>
      </w:r>
      <w:r w:rsidR="0060056C">
        <w:rPr>
          <w:rFonts w:cs="Arial"/>
          <w:szCs w:val="24"/>
        </w:rPr>
        <w:t> </w:t>
      </w:r>
      <w:r w:rsidRPr="00A80AFF">
        <w:rPr>
          <w:rFonts w:cs="Arial"/>
          <w:szCs w:val="24"/>
        </w:rPr>
        <w:t>е. обнаружения и устранения коллизий.</w:t>
      </w:r>
    </w:p>
    <w:p w14:paraId="7DD506E5" w14:textId="77777777" w:rsidR="008C5C74" w:rsidRPr="00A80AFF" w:rsidRDefault="008C5C74" w:rsidP="00651164">
      <w:pPr>
        <w:rPr>
          <w:rFonts w:cs="Arial"/>
          <w:szCs w:val="24"/>
        </w:rPr>
      </w:pPr>
      <w:r w:rsidRPr="00A80AFF">
        <w:rPr>
          <w:rFonts w:cs="Arial"/>
          <w:szCs w:val="24"/>
        </w:rPr>
        <w:t>Разделение модели может зависеть от того, какие процессы передачи информации (экспорта) планируются в дальнейшем и в каком формате модель передается заказчику.</w:t>
      </w:r>
    </w:p>
    <w:p w14:paraId="70766E28" w14:textId="77777777" w:rsidR="008C5C74" w:rsidRPr="00A80AFF" w:rsidRDefault="008C5C74" w:rsidP="00651164">
      <w:pPr>
        <w:rPr>
          <w:rFonts w:cs="Arial"/>
          <w:szCs w:val="24"/>
        </w:rPr>
      </w:pPr>
      <w:r w:rsidRPr="00A80AFF">
        <w:rPr>
          <w:rFonts w:cs="Arial"/>
          <w:szCs w:val="24"/>
        </w:rPr>
        <w:t>Модели могут созда</w:t>
      </w:r>
      <w:r w:rsidR="00632950">
        <w:rPr>
          <w:rFonts w:cs="Arial"/>
          <w:szCs w:val="24"/>
        </w:rPr>
        <w:t>ваться как объекты, передаваемые</w:t>
      </w:r>
      <w:r w:rsidRPr="00A80AFF">
        <w:rPr>
          <w:rFonts w:cs="Arial"/>
          <w:szCs w:val="24"/>
        </w:rPr>
        <w:t xml:space="preserve"> другим участникам проекта через инструменты </w:t>
      </w:r>
      <w:r w:rsidR="00632950">
        <w:rPr>
          <w:rFonts w:cs="Arial"/>
          <w:szCs w:val="24"/>
        </w:rPr>
        <w:t>б</w:t>
      </w:r>
      <w:r w:rsidRPr="00A80AFF">
        <w:rPr>
          <w:rFonts w:cs="Arial"/>
          <w:szCs w:val="24"/>
        </w:rPr>
        <w:t>ыстрых ссылок на данные AutoCAD</w:t>
      </w:r>
      <w:r w:rsidR="00F7400D">
        <w:rPr>
          <w:rFonts w:cs="Arial"/>
          <w:szCs w:val="24"/>
        </w:rPr>
        <w:t xml:space="preserve"> </w:t>
      </w:r>
      <w:r w:rsidRPr="00A80AFF">
        <w:rPr>
          <w:rFonts w:cs="Arial"/>
          <w:szCs w:val="24"/>
          <w:lang w:val="en-US"/>
        </w:rPr>
        <w:t>Civil</w:t>
      </w:r>
      <w:r w:rsidRPr="00A80AFF">
        <w:rPr>
          <w:rFonts w:cs="Arial"/>
          <w:szCs w:val="24"/>
        </w:rPr>
        <w:t xml:space="preserve"> 3</w:t>
      </w:r>
      <w:r w:rsidRPr="00A80AFF">
        <w:rPr>
          <w:rFonts w:cs="Arial"/>
          <w:szCs w:val="24"/>
          <w:lang w:val="en-US"/>
        </w:rPr>
        <w:t>D</w:t>
      </w:r>
      <w:r w:rsidRPr="00A80AFF">
        <w:rPr>
          <w:rFonts w:cs="Arial"/>
          <w:szCs w:val="24"/>
        </w:rPr>
        <w:t>, которые впоследствии будут разделены на ссылки между участниками проекта.</w:t>
      </w:r>
    </w:p>
    <w:p w14:paraId="0A6CF530" w14:textId="77777777" w:rsidR="008C5C74" w:rsidRPr="00A80AFF" w:rsidRDefault="008C5C74" w:rsidP="00651164">
      <w:pPr>
        <w:rPr>
          <w:rFonts w:cs="Arial"/>
          <w:szCs w:val="24"/>
        </w:rPr>
      </w:pPr>
      <w:r w:rsidRPr="00A80AFF">
        <w:rPr>
          <w:rFonts w:cs="Arial"/>
          <w:szCs w:val="24"/>
        </w:rPr>
        <w:t>Все модели и их части необходимо именовать согласно правилам именования.</w:t>
      </w:r>
    </w:p>
    <w:p w14:paraId="1106E145" w14:textId="77777777" w:rsidR="008C5C74" w:rsidRPr="00A80AFF" w:rsidRDefault="008C5C74" w:rsidP="00651164">
      <w:pPr>
        <w:rPr>
          <w:rFonts w:cs="Arial"/>
          <w:szCs w:val="24"/>
        </w:rPr>
      </w:pPr>
      <w:r w:rsidRPr="00A80AFF">
        <w:rPr>
          <w:rFonts w:cs="Arial"/>
          <w:szCs w:val="24"/>
        </w:rPr>
        <w:t>Все участники должны регулярно, с определенной частотой, сохранять свою работу и синхронизировать ее с хранилищем или папкой проекта быстрых ссылок на данные для обеспечения остальных участников актуальной информацией. Дополнительно таким образом уменьшается риск потери данных.</w:t>
      </w:r>
    </w:p>
    <w:p w14:paraId="4FFCDBB2" w14:textId="77777777" w:rsidR="008C5C74" w:rsidRDefault="008C5C74" w:rsidP="00651164">
      <w:pPr>
        <w:rPr>
          <w:rFonts w:cs="Arial"/>
          <w:szCs w:val="24"/>
        </w:rPr>
      </w:pPr>
      <w:r w:rsidRPr="00A80AFF">
        <w:rPr>
          <w:rFonts w:cs="Arial"/>
          <w:szCs w:val="24"/>
        </w:rPr>
        <w:t xml:space="preserve">Процедура синхронизации должна быть описана в Плане </w:t>
      </w:r>
      <w:r w:rsidR="00D645CF" w:rsidRPr="00D645CF">
        <w:rPr>
          <w:rFonts w:cs="Arial"/>
          <w:szCs w:val="24"/>
        </w:rPr>
        <w:t>реализации</w:t>
      </w:r>
      <w:r w:rsidRPr="00A80AFF">
        <w:rPr>
          <w:rFonts w:cs="Arial"/>
          <w:szCs w:val="24"/>
        </w:rPr>
        <w:t xml:space="preserve"> BIM-проекта.</w:t>
      </w:r>
    </w:p>
    <w:p w14:paraId="32852E61" w14:textId="77777777" w:rsidR="008C5C74" w:rsidRPr="00391C14" w:rsidRDefault="00391C14" w:rsidP="00651164">
      <w:pPr>
        <w:pStyle w:val="3"/>
      </w:pPr>
      <w:r>
        <w:t xml:space="preserve">5.11.2 </w:t>
      </w:r>
      <w:r w:rsidR="008C5C74" w:rsidRPr="00391C14">
        <w:t>Рекомендации по организации структуры папок проекта</w:t>
      </w:r>
    </w:p>
    <w:p w14:paraId="3A511C99" w14:textId="2D0EA1F7" w:rsidR="008C5C74" w:rsidRPr="00A80AFF" w:rsidRDefault="008C5C74" w:rsidP="00911A4A">
      <w:pPr>
        <w:rPr>
          <w:rFonts w:cs="Arial"/>
          <w:szCs w:val="24"/>
        </w:rPr>
      </w:pPr>
      <w:r w:rsidRPr="00A80AFF">
        <w:rPr>
          <w:rFonts w:cs="Arial"/>
          <w:szCs w:val="24"/>
        </w:rPr>
        <w:t>Для организации структуры папок в рабочей области</w:t>
      </w:r>
      <w:r w:rsidR="00D645CF">
        <w:rPr>
          <w:rFonts w:cs="Arial"/>
          <w:szCs w:val="24"/>
        </w:rPr>
        <w:t xml:space="preserve"> среды общих данных</w:t>
      </w:r>
      <w:r w:rsidRPr="00A80AFF">
        <w:rPr>
          <w:rFonts w:cs="Arial"/>
          <w:szCs w:val="24"/>
        </w:rPr>
        <w:t xml:space="preserve"> необходимо учитывать рекомендации раздела </w:t>
      </w:r>
      <w:r w:rsidRPr="00391C14">
        <w:rPr>
          <w:rFonts w:cs="Arial"/>
          <w:szCs w:val="24"/>
        </w:rPr>
        <w:t>6.8</w:t>
      </w:r>
      <w:r w:rsidR="00391C14" w:rsidRPr="00FA143D">
        <w:rPr>
          <w:rFonts w:cs="Arial"/>
          <w:szCs w:val="24"/>
        </w:rPr>
        <w:t>«</w:t>
      </w:r>
      <w:r w:rsidR="00391C14" w:rsidRPr="00391C14">
        <w:rPr>
          <w:rFonts w:cs="Arial"/>
          <w:szCs w:val="24"/>
        </w:rPr>
        <w:t>Правила организации среды общих данных</w:t>
      </w:r>
      <w:r w:rsidRPr="00FA143D">
        <w:rPr>
          <w:rFonts w:cs="Arial"/>
          <w:szCs w:val="24"/>
        </w:rPr>
        <w:t>».</w:t>
      </w:r>
    </w:p>
    <w:p w14:paraId="54C2FFDC" w14:textId="77777777" w:rsidR="008C5C74" w:rsidRDefault="008C5C74" w:rsidP="00911A4A">
      <w:pPr>
        <w:rPr>
          <w:rFonts w:cs="Arial"/>
          <w:szCs w:val="24"/>
        </w:rPr>
      </w:pPr>
      <w:r w:rsidRPr="00A80AFF">
        <w:rPr>
          <w:rFonts w:cs="Arial"/>
          <w:szCs w:val="24"/>
        </w:rPr>
        <w:t xml:space="preserve">Работа в среде общих данных подразумевается в виде структуры папок. </w:t>
      </w:r>
    </w:p>
    <w:p w14:paraId="57DE7270" w14:textId="77777777" w:rsidR="00651164" w:rsidRDefault="00651164" w:rsidP="00651164">
      <w:pPr>
        <w:rPr>
          <w:rFonts w:cs="Arial"/>
          <w:szCs w:val="24"/>
        </w:rPr>
      </w:pPr>
    </w:p>
    <w:p w14:paraId="0BD91286" w14:textId="77777777" w:rsidR="00651164" w:rsidRDefault="00651164" w:rsidP="00651164">
      <w:pPr>
        <w:rPr>
          <w:rFonts w:cs="Arial"/>
          <w:szCs w:val="24"/>
        </w:rPr>
      </w:pPr>
    </w:p>
    <w:p w14:paraId="21A85E5F" w14:textId="77777777" w:rsidR="00171C5C" w:rsidRDefault="00171C5C" w:rsidP="00651164">
      <w:pPr>
        <w:rPr>
          <w:rFonts w:cs="Arial"/>
          <w:szCs w:val="24"/>
        </w:rPr>
      </w:pPr>
    </w:p>
    <w:p w14:paraId="5339251F" w14:textId="77777777" w:rsidR="00171C5C" w:rsidRDefault="00171C5C" w:rsidP="00651164">
      <w:pPr>
        <w:rPr>
          <w:rFonts w:cs="Arial"/>
          <w:szCs w:val="24"/>
        </w:rPr>
      </w:pPr>
    </w:p>
    <w:p w14:paraId="52520275" w14:textId="77777777" w:rsidR="00651164" w:rsidRDefault="00651164" w:rsidP="00651164">
      <w:pPr>
        <w:rPr>
          <w:rFonts w:cs="Arial"/>
          <w:szCs w:val="24"/>
        </w:rPr>
      </w:pPr>
    </w:p>
    <w:p w14:paraId="2F35276F" w14:textId="77777777" w:rsidR="008C5C74" w:rsidRPr="00391C14" w:rsidRDefault="008C5C74" w:rsidP="00E93A8F">
      <w:pPr>
        <w:pStyle w:val="afff0"/>
      </w:pPr>
      <w:r w:rsidRPr="00391C14">
        <w:t xml:space="preserve">Таблица </w:t>
      </w:r>
      <w:r w:rsidR="00391C14" w:rsidRPr="00391C14">
        <w:t>5.3</w:t>
      </w:r>
      <w:r w:rsidR="00176E2B">
        <w:t xml:space="preserve">. </w:t>
      </w:r>
      <w:r w:rsidR="00391C14" w:rsidRPr="00391C14">
        <w:t>Рекомендуемая</w:t>
      </w:r>
      <w:r w:rsidR="00176E2B">
        <w:t xml:space="preserve"> </w:t>
      </w:r>
      <w:r w:rsidR="00391C14" w:rsidRPr="00391C14">
        <w:t xml:space="preserve">общая </w:t>
      </w:r>
      <w:r w:rsidRPr="00391C14">
        <w:t>структур</w:t>
      </w:r>
      <w:r w:rsidR="00391C14" w:rsidRPr="00391C14">
        <w:t>а</w:t>
      </w:r>
      <w:r w:rsidRPr="00391C14">
        <w:t xml:space="preserve"> папок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2"/>
        <w:gridCol w:w="4673"/>
      </w:tblGrid>
      <w:tr w:rsidR="008C5C74" w:rsidRPr="00151211" w14:paraId="2501E755" w14:textId="77777777" w:rsidTr="00151211">
        <w:tc>
          <w:tcPr>
            <w:tcW w:w="4672" w:type="dxa"/>
          </w:tcPr>
          <w:p w14:paraId="25369A81"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010_Общие</w:t>
            </w:r>
          </w:p>
        </w:tc>
        <w:tc>
          <w:tcPr>
            <w:tcW w:w="4673" w:type="dxa"/>
          </w:tcPr>
          <w:p w14:paraId="3AD1FDC9"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Папка с регламентами и стандартами работы над проектом</w:t>
            </w:r>
          </w:p>
        </w:tc>
      </w:tr>
      <w:tr w:rsidR="008C5C74" w:rsidRPr="00151211" w14:paraId="70C163B2" w14:textId="77777777" w:rsidTr="00151211">
        <w:tc>
          <w:tcPr>
            <w:tcW w:w="4672" w:type="dxa"/>
          </w:tcPr>
          <w:p w14:paraId="55145D27"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 xml:space="preserve">020_Исходные данные </w:t>
            </w:r>
          </w:p>
        </w:tc>
        <w:tc>
          <w:tcPr>
            <w:tcW w:w="4673" w:type="dxa"/>
          </w:tcPr>
          <w:p w14:paraId="094680A1"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Исходные данные для работы по проекту</w:t>
            </w:r>
          </w:p>
        </w:tc>
      </w:tr>
      <w:tr w:rsidR="008C5C74" w:rsidRPr="00151211" w14:paraId="10BBA202" w14:textId="77777777" w:rsidTr="00151211">
        <w:tc>
          <w:tcPr>
            <w:tcW w:w="4672" w:type="dxa"/>
          </w:tcPr>
          <w:p w14:paraId="461AA13E"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021_Библиотеки</w:t>
            </w:r>
          </w:p>
        </w:tc>
        <w:tc>
          <w:tcPr>
            <w:tcW w:w="4673" w:type="dxa"/>
          </w:tcPr>
          <w:p w14:paraId="06A8B1DA"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Библиотеки используемых элементов</w:t>
            </w:r>
          </w:p>
        </w:tc>
      </w:tr>
      <w:tr w:rsidR="008C5C74" w:rsidRPr="00151211" w14:paraId="2D458BCE" w14:textId="77777777" w:rsidTr="00151211">
        <w:tc>
          <w:tcPr>
            <w:tcW w:w="4672" w:type="dxa"/>
          </w:tcPr>
          <w:p w14:paraId="0942E7D8"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022_Шаблоны</w:t>
            </w:r>
          </w:p>
        </w:tc>
        <w:tc>
          <w:tcPr>
            <w:tcW w:w="4673" w:type="dxa"/>
          </w:tcPr>
          <w:p w14:paraId="66C4F706"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 xml:space="preserve">Шаблоны используемых документов </w:t>
            </w:r>
          </w:p>
        </w:tc>
      </w:tr>
      <w:tr w:rsidR="008C5C74" w:rsidRPr="00151211" w14:paraId="0489B81F" w14:textId="77777777" w:rsidTr="00151211">
        <w:tc>
          <w:tcPr>
            <w:tcW w:w="4672" w:type="dxa"/>
          </w:tcPr>
          <w:p w14:paraId="60112385"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023_ТУ</w:t>
            </w:r>
          </w:p>
        </w:tc>
        <w:tc>
          <w:tcPr>
            <w:tcW w:w="4673" w:type="dxa"/>
          </w:tcPr>
          <w:p w14:paraId="0C8C7C50"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Технические условия</w:t>
            </w:r>
          </w:p>
        </w:tc>
      </w:tr>
      <w:tr w:rsidR="008C5C74" w:rsidRPr="00151211" w14:paraId="23513E56" w14:textId="77777777" w:rsidTr="00151211">
        <w:tc>
          <w:tcPr>
            <w:tcW w:w="4672" w:type="dxa"/>
          </w:tcPr>
          <w:p w14:paraId="32693370"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030_В работе</w:t>
            </w:r>
          </w:p>
        </w:tc>
        <w:tc>
          <w:tcPr>
            <w:tcW w:w="4673" w:type="dxa"/>
          </w:tcPr>
          <w:p w14:paraId="08E70FAE"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Папка</w:t>
            </w:r>
            <w:r w:rsidR="0060056C">
              <w:rPr>
                <w:rFonts w:cs="Arial"/>
                <w:szCs w:val="20"/>
                <w:lang w:eastAsia="ru-RU"/>
              </w:rPr>
              <w:t>,</w:t>
            </w:r>
            <w:r w:rsidRPr="00151211">
              <w:rPr>
                <w:rFonts w:cs="Arial"/>
                <w:szCs w:val="20"/>
                <w:lang w:eastAsia="ru-RU"/>
              </w:rPr>
              <w:t xml:space="preserve"> в которой находятся рабочие файлы, не предназначенные для общего доступа (варианты проектных решений, незавершенные документы)</w:t>
            </w:r>
          </w:p>
        </w:tc>
      </w:tr>
      <w:tr w:rsidR="008C5C74" w:rsidRPr="00151211" w14:paraId="146048B0" w14:textId="77777777" w:rsidTr="00151211">
        <w:tc>
          <w:tcPr>
            <w:tcW w:w="4672" w:type="dxa"/>
          </w:tcPr>
          <w:p w14:paraId="7ED11E96"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040_Общий доступ</w:t>
            </w:r>
          </w:p>
        </w:tc>
        <w:tc>
          <w:tcPr>
            <w:tcW w:w="4673" w:type="dxa"/>
          </w:tcPr>
          <w:p w14:paraId="378F6D49"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В данной па</w:t>
            </w:r>
            <w:r w:rsidR="0060056C">
              <w:rPr>
                <w:rFonts w:cs="Arial"/>
                <w:szCs w:val="20"/>
                <w:lang w:eastAsia="ru-RU"/>
              </w:rPr>
              <w:t>п</w:t>
            </w:r>
            <w:r w:rsidRPr="00151211">
              <w:rPr>
                <w:rFonts w:cs="Arial"/>
                <w:szCs w:val="20"/>
                <w:lang w:eastAsia="ru-RU"/>
              </w:rPr>
              <w:t>ке размещаются документы, проверенные ведущими специалистами по направлениям и предназначенные для совместного использования в проекте</w:t>
            </w:r>
          </w:p>
        </w:tc>
      </w:tr>
      <w:tr w:rsidR="008C5C74" w:rsidRPr="00151211" w14:paraId="28638437" w14:textId="77777777" w:rsidTr="00151211">
        <w:tc>
          <w:tcPr>
            <w:tcW w:w="4672" w:type="dxa"/>
          </w:tcPr>
          <w:p w14:paraId="4CD14022"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050_Опубликовано</w:t>
            </w:r>
          </w:p>
        </w:tc>
        <w:tc>
          <w:tcPr>
            <w:tcW w:w="4673" w:type="dxa"/>
          </w:tcPr>
          <w:p w14:paraId="12963B09"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 xml:space="preserve">Официально переданная </w:t>
            </w:r>
            <w:r w:rsidR="005E0508">
              <w:rPr>
                <w:rFonts w:cs="Arial"/>
                <w:szCs w:val="20"/>
                <w:lang w:eastAsia="ru-RU"/>
              </w:rPr>
              <w:t>з</w:t>
            </w:r>
            <w:r w:rsidR="005E0508" w:rsidRPr="00151211">
              <w:rPr>
                <w:rFonts w:cs="Arial"/>
                <w:szCs w:val="20"/>
                <w:lang w:eastAsia="ru-RU"/>
              </w:rPr>
              <w:t xml:space="preserve">аказчику </w:t>
            </w:r>
            <w:r w:rsidRPr="00151211">
              <w:rPr>
                <w:rFonts w:cs="Arial"/>
                <w:szCs w:val="20"/>
                <w:lang w:eastAsia="ru-RU"/>
              </w:rPr>
              <w:t>проектная документация</w:t>
            </w:r>
          </w:p>
        </w:tc>
      </w:tr>
      <w:tr w:rsidR="008C5C74" w:rsidRPr="00151211" w14:paraId="3FE8453E" w14:textId="77777777" w:rsidTr="00151211">
        <w:tc>
          <w:tcPr>
            <w:tcW w:w="4672" w:type="dxa"/>
          </w:tcPr>
          <w:p w14:paraId="0CD3F173"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060_Архив</w:t>
            </w:r>
          </w:p>
        </w:tc>
        <w:tc>
          <w:tcPr>
            <w:tcW w:w="4673" w:type="dxa"/>
          </w:tcPr>
          <w:p w14:paraId="39E2767C" w14:textId="77777777" w:rsidR="008C5C74" w:rsidRPr="00151211" w:rsidRDefault="008C5C74" w:rsidP="00911A4A">
            <w:pPr>
              <w:spacing w:after="0" w:line="240" w:lineRule="auto"/>
              <w:rPr>
                <w:rFonts w:cs="Arial"/>
                <w:szCs w:val="20"/>
                <w:lang w:eastAsia="ru-RU"/>
              </w:rPr>
            </w:pPr>
            <w:r w:rsidRPr="00151211">
              <w:rPr>
                <w:rFonts w:cs="Arial"/>
                <w:szCs w:val="20"/>
                <w:lang w:eastAsia="ru-RU"/>
              </w:rPr>
              <w:t>Проектная продукция, прошедшая экспертизу и предназначенная для передачи на следующий этап (для разработки РД или эксплуатации)</w:t>
            </w:r>
          </w:p>
        </w:tc>
      </w:tr>
    </w:tbl>
    <w:p w14:paraId="4CB53F54" w14:textId="77777777" w:rsidR="008C5C74" w:rsidRPr="00A80AFF" w:rsidRDefault="008C5C74" w:rsidP="00911A4A">
      <w:pPr>
        <w:rPr>
          <w:rFonts w:cs="Arial"/>
          <w:szCs w:val="24"/>
        </w:rPr>
      </w:pPr>
    </w:p>
    <w:p w14:paraId="604B5141" w14:textId="77777777" w:rsidR="00480995" w:rsidRDefault="001274D8" w:rsidP="00911A4A">
      <w:pPr>
        <w:rPr>
          <w:rFonts w:cs="Arial"/>
          <w:szCs w:val="24"/>
        </w:rPr>
      </w:pPr>
      <w:r>
        <w:rPr>
          <w:rFonts w:cs="Arial"/>
          <w:szCs w:val="24"/>
        </w:rPr>
        <w:t>В папке «030_В работе» должны находится рабочие файлы проекта, преимущественно это будут файлы AutoCAD Civi</w:t>
      </w:r>
      <w:r w:rsidR="008B7D7F">
        <w:rPr>
          <w:rFonts w:cs="Arial"/>
          <w:szCs w:val="24"/>
        </w:rPr>
        <w:t>l 3D. Внутри этой папки</w:t>
      </w:r>
      <w:r w:rsidR="008B7D7F" w:rsidRPr="008B7D7F">
        <w:rPr>
          <w:rFonts w:cs="Arial"/>
          <w:szCs w:val="24"/>
        </w:rPr>
        <w:t>,</w:t>
      </w:r>
      <w:r w:rsidR="008B7D7F">
        <w:rPr>
          <w:rFonts w:cs="Arial"/>
          <w:szCs w:val="24"/>
        </w:rPr>
        <w:t xml:space="preserve"> как правило</w:t>
      </w:r>
      <w:r w:rsidR="008B7D7F" w:rsidRPr="008B7D7F">
        <w:rPr>
          <w:rFonts w:cs="Arial"/>
          <w:szCs w:val="24"/>
        </w:rPr>
        <w:t>,</w:t>
      </w:r>
      <w:r>
        <w:rPr>
          <w:rFonts w:cs="Arial"/>
          <w:szCs w:val="24"/>
        </w:rPr>
        <w:t xml:space="preserve"> необходимо создать дополнительную структур папок</w:t>
      </w:r>
      <w:r w:rsidR="008B7D7F" w:rsidRPr="008B7D7F">
        <w:rPr>
          <w:rFonts w:cs="Arial"/>
          <w:szCs w:val="24"/>
        </w:rPr>
        <w:t>,</w:t>
      </w:r>
      <w:r>
        <w:rPr>
          <w:rFonts w:cs="Arial"/>
          <w:szCs w:val="24"/>
        </w:rPr>
        <w:t xml:space="preserve"> ориентированную на разбивку файлов проекта</w:t>
      </w:r>
      <w:r w:rsidR="0060056C">
        <w:rPr>
          <w:rFonts w:cs="Arial"/>
          <w:szCs w:val="24"/>
        </w:rPr>
        <w:t>,</w:t>
      </w:r>
      <w:r>
        <w:rPr>
          <w:rFonts w:cs="Arial"/>
          <w:szCs w:val="24"/>
        </w:rPr>
        <w:t xml:space="preserve"> исходя из размеров проекта, специальностей, организацию быстрых ссылок на данные и т.</w:t>
      </w:r>
      <w:r w:rsidR="0060056C">
        <w:rPr>
          <w:rFonts w:cs="Arial"/>
          <w:szCs w:val="24"/>
        </w:rPr>
        <w:t> </w:t>
      </w:r>
      <w:r>
        <w:rPr>
          <w:rFonts w:cs="Arial"/>
          <w:szCs w:val="24"/>
        </w:rPr>
        <w:t xml:space="preserve">п. </w:t>
      </w:r>
    </w:p>
    <w:p w14:paraId="44791F5A" w14:textId="25685D58" w:rsidR="0080744B" w:rsidRDefault="008C5C74" w:rsidP="00911A4A">
      <w:pPr>
        <w:rPr>
          <w:rFonts w:cs="Arial"/>
          <w:szCs w:val="24"/>
        </w:rPr>
      </w:pPr>
      <w:r w:rsidRPr="00A80AFF">
        <w:rPr>
          <w:rFonts w:cs="Arial"/>
          <w:szCs w:val="24"/>
        </w:rPr>
        <w:t xml:space="preserve">В случае если количество символов в длине адреса расположения файла будет превышать максимально допустимое в </w:t>
      </w:r>
      <w:r w:rsidR="00480995">
        <w:rPr>
          <w:rFonts w:cs="Arial"/>
          <w:szCs w:val="24"/>
        </w:rPr>
        <w:t>операционной системе</w:t>
      </w:r>
      <w:r w:rsidRPr="00A80AFF">
        <w:rPr>
          <w:rFonts w:cs="Arial"/>
          <w:szCs w:val="24"/>
        </w:rPr>
        <w:t xml:space="preserve">, то рекомендуется использовать только цифровое именование папок. </w:t>
      </w:r>
    </w:p>
    <w:p w14:paraId="75B49962" w14:textId="77777777" w:rsidR="00D17550" w:rsidRDefault="00D17550" w:rsidP="00911A4A">
      <w:pPr>
        <w:rPr>
          <w:rFonts w:cs="Arial"/>
          <w:szCs w:val="24"/>
        </w:rPr>
      </w:pPr>
    </w:p>
    <w:p w14:paraId="2C6D2EB4" w14:textId="77777777" w:rsidR="00C93080" w:rsidRPr="00540D0E" w:rsidRDefault="00C93080" w:rsidP="00651164">
      <w:pPr>
        <w:pStyle w:val="20"/>
      </w:pPr>
      <w:bookmarkStart w:id="99" w:name="_Toc483555243"/>
      <w:r>
        <w:t xml:space="preserve">5.12 </w:t>
      </w:r>
      <w:r w:rsidRPr="00540D0E">
        <w:t>Правила именования файлов</w:t>
      </w:r>
      <w:bookmarkEnd w:id="99"/>
    </w:p>
    <w:p w14:paraId="73A56AA8" w14:textId="77777777" w:rsidR="00C93080" w:rsidRDefault="00C93080" w:rsidP="00651164">
      <w:pPr>
        <w:rPr>
          <w:lang w:eastAsia="ru-RU"/>
        </w:rPr>
      </w:pPr>
      <w:r w:rsidRPr="00C31FBF">
        <w:rPr>
          <w:lang w:eastAsia="ru-RU"/>
        </w:rPr>
        <w:t xml:space="preserve">Именование </w:t>
      </w:r>
      <w:r>
        <w:rPr>
          <w:lang w:eastAsia="ru-RU"/>
        </w:rPr>
        <w:t>файлов, содержащих элементы модели, должны однозначно идентифицировать принадлежность модели/чертежа/документа к части раздела проекта. Использование кодов для обозначения документов и файлов систематизирует процесс управления, контроля, отчетности в рамках всего BIM-проекта. Для однозначной идентификации документов необходимо принять правило одной раскладки клавиатуры, применяемой при наименовании файлов – раскладка должна быть кириллической. Это позволит избежать ошибок при поиске файлов и однозначной их идентификации.</w:t>
      </w:r>
    </w:p>
    <w:p w14:paraId="2BF9A2DF" w14:textId="77777777" w:rsidR="00C93080" w:rsidRPr="00C31FBF" w:rsidRDefault="00C93080" w:rsidP="00651164">
      <w:pPr>
        <w:pStyle w:val="3"/>
        <w:ind w:left="0" w:firstLine="0"/>
      </w:pPr>
      <w:r w:rsidRPr="00C93080">
        <w:t xml:space="preserve">5.12.1 </w:t>
      </w:r>
      <w:r w:rsidRPr="00C31FBF">
        <w:t>Требования к символам</w:t>
      </w:r>
    </w:p>
    <w:p w14:paraId="22EA17F6" w14:textId="2FD1BFED" w:rsidR="00C93080" w:rsidRDefault="00C93080" w:rsidP="00651164">
      <w:pPr>
        <w:rPr>
          <w:lang w:eastAsia="ru-RU"/>
        </w:rPr>
      </w:pPr>
      <w:r>
        <w:rPr>
          <w:lang w:eastAsia="ru-RU"/>
        </w:rPr>
        <w:t>При написании названий используются кириллические буквы, цифры и символы, «-», «_».</w:t>
      </w:r>
      <w:r w:rsidR="00221519">
        <w:rPr>
          <w:lang w:eastAsia="ru-RU"/>
        </w:rPr>
        <w:t xml:space="preserve"> </w:t>
      </w:r>
      <w:r>
        <w:rPr>
          <w:lang w:eastAsia="ru-RU"/>
        </w:rPr>
        <w:t>В части использования знаков препинания формирование имени файла производится с заменой запрещенных операционной системой знаков (%/ \ : * ? “ &lt;&gt; |), а также пробелов на нижнее подчеркивание.</w:t>
      </w:r>
    </w:p>
    <w:p w14:paraId="09A5EEC5" w14:textId="77777777" w:rsidR="00C93080" w:rsidRPr="00D826D9" w:rsidRDefault="00C93080" w:rsidP="00651164">
      <w:pPr>
        <w:rPr>
          <w:lang w:eastAsia="ru-RU"/>
        </w:rPr>
      </w:pPr>
      <w:r>
        <w:rPr>
          <w:lang w:eastAsia="ru-RU"/>
        </w:rPr>
        <w:t xml:space="preserve">В качестве разделителя полей между элементами именования файлов </w:t>
      </w:r>
      <w:r w:rsidRPr="00C93080">
        <w:rPr>
          <w:lang w:eastAsia="ru-RU"/>
        </w:rPr>
        <w:t>рекомендуется</w:t>
      </w:r>
      <w:r>
        <w:rPr>
          <w:lang w:eastAsia="ru-RU"/>
        </w:rPr>
        <w:t xml:space="preserve"> использовать тире, по аналогии с именованием документов проектной документации.</w:t>
      </w:r>
    </w:p>
    <w:p w14:paraId="3DC5AA19" w14:textId="77777777" w:rsidR="00C93080" w:rsidRPr="00C31FBF" w:rsidRDefault="00C93080" w:rsidP="00651164">
      <w:pPr>
        <w:pStyle w:val="3"/>
        <w:rPr>
          <w:b w:val="0"/>
        </w:rPr>
      </w:pPr>
      <w:r w:rsidRPr="00C93080">
        <w:t>5.12.2 Именование файлов проекта с использование километража</w:t>
      </w:r>
    </w:p>
    <w:p w14:paraId="631B5334" w14:textId="77777777" w:rsidR="00C93080" w:rsidRDefault="00C93080" w:rsidP="00651164">
      <w:pPr>
        <w:rPr>
          <w:lang w:eastAsia="ru-RU"/>
        </w:rPr>
      </w:pPr>
    </w:p>
    <w:p w14:paraId="2A53CEBA" w14:textId="77777777" w:rsidR="00C93080" w:rsidRPr="0080744B" w:rsidRDefault="00C93080" w:rsidP="00651164">
      <w:pPr>
        <w:ind w:firstLine="567"/>
        <w:rPr>
          <w:lang w:eastAsia="ru-RU"/>
        </w:rPr>
      </w:pPr>
      <w:r>
        <w:rPr>
          <w:lang w:eastAsia="ru-RU"/>
        </w:rPr>
        <w:t xml:space="preserve">Схема именования файлов приведена на </w:t>
      </w:r>
      <w:r w:rsidR="001666E5">
        <w:rPr>
          <w:lang w:eastAsia="ru-RU"/>
        </w:rPr>
        <w:t>р</w:t>
      </w:r>
      <w:r w:rsidR="001666E5" w:rsidRPr="00C93080">
        <w:rPr>
          <w:lang w:eastAsia="ru-RU"/>
        </w:rPr>
        <w:t>ис</w:t>
      </w:r>
      <w:r w:rsidRPr="00C93080">
        <w:rPr>
          <w:lang w:eastAsia="ru-RU"/>
        </w:rPr>
        <w:t>.</w:t>
      </w:r>
      <w:r>
        <w:rPr>
          <w:lang w:eastAsia="ru-RU"/>
        </w:rPr>
        <w:t xml:space="preserve"> 5</w:t>
      </w:r>
      <w:r w:rsidR="0080744B">
        <w:rPr>
          <w:lang w:eastAsia="ru-RU"/>
        </w:rPr>
        <w:t>.8</w:t>
      </w:r>
      <w:r w:rsidR="001666E5">
        <w:rPr>
          <w:lang w:eastAsia="ru-RU"/>
        </w:rPr>
        <w:t>.</w:t>
      </w:r>
    </w:p>
    <w:p w14:paraId="6C2E916E" w14:textId="77777777" w:rsidR="00C93080" w:rsidRDefault="006E13F9" w:rsidP="00651164">
      <w:pPr>
        <w:ind w:left="284"/>
        <w:rPr>
          <w:lang w:eastAsia="ru-RU"/>
        </w:rPr>
      </w:pPr>
      <w:r>
        <w:rPr>
          <w:noProof/>
          <w:lang w:eastAsia="ru-RU"/>
        </w:rPr>
        <w:drawing>
          <wp:inline distT="0" distB="0" distL="0" distR="0" wp14:anchorId="140AAFFA" wp14:editId="790DD186">
            <wp:extent cx="5449570" cy="762000"/>
            <wp:effectExtent l="0" t="19050" r="0" b="0"/>
            <wp:docPr id="8" name="Схема 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518E1D53" w14:textId="77777777" w:rsidR="00C93080" w:rsidRDefault="00176E2B" w:rsidP="004916AF">
      <w:pPr>
        <w:pStyle w:val="afff0"/>
        <w:rPr>
          <w:lang w:eastAsia="ru-RU"/>
        </w:rPr>
      </w:pPr>
      <w:r w:rsidRPr="009C79F3">
        <w:t>Рис</w:t>
      </w:r>
      <w:r>
        <w:t>.</w:t>
      </w:r>
      <w:r w:rsidRPr="009C79F3">
        <w:t xml:space="preserve"> </w:t>
      </w:r>
      <w:r w:rsidR="00C93080" w:rsidRPr="009C79F3">
        <w:t>5.</w:t>
      </w:r>
      <w:r w:rsidR="00C93080" w:rsidRPr="00C93080">
        <w:t>8</w:t>
      </w:r>
      <w:r w:rsidR="001666E5">
        <w:t xml:space="preserve">. </w:t>
      </w:r>
      <w:r w:rsidR="00C93080">
        <w:rPr>
          <w:lang w:eastAsia="ru-RU"/>
        </w:rPr>
        <w:t>Структура именования файлов моделей</w:t>
      </w:r>
    </w:p>
    <w:p w14:paraId="4BBA65FF" w14:textId="1D24CAF9" w:rsidR="00C93080" w:rsidRPr="00C31FBF" w:rsidRDefault="00C93080" w:rsidP="0058770E">
      <w:pPr>
        <w:rPr>
          <w:lang w:eastAsia="ru-RU"/>
        </w:rPr>
      </w:pPr>
      <w:r w:rsidRPr="00C31FBF">
        <w:rPr>
          <w:b/>
          <w:lang w:eastAsia="ru-RU"/>
        </w:rPr>
        <w:t>Поле 1:</w:t>
      </w:r>
      <w:r w:rsidRPr="00C31FBF">
        <w:rPr>
          <w:lang w:eastAsia="ru-RU"/>
        </w:rPr>
        <w:t xml:space="preserve"> Проект – учетный номер автомобильной дороги </w:t>
      </w:r>
      <w:r w:rsidRPr="00C31FBF">
        <w:rPr>
          <w:i/>
          <w:lang w:eastAsia="ru-RU"/>
        </w:rPr>
        <w:t>(XXXX)</w:t>
      </w:r>
    </w:p>
    <w:p w14:paraId="48E7C346" w14:textId="77777777" w:rsidR="00C93080" w:rsidRPr="00C31FBF" w:rsidRDefault="00C93080" w:rsidP="0058770E">
      <w:pPr>
        <w:rPr>
          <w:color w:val="FF0000"/>
          <w:lang w:eastAsia="ru-RU"/>
        </w:rPr>
      </w:pPr>
      <w:r w:rsidRPr="00C31FBF">
        <w:rPr>
          <w:b/>
          <w:lang w:eastAsia="ru-RU"/>
        </w:rPr>
        <w:t>Поле 2</w:t>
      </w:r>
      <w:r w:rsidRPr="00C31FBF">
        <w:rPr>
          <w:lang w:eastAsia="ru-RU"/>
        </w:rPr>
        <w:t xml:space="preserve">: НКМ– начальный участок </w:t>
      </w:r>
      <w:r w:rsidRPr="00C31FBF">
        <w:rPr>
          <w:b/>
          <w:lang w:eastAsia="ru-RU"/>
        </w:rPr>
        <w:t>КМ</w:t>
      </w:r>
      <w:r w:rsidRPr="00C31FBF">
        <w:rPr>
          <w:lang w:eastAsia="ru-RU"/>
        </w:rPr>
        <w:t>ХХ</w:t>
      </w:r>
      <w:r w:rsidRPr="00C31FBF">
        <w:rPr>
          <w:lang w:val="en-US" w:eastAsia="ru-RU"/>
        </w:rPr>
        <w:t>X</w:t>
      </w:r>
      <w:r w:rsidRPr="00C31FBF">
        <w:rPr>
          <w:lang w:eastAsia="ru-RU"/>
        </w:rPr>
        <w:t>+XХХ</w:t>
      </w:r>
    </w:p>
    <w:p w14:paraId="7E3B33E3" w14:textId="77777777" w:rsidR="00C93080" w:rsidRPr="00C31FBF" w:rsidRDefault="00C93080" w:rsidP="0058770E">
      <w:pPr>
        <w:rPr>
          <w:lang w:eastAsia="ru-RU"/>
        </w:rPr>
      </w:pPr>
      <w:r w:rsidRPr="00C31FBF">
        <w:rPr>
          <w:lang w:eastAsia="ru-RU"/>
        </w:rPr>
        <w:t>Начало участка на стадии ремонта, капитального ремонта, реконструкции или строительства в формате КМ</w:t>
      </w:r>
      <w:r w:rsidR="0060056C">
        <w:rPr>
          <w:lang w:eastAsia="ru-RU"/>
        </w:rPr>
        <w:t>.</w:t>
      </w:r>
    </w:p>
    <w:p w14:paraId="4042750A" w14:textId="77777777" w:rsidR="00C93080" w:rsidRPr="0060056C" w:rsidRDefault="00C93080" w:rsidP="0058770E">
      <w:pPr>
        <w:rPr>
          <w:lang w:eastAsia="ru-RU"/>
        </w:rPr>
      </w:pPr>
      <w:r w:rsidRPr="00C31FBF">
        <w:rPr>
          <w:b/>
          <w:lang w:eastAsia="ru-RU"/>
        </w:rPr>
        <w:t xml:space="preserve">Поле 3: </w:t>
      </w:r>
      <w:r w:rsidRPr="00C31FBF">
        <w:rPr>
          <w:lang w:eastAsia="ru-RU"/>
        </w:rPr>
        <w:t>ККМ</w:t>
      </w:r>
      <w:r w:rsidR="00221519">
        <w:rPr>
          <w:lang w:eastAsia="ru-RU"/>
        </w:rPr>
        <w:t xml:space="preserve"> </w:t>
      </w:r>
      <w:r w:rsidRPr="00C31FBF">
        <w:rPr>
          <w:lang w:eastAsia="ru-RU"/>
        </w:rPr>
        <w:t>– конечный участок</w:t>
      </w:r>
      <w:r w:rsidR="00221519">
        <w:rPr>
          <w:lang w:eastAsia="ru-RU"/>
        </w:rPr>
        <w:t xml:space="preserve"> </w:t>
      </w:r>
      <w:r w:rsidRPr="00C31FBF">
        <w:rPr>
          <w:b/>
          <w:lang w:eastAsia="ru-RU"/>
        </w:rPr>
        <w:t>М</w:t>
      </w:r>
      <w:r w:rsidRPr="00C31FBF">
        <w:rPr>
          <w:lang w:eastAsia="ru-RU"/>
        </w:rPr>
        <w:t>ХХ</w:t>
      </w:r>
      <w:r w:rsidRPr="00C31FBF">
        <w:rPr>
          <w:lang w:val="en-US" w:eastAsia="ru-RU"/>
        </w:rPr>
        <w:t>X</w:t>
      </w:r>
      <w:r w:rsidRPr="00C31FBF">
        <w:rPr>
          <w:lang w:eastAsia="ru-RU"/>
        </w:rPr>
        <w:t>+ХХ</w:t>
      </w:r>
      <w:r w:rsidRPr="00C31FBF">
        <w:rPr>
          <w:lang w:val="en-US" w:eastAsia="ru-RU"/>
        </w:rPr>
        <w:t>X</w:t>
      </w:r>
    </w:p>
    <w:p w14:paraId="5090D7EC" w14:textId="77777777" w:rsidR="00C93080" w:rsidRPr="006D3E97" w:rsidRDefault="00C93080" w:rsidP="0058770E">
      <w:pPr>
        <w:rPr>
          <w:lang w:eastAsia="ru-RU"/>
        </w:rPr>
      </w:pPr>
      <w:r>
        <w:rPr>
          <w:lang w:eastAsia="ru-RU"/>
        </w:rPr>
        <w:t>Конец</w:t>
      </w:r>
      <w:r w:rsidRPr="006D3E97">
        <w:rPr>
          <w:lang w:eastAsia="ru-RU"/>
        </w:rPr>
        <w:t xml:space="preserve"> участка на стадии ремонта, капитального ремонта, реконструкции или строительства</w:t>
      </w:r>
      <w:r w:rsidR="0060056C">
        <w:rPr>
          <w:lang w:eastAsia="ru-RU"/>
        </w:rPr>
        <w:t>.</w:t>
      </w:r>
    </w:p>
    <w:p w14:paraId="5FB86A06" w14:textId="77777777" w:rsidR="00C93080" w:rsidRPr="00C31FBF" w:rsidRDefault="00C93080" w:rsidP="0058770E">
      <w:pPr>
        <w:rPr>
          <w:lang w:eastAsia="ru-RU"/>
        </w:rPr>
      </w:pPr>
      <w:r w:rsidRPr="00C31FBF">
        <w:rPr>
          <w:b/>
          <w:lang w:eastAsia="ru-RU"/>
        </w:rPr>
        <w:t>Поле 4</w:t>
      </w:r>
      <w:r>
        <w:rPr>
          <w:lang w:eastAsia="ru-RU"/>
        </w:rPr>
        <w:t>:</w:t>
      </w:r>
      <w:r w:rsidRPr="00C31FBF">
        <w:rPr>
          <w:lang w:eastAsia="ru-RU"/>
        </w:rPr>
        <w:t xml:space="preserve"> Описание</w:t>
      </w:r>
    </w:p>
    <w:p w14:paraId="40C85A98" w14:textId="77777777" w:rsidR="00C93080" w:rsidRDefault="00C93080" w:rsidP="00651164">
      <w:pPr>
        <w:rPr>
          <w:lang w:eastAsia="ru-RU"/>
        </w:rPr>
      </w:pPr>
      <w:r>
        <w:rPr>
          <w:lang w:eastAsia="ru-RU"/>
        </w:rPr>
        <w:t>Поле, описывающее содержание информации, представленной в файле. Следует избегать повтора информации, закодированной в других полях. Может использоваться для описания любых частей предыдущих полей или для уточнения других характеристик</w:t>
      </w:r>
      <w:r w:rsidR="008167F7">
        <w:rPr>
          <w:lang w:eastAsia="ru-RU"/>
        </w:rPr>
        <w:t>.</w:t>
      </w:r>
    </w:p>
    <w:p w14:paraId="61486111" w14:textId="77777777" w:rsidR="00C93080" w:rsidRPr="00C31FBF" w:rsidRDefault="00C93080" w:rsidP="00651164">
      <w:pPr>
        <w:rPr>
          <w:sz w:val="22"/>
        </w:rPr>
      </w:pPr>
      <w:r w:rsidRPr="00C270EC">
        <w:rPr>
          <w:b/>
          <w:sz w:val="22"/>
        </w:rPr>
        <w:t>Примечание</w:t>
      </w:r>
      <w:r w:rsidR="001666E5" w:rsidRPr="00C270EC">
        <w:rPr>
          <w:b/>
          <w:sz w:val="22"/>
        </w:rPr>
        <w:t xml:space="preserve">. </w:t>
      </w:r>
      <w:r w:rsidRPr="00C31FBF">
        <w:rPr>
          <w:sz w:val="22"/>
        </w:rPr>
        <w:t xml:space="preserve">По согласованию с </w:t>
      </w:r>
      <w:r w:rsidR="005E0508">
        <w:rPr>
          <w:sz w:val="22"/>
        </w:rPr>
        <w:t>з</w:t>
      </w:r>
      <w:r w:rsidR="005E0508" w:rsidRPr="00C31FBF">
        <w:rPr>
          <w:sz w:val="22"/>
        </w:rPr>
        <w:t xml:space="preserve">аказчиком </w:t>
      </w:r>
      <w:r w:rsidRPr="00C31FBF">
        <w:rPr>
          <w:sz w:val="22"/>
        </w:rPr>
        <w:t>вместо километража допускается использовать пикетаж.</w:t>
      </w:r>
    </w:p>
    <w:p w14:paraId="30C0BFF0" w14:textId="77777777" w:rsidR="00C93080" w:rsidRDefault="00C93080" w:rsidP="00651164">
      <w:pPr>
        <w:rPr>
          <w:lang w:eastAsia="ru-RU"/>
        </w:rPr>
      </w:pPr>
      <w:r>
        <w:rPr>
          <w:lang w:eastAsia="ru-RU"/>
        </w:rPr>
        <w:t>Примеры</w:t>
      </w:r>
      <w:r>
        <w:rPr>
          <w:lang w:val="en-US" w:eastAsia="ru-RU"/>
        </w:rPr>
        <w:t xml:space="preserve"> </w:t>
      </w:r>
      <w:r w:rsidRPr="00C270EC">
        <w:rPr>
          <w:lang w:eastAsia="ru-RU"/>
        </w:rPr>
        <w:t>именования файлов</w:t>
      </w:r>
      <w:r>
        <w:rPr>
          <w:lang w:eastAsia="ru-RU"/>
        </w:rPr>
        <w:t>:</w:t>
      </w:r>
    </w:p>
    <w:tbl>
      <w:tblPr>
        <w:tblW w:w="93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90"/>
        <w:gridCol w:w="5073"/>
      </w:tblGrid>
      <w:tr w:rsidR="00C93080" w:rsidRPr="00151211" w14:paraId="4EA87905" w14:textId="77777777" w:rsidTr="00151211">
        <w:trPr>
          <w:trHeight w:val="397"/>
        </w:trPr>
        <w:tc>
          <w:tcPr>
            <w:tcW w:w="4290" w:type="dxa"/>
          </w:tcPr>
          <w:p w14:paraId="6D903034" w14:textId="77777777" w:rsidR="00C93080" w:rsidRPr="00151211" w:rsidRDefault="00C93080" w:rsidP="00651164">
            <w:pPr>
              <w:pStyle w:val="aff0"/>
              <w:rPr>
                <w:rFonts w:cs="Arial"/>
                <w:color w:val="auto"/>
              </w:rPr>
            </w:pPr>
            <w:r w:rsidRPr="00151211">
              <w:rPr>
                <w:rFonts w:cs="Arial"/>
                <w:color w:val="auto"/>
              </w:rPr>
              <w:t>Имя файла модели</w:t>
            </w:r>
          </w:p>
        </w:tc>
        <w:tc>
          <w:tcPr>
            <w:tcW w:w="5073" w:type="dxa"/>
          </w:tcPr>
          <w:p w14:paraId="4F9628CF" w14:textId="77777777" w:rsidR="00C93080" w:rsidRPr="00151211" w:rsidRDefault="00C93080" w:rsidP="00651164">
            <w:pPr>
              <w:pStyle w:val="aff0"/>
              <w:rPr>
                <w:rFonts w:cs="Arial"/>
                <w:color w:val="auto"/>
              </w:rPr>
            </w:pPr>
            <w:r w:rsidRPr="00151211">
              <w:rPr>
                <w:rFonts w:cs="Arial"/>
                <w:color w:val="auto"/>
              </w:rPr>
              <w:t>Пример расшифровки имени файла</w:t>
            </w:r>
          </w:p>
        </w:tc>
      </w:tr>
      <w:tr w:rsidR="00C93080" w:rsidRPr="00151211" w14:paraId="6CC03F75" w14:textId="77777777" w:rsidTr="00151211">
        <w:trPr>
          <w:trHeight w:val="687"/>
        </w:trPr>
        <w:tc>
          <w:tcPr>
            <w:tcW w:w="4290" w:type="dxa"/>
          </w:tcPr>
          <w:p w14:paraId="30379D45" w14:textId="77777777" w:rsidR="00C93080" w:rsidRPr="00151211" w:rsidRDefault="00C93080" w:rsidP="00651164">
            <w:pPr>
              <w:pStyle w:val="afe"/>
              <w:rPr>
                <w:color w:val="auto"/>
                <w:lang w:val="ru-RU"/>
              </w:rPr>
            </w:pPr>
            <w:r w:rsidRPr="00151211">
              <w:rPr>
                <w:color w:val="auto"/>
                <w:lang w:val="ru-RU"/>
              </w:rPr>
              <w:t>A101-КМ01+00-КМ21+30-ОХ</w:t>
            </w:r>
          </w:p>
        </w:tc>
        <w:tc>
          <w:tcPr>
            <w:tcW w:w="5073" w:type="dxa"/>
          </w:tcPr>
          <w:p w14:paraId="60991B7C" w14:textId="77777777" w:rsidR="00C93080" w:rsidRPr="00151211" w:rsidRDefault="00C93080" w:rsidP="00651164">
            <w:pPr>
              <w:pStyle w:val="afe"/>
              <w:rPr>
                <w:color w:val="auto"/>
                <w:lang w:val="ru-RU"/>
              </w:rPr>
            </w:pPr>
            <w:r w:rsidRPr="00151211">
              <w:rPr>
                <w:color w:val="auto"/>
                <w:lang w:val="ru-RU"/>
              </w:rPr>
              <w:t>Файл модели Основного хода на участке КМ01+00-КМ21+30</w:t>
            </w:r>
          </w:p>
        </w:tc>
      </w:tr>
      <w:tr w:rsidR="00C93080" w:rsidRPr="00151211" w14:paraId="11A63D2A" w14:textId="77777777" w:rsidTr="00151211">
        <w:trPr>
          <w:trHeight w:val="672"/>
        </w:trPr>
        <w:tc>
          <w:tcPr>
            <w:tcW w:w="4290" w:type="dxa"/>
          </w:tcPr>
          <w:p w14:paraId="264F5C6C" w14:textId="77777777" w:rsidR="00C93080" w:rsidRPr="00151211" w:rsidRDefault="00C93080" w:rsidP="00651164">
            <w:pPr>
              <w:pStyle w:val="afe"/>
              <w:rPr>
                <w:color w:val="auto"/>
                <w:lang w:val="ru-RU"/>
              </w:rPr>
            </w:pPr>
            <w:r w:rsidRPr="00151211">
              <w:rPr>
                <w:color w:val="auto"/>
                <w:lang w:val="ru-RU"/>
              </w:rPr>
              <w:t>A101-КМ04+00-КМ11+50-ГазопроводПроект</w:t>
            </w:r>
          </w:p>
        </w:tc>
        <w:tc>
          <w:tcPr>
            <w:tcW w:w="5073" w:type="dxa"/>
          </w:tcPr>
          <w:p w14:paraId="4D996AE2" w14:textId="77777777" w:rsidR="00C93080" w:rsidRPr="00151211" w:rsidRDefault="00C93080" w:rsidP="00651164">
            <w:pPr>
              <w:pStyle w:val="afe"/>
              <w:rPr>
                <w:color w:val="auto"/>
                <w:lang w:val="ru-RU"/>
              </w:rPr>
            </w:pPr>
            <w:r w:rsidRPr="00151211">
              <w:rPr>
                <w:color w:val="auto"/>
                <w:lang w:val="ru-RU"/>
              </w:rPr>
              <w:t>Файл модели Проектируемого газопровода на участке КМ04+00-КМ11+50</w:t>
            </w:r>
          </w:p>
        </w:tc>
      </w:tr>
      <w:tr w:rsidR="00C93080" w:rsidRPr="00151211" w14:paraId="27251E07" w14:textId="77777777" w:rsidTr="00151211">
        <w:trPr>
          <w:trHeight w:val="672"/>
        </w:trPr>
        <w:tc>
          <w:tcPr>
            <w:tcW w:w="4290" w:type="dxa"/>
          </w:tcPr>
          <w:p w14:paraId="31853EAA" w14:textId="77777777" w:rsidR="00C93080" w:rsidRPr="00151211" w:rsidRDefault="00C93080" w:rsidP="00651164">
            <w:pPr>
              <w:pStyle w:val="afe"/>
              <w:rPr>
                <w:color w:val="auto"/>
                <w:lang w:val="ru-RU"/>
              </w:rPr>
            </w:pPr>
            <w:r w:rsidRPr="00151211">
              <w:rPr>
                <w:color w:val="auto"/>
                <w:lang w:val="ru-RU"/>
              </w:rPr>
              <w:t>A101-КМ04+00-КМ10+20-ГазопроводСущ</w:t>
            </w:r>
          </w:p>
        </w:tc>
        <w:tc>
          <w:tcPr>
            <w:tcW w:w="5073" w:type="dxa"/>
          </w:tcPr>
          <w:p w14:paraId="5FC1C165" w14:textId="77777777" w:rsidR="00C93080" w:rsidRPr="00151211" w:rsidRDefault="00C93080" w:rsidP="00651164">
            <w:pPr>
              <w:pStyle w:val="afe"/>
              <w:rPr>
                <w:color w:val="auto"/>
                <w:lang w:val="ru-RU"/>
              </w:rPr>
            </w:pPr>
            <w:r w:rsidRPr="00151211">
              <w:rPr>
                <w:color w:val="auto"/>
                <w:lang w:val="ru-RU"/>
              </w:rPr>
              <w:t>Файл модели существующего газопровода на участке М04+00-КМ10+20</w:t>
            </w:r>
          </w:p>
        </w:tc>
      </w:tr>
    </w:tbl>
    <w:p w14:paraId="55FDC051" w14:textId="77777777" w:rsidR="00C93080" w:rsidRPr="006A46BF" w:rsidRDefault="00C93080" w:rsidP="00651164">
      <w:pPr>
        <w:ind w:firstLine="567"/>
        <w:rPr>
          <w:lang w:eastAsia="ru-RU"/>
        </w:rPr>
      </w:pPr>
    </w:p>
    <w:p w14:paraId="02C7D219" w14:textId="77777777" w:rsidR="00C93080" w:rsidRPr="000F270C" w:rsidRDefault="00C93080" w:rsidP="00651164">
      <w:pPr>
        <w:rPr>
          <w:b/>
        </w:rPr>
      </w:pPr>
      <w:r w:rsidRPr="000F270C">
        <w:rPr>
          <w:b/>
        </w:rPr>
        <w:t>Достоинства</w:t>
      </w:r>
      <w:r>
        <w:rPr>
          <w:b/>
        </w:rPr>
        <w:t xml:space="preserve"> способа именования</w:t>
      </w:r>
    </w:p>
    <w:p w14:paraId="46D3C76C" w14:textId="77777777" w:rsidR="00C93080" w:rsidRPr="00286E91" w:rsidRDefault="00C93080" w:rsidP="00651164">
      <w:r>
        <w:t>Привязка к километражу более привычна и удобна для проектировщиков.</w:t>
      </w:r>
    </w:p>
    <w:p w14:paraId="459658DF" w14:textId="77777777" w:rsidR="00C93080" w:rsidRPr="000F270C" w:rsidRDefault="00C93080" w:rsidP="00651164">
      <w:pPr>
        <w:rPr>
          <w:b/>
        </w:rPr>
      </w:pPr>
      <w:r w:rsidRPr="000F270C">
        <w:rPr>
          <w:b/>
        </w:rPr>
        <w:t>Недостатки</w:t>
      </w:r>
      <w:r>
        <w:rPr>
          <w:b/>
        </w:rPr>
        <w:t xml:space="preserve"> способа именования</w:t>
      </w:r>
    </w:p>
    <w:p w14:paraId="33DC3D4D" w14:textId="1CBCC177" w:rsidR="00C93080" w:rsidRDefault="00C93080" w:rsidP="00651164">
      <w:r>
        <w:t xml:space="preserve">Такой подход хорошо </w:t>
      </w:r>
      <w:r w:rsidR="006F6D21">
        <w:t>отвечает требованиям</w:t>
      </w:r>
      <w:r>
        <w:t xml:space="preserve"> объектов реконструкции, когда участок является фиксированным. Для объектов нового проектирования, когда пикетаж может меняться, финальная проектная модель будет иметь множество допущений относительно первоначального километража.</w:t>
      </w:r>
    </w:p>
    <w:p w14:paraId="23288818" w14:textId="77777777" w:rsidR="00C93080" w:rsidRPr="00C93080" w:rsidRDefault="00C93080" w:rsidP="00651164">
      <w:pPr>
        <w:pStyle w:val="3"/>
      </w:pPr>
      <w:r w:rsidRPr="00C93080">
        <w:t>5.12.3 Именование файлов проекта на основе экспликации</w:t>
      </w:r>
    </w:p>
    <w:p w14:paraId="64F9C161" w14:textId="77777777" w:rsidR="00C93080" w:rsidRPr="00190323" w:rsidRDefault="00C93080" w:rsidP="00651164">
      <w:pPr>
        <w:rPr>
          <w:lang w:eastAsia="ru-RU"/>
        </w:rPr>
      </w:pPr>
      <w:r>
        <w:t>Данный подход основан на использовании экспликации генерального плана объекта и предполагает использование экспликации в качестве основы для именования объектов проекта. Данный вариант именования рекомендуется использовать при проектировании городских улиц и магистралей.</w:t>
      </w:r>
    </w:p>
    <w:p w14:paraId="5C7C9D13" w14:textId="77777777" w:rsidR="00C93080" w:rsidRPr="00C93080" w:rsidRDefault="00C93080" w:rsidP="00651164">
      <w:pPr>
        <w:rPr>
          <w:lang w:eastAsia="ru-RU"/>
        </w:rPr>
      </w:pPr>
      <w:r>
        <w:rPr>
          <w:lang w:eastAsia="ru-RU"/>
        </w:rPr>
        <w:t xml:space="preserve">Схема наименования файлов приведена на </w:t>
      </w:r>
      <w:r w:rsidR="001666E5">
        <w:rPr>
          <w:lang w:eastAsia="ru-RU"/>
        </w:rPr>
        <w:t>р</w:t>
      </w:r>
      <w:r w:rsidR="001666E5" w:rsidRPr="00C93080">
        <w:rPr>
          <w:lang w:eastAsia="ru-RU"/>
        </w:rPr>
        <w:t>ис</w:t>
      </w:r>
      <w:r w:rsidRPr="00C93080">
        <w:rPr>
          <w:lang w:eastAsia="ru-RU"/>
        </w:rPr>
        <w:t>. 5.9</w:t>
      </w:r>
      <w:r w:rsidR="001666E5">
        <w:rPr>
          <w:lang w:eastAsia="ru-RU"/>
        </w:rPr>
        <w:t>.</w:t>
      </w:r>
    </w:p>
    <w:p w14:paraId="33A2BEE4" w14:textId="77777777" w:rsidR="00C93080" w:rsidRDefault="006E13F9" w:rsidP="00C93080">
      <w:pPr>
        <w:rPr>
          <w:lang w:eastAsia="ru-RU"/>
        </w:rPr>
      </w:pPr>
      <w:r>
        <w:rPr>
          <w:noProof/>
          <w:lang w:eastAsia="ru-RU"/>
        </w:rPr>
        <w:drawing>
          <wp:inline distT="0" distB="0" distL="0" distR="0" wp14:anchorId="222BFB5E" wp14:editId="0C56F807">
            <wp:extent cx="5394325" cy="666750"/>
            <wp:effectExtent l="0" t="38100" r="0" b="0"/>
            <wp:docPr id="9"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0581F444" w14:textId="77777777" w:rsidR="00C93080" w:rsidRDefault="001666E5" w:rsidP="004916AF">
      <w:pPr>
        <w:pStyle w:val="afff0"/>
      </w:pPr>
      <w:r w:rsidRPr="009C79F3">
        <w:t>Рис</w:t>
      </w:r>
      <w:r>
        <w:t>.</w:t>
      </w:r>
      <w:r w:rsidRPr="009C79F3">
        <w:t xml:space="preserve"> </w:t>
      </w:r>
      <w:r w:rsidR="00C93080" w:rsidRPr="009C79F3">
        <w:t>5.</w:t>
      </w:r>
      <w:r w:rsidR="00C93080" w:rsidRPr="00C93080">
        <w:t>9</w:t>
      </w:r>
      <w:r>
        <w:t xml:space="preserve">. </w:t>
      </w:r>
      <w:r w:rsidR="00C93080">
        <w:t>Структура наименования файлов моделей</w:t>
      </w:r>
    </w:p>
    <w:p w14:paraId="65849A76" w14:textId="77777777" w:rsidR="00C93080" w:rsidRPr="00C31FBF" w:rsidRDefault="00C93080" w:rsidP="00C93080">
      <w:pPr>
        <w:ind w:firstLine="567"/>
        <w:rPr>
          <w:i/>
          <w:lang w:eastAsia="ru-RU"/>
        </w:rPr>
      </w:pPr>
      <w:r w:rsidRPr="00C31FBF">
        <w:rPr>
          <w:b/>
          <w:lang w:eastAsia="ru-RU"/>
        </w:rPr>
        <w:t>Поле 1</w:t>
      </w:r>
      <w:r w:rsidRPr="00C31FBF">
        <w:rPr>
          <w:lang w:eastAsia="ru-RU"/>
        </w:rPr>
        <w:t xml:space="preserve">: </w:t>
      </w:r>
      <w:r>
        <w:rPr>
          <w:lang w:eastAsia="ru-RU"/>
        </w:rPr>
        <w:t>Код п</w:t>
      </w:r>
      <w:r w:rsidRPr="00C31FBF">
        <w:rPr>
          <w:lang w:eastAsia="ru-RU"/>
        </w:rPr>
        <w:t>роект</w:t>
      </w:r>
      <w:r>
        <w:rPr>
          <w:lang w:eastAsia="ru-RU"/>
        </w:rPr>
        <w:t>а</w:t>
      </w:r>
      <w:r w:rsidR="001666E5">
        <w:rPr>
          <w:lang w:eastAsia="ru-RU"/>
        </w:rPr>
        <w:t xml:space="preserve"> </w:t>
      </w:r>
      <w:r w:rsidRPr="00C31FBF">
        <w:rPr>
          <w:i/>
          <w:lang w:eastAsia="ru-RU"/>
        </w:rPr>
        <w:t>(XXXXX)</w:t>
      </w:r>
    </w:p>
    <w:p w14:paraId="2B267ED4" w14:textId="77777777" w:rsidR="00C93080" w:rsidRDefault="00C93080" w:rsidP="00C93080">
      <w:pPr>
        <w:ind w:firstLine="567"/>
        <w:rPr>
          <w:lang w:eastAsia="ru-RU"/>
        </w:rPr>
      </w:pPr>
      <w:r>
        <w:rPr>
          <w:lang w:eastAsia="ru-RU"/>
        </w:rPr>
        <w:t>Аббревиатура или код, обозначающий проект.</w:t>
      </w:r>
    </w:p>
    <w:p w14:paraId="7EDC5C4F" w14:textId="77777777" w:rsidR="00C93080" w:rsidRPr="00C31FBF" w:rsidRDefault="00C93080" w:rsidP="00C93080">
      <w:pPr>
        <w:ind w:firstLine="567"/>
        <w:rPr>
          <w:lang w:eastAsia="ru-RU"/>
        </w:rPr>
      </w:pPr>
      <w:r w:rsidRPr="00C31FBF">
        <w:rPr>
          <w:b/>
          <w:lang w:eastAsia="ru-RU"/>
        </w:rPr>
        <w:t>Поле 2</w:t>
      </w:r>
      <w:r w:rsidRPr="00C270EC">
        <w:rPr>
          <w:lang w:eastAsia="ru-RU"/>
        </w:rPr>
        <w:t>:</w:t>
      </w:r>
      <w:r w:rsidR="001666E5">
        <w:rPr>
          <w:b/>
          <w:lang w:eastAsia="ru-RU"/>
        </w:rPr>
        <w:t xml:space="preserve"> </w:t>
      </w:r>
      <w:r w:rsidRPr="00C31FBF">
        <w:rPr>
          <w:lang w:eastAsia="ru-RU"/>
        </w:rPr>
        <w:t>Родительский объект (тип и номер)</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536"/>
      </w:tblGrid>
      <w:tr w:rsidR="00C93080" w:rsidRPr="00151211" w14:paraId="125F444A" w14:textId="77777777" w:rsidTr="00151211">
        <w:tc>
          <w:tcPr>
            <w:tcW w:w="9498" w:type="dxa"/>
            <w:gridSpan w:val="2"/>
          </w:tcPr>
          <w:p w14:paraId="66CE45F9" w14:textId="77777777" w:rsidR="00C93080" w:rsidRPr="00C270EC" w:rsidRDefault="00C93080" w:rsidP="00151211">
            <w:pPr>
              <w:spacing w:after="0" w:line="240" w:lineRule="auto"/>
              <w:jc w:val="center"/>
              <w:rPr>
                <w:b/>
                <w:szCs w:val="20"/>
                <w:lang w:eastAsia="ru-RU"/>
              </w:rPr>
            </w:pPr>
            <w:r w:rsidRPr="00C270EC">
              <w:rPr>
                <w:b/>
                <w:szCs w:val="20"/>
                <w:lang w:eastAsia="ru-RU"/>
              </w:rPr>
              <w:t>Структура кода</w:t>
            </w:r>
          </w:p>
        </w:tc>
      </w:tr>
      <w:tr w:rsidR="00C93080" w:rsidRPr="00151211" w14:paraId="13C65C7F" w14:textId="77777777" w:rsidTr="00151211">
        <w:tc>
          <w:tcPr>
            <w:tcW w:w="4962" w:type="dxa"/>
          </w:tcPr>
          <w:p w14:paraId="6BCB94C2" w14:textId="77777777" w:rsidR="00C93080" w:rsidRPr="00151211" w:rsidRDefault="00C93080" w:rsidP="00151211">
            <w:pPr>
              <w:spacing w:after="0" w:line="240" w:lineRule="auto"/>
              <w:jc w:val="center"/>
              <w:rPr>
                <w:szCs w:val="20"/>
                <w:lang w:val="en-US" w:eastAsia="ru-RU"/>
              </w:rPr>
            </w:pPr>
            <w:r w:rsidRPr="00151211">
              <w:rPr>
                <w:szCs w:val="20"/>
                <w:lang w:eastAsia="ru-RU"/>
              </w:rPr>
              <w:t>AA</w:t>
            </w:r>
          </w:p>
        </w:tc>
        <w:tc>
          <w:tcPr>
            <w:tcW w:w="4536" w:type="dxa"/>
          </w:tcPr>
          <w:p w14:paraId="7C16DA6C" w14:textId="77777777" w:rsidR="00C93080" w:rsidRPr="00151211" w:rsidRDefault="00C93080" w:rsidP="00151211">
            <w:pPr>
              <w:spacing w:after="0" w:line="240" w:lineRule="auto"/>
              <w:jc w:val="center"/>
              <w:rPr>
                <w:szCs w:val="20"/>
                <w:lang w:eastAsia="ru-RU"/>
              </w:rPr>
            </w:pPr>
            <w:r w:rsidRPr="00151211">
              <w:rPr>
                <w:szCs w:val="20"/>
                <w:lang w:eastAsia="ru-RU"/>
              </w:rPr>
              <w:t>ББ</w:t>
            </w:r>
          </w:p>
        </w:tc>
      </w:tr>
      <w:tr w:rsidR="00C93080" w:rsidRPr="00151211" w14:paraId="59165F4B" w14:textId="77777777" w:rsidTr="00151211">
        <w:tc>
          <w:tcPr>
            <w:tcW w:w="4962" w:type="dxa"/>
          </w:tcPr>
          <w:p w14:paraId="3BD71FF8" w14:textId="77777777" w:rsidR="00C93080" w:rsidRPr="00151211" w:rsidRDefault="00C93080" w:rsidP="00151211">
            <w:pPr>
              <w:spacing w:after="0" w:line="240" w:lineRule="auto"/>
              <w:jc w:val="center"/>
              <w:rPr>
                <w:szCs w:val="20"/>
                <w:lang w:eastAsia="ru-RU"/>
              </w:rPr>
            </w:pPr>
            <w:r w:rsidRPr="00151211">
              <w:rPr>
                <w:szCs w:val="20"/>
                <w:lang w:eastAsia="ru-RU"/>
              </w:rPr>
              <w:t>код группы объектов</w:t>
            </w:r>
          </w:p>
        </w:tc>
        <w:tc>
          <w:tcPr>
            <w:tcW w:w="4536" w:type="dxa"/>
          </w:tcPr>
          <w:p w14:paraId="46F250E6" w14:textId="77777777" w:rsidR="00C93080" w:rsidRPr="00151211" w:rsidRDefault="00C93080" w:rsidP="00151211">
            <w:pPr>
              <w:spacing w:after="0" w:line="240" w:lineRule="auto"/>
              <w:jc w:val="center"/>
              <w:rPr>
                <w:szCs w:val="20"/>
                <w:lang w:eastAsia="ru-RU"/>
              </w:rPr>
            </w:pPr>
            <w:r w:rsidRPr="00151211">
              <w:rPr>
                <w:szCs w:val="20"/>
                <w:lang w:eastAsia="ru-RU"/>
              </w:rPr>
              <w:t>номер объекта</w:t>
            </w:r>
          </w:p>
        </w:tc>
      </w:tr>
    </w:tbl>
    <w:p w14:paraId="4A52B4FC" w14:textId="77777777" w:rsidR="00C93080" w:rsidRDefault="00C93080" w:rsidP="00C93080">
      <w:pPr>
        <w:ind w:firstLine="567"/>
        <w:rPr>
          <w:lang w:eastAsia="ru-RU"/>
        </w:rPr>
      </w:pPr>
    </w:p>
    <w:p w14:paraId="61F6013C" w14:textId="77777777" w:rsidR="00C93080" w:rsidRDefault="00C93080" w:rsidP="009C1AFC">
      <w:pPr>
        <w:rPr>
          <w:lang w:eastAsia="ru-RU"/>
        </w:rPr>
      </w:pPr>
      <w:r>
        <w:rPr>
          <w:lang w:eastAsia="ru-RU"/>
        </w:rPr>
        <w:t>В качестве разделителя полей типа и номера объектов используется точка.</w:t>
      </w:r>
    </w:p>
    <w:p w14:paraId="359A44E5" w14:textId="77777777" w:rsidR="00C93080" w:rsidRDefault="00C93080" w:rsidP="00C93080">
      <w:pPr>
        <w:ind w:firstLine="567"/>
        <w:rPr>
          <w:lang w:eastAsia="ru-RU"/>
        </w:rPr>
        <w:sectPr w:rsidR="00C93080" w:rsidSect="00627398">
          <w:pgSz w:w="11906" w:h="16838"/>
          <w:pgMar w:top="1134" w:right="1134" w:bottom="1134" w:left="1134" w:header="709" w:footer="709" w:gutter="0"/>
          <w:cols w:space="708"/>
          <w:docGrid w:linePitch="360"/>
        </w:sectPr>
      </w:pPr>
    </w:p>
    <w:p w14:paraId="7A51E6D2" w14:textId="77777777" w:rsidR="00C93080" w:rsidRDefault="00C93080" w:rsidP="00E93A8F">
      <w:pPr>
        <w:pStyle w:val="afff0"/>
      </w:pPr>
      <w:r w:rsidRPr="004760AF">
        <w:t xml:space="preserve">Таблица </w:t>
      </w:r>
      <w:r>
        <w:t>5.</w:t>
      </w:r>
      <w:r w:rsidR="008B7D7F" w:rsidRPr="008B7D7F">
        <w:t>4</w:t>
      </w:r>
      <w:r w:rsidR="008D6C93">
        <w:t>.</w:t>
      </w:r>
      <w:r w:rsidR="008B7D7F" w:rsidRPr="008B7D7F">
        <w:t xml:space="preserve"> </w:t>
      </w:r>
      <w:r w:rsidRPr="004760AF">
        <w:t xml:space="preserve">Примеры </w:t>
      </w:r>
      <w:r>
        <w:t>кодов</w:t>
      </w:r>
      <w:r w:rsidRPr="004760AF">
        <w:t xml:space="preserve"> родительских объектов</w:t>
      </w:r>
    </w:p>
    <w:tbl>
      <w:tblPr>
        <w:tblW w:w="9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41"/>
        <w:gridCol w:w="2323"/>
        <w:gridCol w:w="1457"/>
        <w:gridCol w:w="4066"/>
      </w:tblGrid>
      <w:tr w:rsidR="00FD12D9" w:rsidRPr="00151211" w14:paraId="01A5B6E2" w14:textId="77777777" w:rsidTr="00151211">
        <w:trPr>
          <w:trHeight w:val="831"/>
        </w:trPr>
        <w:tc>
          <w:tcPr>
            <w:tcW w:w="1641" w:type="dxa"/>
          </w:tcPr>
          <w:p w14:paraId="3310FA21" w14:textId="77777777" w:rsidR="00C93080" w:rsidRPr="00151211" w:rsidRDefault="00C93080" w:rsidP="004D1C88">
            <w:pPr>
              <w:pStyle w:val="aff0"/>
              <w:rPr>
                <w:rFonts w:cs="Arial"/>
                <w:color w:val="auto"/>
              </w:rPr>
            </w:pPr>
            <w:r w:rsidRPr="00C270EC">
              <w:rPr>
                <w:rFonts w:cs="Arial"/>
                <w:color w:val="auto"/>
              </w:rPr>
              <w:t>Код</w:t>
            </w:r>
            <w:r w:rsidRPr="00151211">
              <w:rPr>
                <w:rFonts w:cs="Arial"/>
                <w:color w:val="auto"/>
              </w:rPr>
              <w:t xml:space="preserve"> группы объектов</w:t>
            </w:r>
          </w:p>
          <w:p w14:paraId="2D5896EF" w14:textId="77777777" w:rsidR="00C93080" w:rsidRPr="00151211" w:rsidRDefault="00C93080" w:rsidP="004D1C88">
            <w:pPr>
              <w:pStyle w:val="aff0"/>
              <w:rPr>
                <w:rFonts w:cs="Arial"/>
                <w:color w:val="auto"/>
              </w:rPr>
            </w:pPr>
            <w:r w:rsidRPr="00151211">
              <w:rPr>
                <w:rFonts w:cs="Arial"/>
                <w:color w:val="auto"/>
              </w:rPr>
              <w:t>(АА)</w:t>
            </w:r>
          </w:p>
        </w:tc>
        <w:tc>
          <w:tcPr>
            <w:tcW w:w="2323" w:type="dxa"/>
          </w:tcPr>
          <w:p w14:paraId="3AA32B96" w14:textId="77777777" w:rsidR="00C93080" w:rsidRPr="00151211" w:rsidRDefault="00C93080" w:rsidP="004D1C88">
            <w:pPr>
              <w:pStyle w:val="aff0"/>
              <w:rPr>
                <w:rFonts w:cs="Arial"/>
                <w:color w:val="auto"/>
              </w:rPr>
            </w:pPr>
            <w:r w:rsidRPr="00151211">
              <w:rPr>
                <w:rFonts w:cs="Arial"/>
                <w:color w:val="auto"/>
              </w:rPr>
              <w:t>Название группы объектов</w:t>
            </w:r>
          </w:p>
        </w:tc>
        <w:tc>
          <w:tcPr>
            <w:tcW w:w="1457" w:type="dxa"/>
          </w:tcPr>
          <w:p w14:paraId="20CBEE63" w14:textId="77777777" w:rsidR="00C93080" w:rsidRPr="00151211" w:rsidRDefault="00C93080" w:rsidP="004D1C88">
            <w:pPr>
              <w:pStyle w:val="aff0"/>
              <w:rPr>
                <w:rFonts w:cs="Arial"/>
                <w:color w:val="auto"/>
              </w:rPr>
            </w:pPr>
            <w:r w:rsidRPr="00151211">
              <w:rPr>
                <w:rFonts w:cs="Arial"/>
                <w:color w:val="auto"/>
              </w:rPr>
              <w:t>Номер объекта</w:t>
            </w:r>
          </w:p>
          <w:p w14:paraId="4A851E16" w14:textId="77777777" w:rsidR="00C93080" w:rsidRPr="00151211" w:rsidRDefault="00C93080" w:rsidP="004D1C88">
            <w:pPr>
              <w:pStyle w:val="aff0"/>
              <w:rPr>
                <w:rFonts w:cs="Arial"/>
                <w:color w:val="auto"/>
              </w:rPr>
            </w:pPr>
            <w:r w:rsidRPr="00151211">
              <w:rPr>
                <w:rFonts w:cs="Arial"/>
                <w:color w:val="auto"/>
              </w:rPr>
              <w:t>(ББ)</w:t>
            </w:r>
          </w:p>
        </w:tc>
        <w:tc>
          <w:tcPr>
            <w:tcW w:w="4066" w:type="dxa"/>
          </w:tcPr>
          <w:p w14:paraId="6FE00ED3" w14:textId="77777777" w:rsidR="00C93080" w:rsidRPr="00151211" w:rsidRDefault="00C93080" w:rsidP="004D1C88">
            <w:pPr>
              <w:pStyle w:val="aff0"/>
              <w:rPr>
                <w:rFonts w:cs="Arial"/>
                <w:color w:val="auto"/>
              </w:rPr>
            </w:pPr>
            <w:r w:rsidRPr="00151211">
              <w:rPr>
                <w:rFonts w:cs="Arial"/>
                <w:color w:val="auto"/>
              </w:rPr>
              <w:t>Название объекта</w:t>
            </w:r>
          </w:p>
        </w:tc>
      </w:tr>
      <w:tr w:rsidR="00FD12D9" w:rsidRPr="00151211" w14:paraId="09AA6E4C" w14:textId="77777777" w:rsidTr="00151211">
        <w:tc>
          <w:tcPr>
            <w:tcW w:w="1641" w:type="dxa"/>
          </w:tcPr>
          <w:p w14:paraId="4D65A3E3" w14:textId="77777777" w:rsidR="00C93080" w:rsidRPr="00151211" w:rsidRDefault="00C93080" w:rsidP="00151211">
            <w:pPr>
              <w:spacing w:after="0" w:line="240" w:lineRule="auto"/>
              <w:ind w:firstLine="567"/>
              <w:rPr>
                <w:lang w:eastAsia="ru-RU"/>
              </w:rPr>
            </w:pPr>
            <w:r w:rsidRPr="00151211">
              <w:rPr>
                <w:lang w:eastAsia="ru-RU"/>
              </w:rPr>
              <w:t>1</w:t>
            </w:r>
          </w:p>
        </w:tc>
        <w:tc>
          <w:tcPr>
            <w:tcW w:w="2323" w:type="dxa"/>
          </w:tcPr>
          <w:p w14:paraId="4F4D269D" w14:textId="77777777" w:rsidR="00C93080" w:rsidRPr="00151211" w:rsidRDefault="00C93080" w:rsidP="00151211">
            <w:pPr>
              <w:spacing w:after="0" w:line="240" w:lineRule="auto"/>
              <w:rPr>
                <w:lang w:eastAsia="ru-RU"/>
              </w:rPr>
            </w:pPr>
            <w:r w:rsidRPr="00151211">
              <w:rPr>
                <w:lang w:eastAsia="ru-RU"/>
              </w:rPr>
              <w:t>Дорога</w:t>
            </w:r>
          </w:p>
        </w:tc>
        <w:tc>
          <w:tcPr>
            <w:tcW w:w="1457" w:type="dxa"/>
          </w:tcPr>
          <w:p w14:paraId="5DCF3099" w14:textId="77777777" w:rsidR="00C93080" w:rsidRPr="00151211" w:rsidRDefault="00C93080" w:rsidP="00151211">
            <w:pPr>
              <w:spacing w:after="0" w:line="240" w:lineRule="auto"/>
              <w:ind w:firstLine="567"/>
              <w:rPr>
                <w:lang w:eastAsia="ru-RU"/>
              </w:rPr>
            </w:pPr>
            <w:r w:rsidRPr="00151211">
              <w:rPr>
                <w:lang w:eastAsia="ru-RU"/>
              </w:rPr>
              <w:t>0</w:t>
            </w:r>
          </w:p>
          <w:p w14:paraId="70883612" w14:textId="77777777" w:rsidR="00C93080" w:rsidRPr="00151211" w:rsidRDefault="00C93080" w:rsidP="00151211">
            <w:pPr>
              <w:spacing w:after="0" w:line="240" w:lineRule="auto"/>
              <w:ind w:firstLine="567"/>
              <w:rPr>
                <w:lang w:eastAsia="ru-RU"/>
              </w:rPr>
            </w:pPr>
            <w:r w:rsidRPr="00151211">
              <w:rPr>
                <w:lang w:eastAsia="ru-RU"/>
              </w:rPr>
              <w:t>1</w:t>
            </w:r>
          </w:p>
          <w:p w14:paraId="348F3E3C" w14:textId="77777777" w:rsidR="00C93080" w:rsidRPr="00151211" w:rsidRDefault="00C93080" w:rsidP="00151211">
            <w:pPr>
              <w:spacing w:after="0" w:line="240" w:lineRule="auto"/>
              <w:ind w:firstLine="567"/>
              <w:rPr>
                <w:lang w:eastAsia="ru-RU"/>
              </w:rPr>
            </w:pPr>
            <w:r w:rsidRPr="00151211">
              <w:rPr>
                <w:lang w:eastAsia="ru-RU"/>
              </w:rPr>
              <w:t>2</w:t>
            </w:r>
          </w:p>
          <w:p w14:paraId="76535AA3" w14:textId="77777777" w:rsidR="00C93080" w:rsidRPr="00151211" w:rsidRDefault="00C93080" w:rsidP="00151211">
            <w:pPr>
              <w:spacing w:after="0" w:line="240" w:lineRule="auto"/>
              <w:ind w:firstLine="567"/>
              <w:rPr>
                <w:lang w:eastAsia="ru-RU"/>
              </w:rPr>
            </w:pPr>
            <w:r w:rsidRPr="00151211">
              <w:rPr>
                <w:lang w:eastAsia="ru-RU"/>
              </w:rPr>
              <w:t>3</w:t>
            </w:r>
          </w:p>
          <w:p w14:paraId="76C90D0F" w14:textId="77777777" w:rsidR="00C93080" w:rsidRPr="00151211" w:rsidRDefault="00C93080" w:rsidP="00151211">
            <w:pPr>
              <w:spacing w:after="0" w:line="240" w:lineRule="auto"/>
              <w:ind w:firstLine="567"/>
              <w:rPr>
                <w:lang w:eastAsia="ru-RU"/>
              </w:rPr>
            </w:pPr>
            <w:r w:rsidRPr="00151211">
              <w:rPr>
                <w:lang w:eastAsia="ru-RU"/>
              </w:rPr>
              <w:t>4</w:t>
            </w:r>
          </w:p>
          <w:p w14:paraId="1A06DD61" w14:textId="77777777" w:rsidR="00C93080" w:rsidRPr="00151211" w:rsidRDefault="00C93080" w:rsidP="00151211">
            <w:pPr>
              <w:spacing w:after="0" w:line="240" w:lineRule="auto"/>
              <w:ind w:firstLine="567"/>
              <w:rPr>
                <w:lang w:eastAsia="ru-RU"/>
              </w:rPr>
            </w:pPr>
            <w:r w:rsidRPr="00151211">
              <w:rPr>
                <w:lang w:eastAsia="ru-RU"/>
              </w:rPr>
              <w:t>5</w:t>
            </w:r>
          </w:p>
          <w:p w14:paraId="14679F7E" w14:textId="77777777" w:rsidR="00C93080" w:rsidRPr="00151211" w:rsidRDefault="00C93080" w:rsidP="00151211">
            <w:pPr>
              <w:spacing w:after="0" w:line="240" w:lineRule="auto"/>
              <w:ind w:firstLine="567"/>
              <w:rPr>
                <w:lang w:eastAsia="ru-RU"/>
              </w:rPr>
            </w:pPr>
            <w:r w:rsidRPr="00151211">
              <w:rPr>
                <w:lang w:eastAsia="ru-RU"/>
              </w:rPr>
              <w:t>6</w:t>
            </w:r>
          </w:p>
          <w:p w14:paraId="665E62AA" w14:textId="77777777" w:rsidR="00C93080" w:rsidRPr="00151211" w:rsidRDefault="00C93080" w:rsidP="00151211">
            <w:pPr>
              <w:spacing w:after="0" w:line="240" w:lineRule="auto"/>
              <w:ind w:firstLine="567"/>
              <w:rPr>
                <w:lang w:eastAsia="ru-RU"/>
              </w:rPr>
            </w:pPr>
            <w:r w:rsidRPr="00151211">
              <w:rPr>
                <w:lang w:eastAsia="ru-RU"/>
              </w:rPr>
              <w:t>7</w:t>
            </w:r>
          </w:p>
          <w:p w14:paraId="4DFBEEF2" w14:textId="77777777" w:rsidR="00C93080" w:rsidRPr="00151211" w:rsidRDefault="00C93080" w:rsidP="00151211">
            <w:pPr>
              <w:spacing w:after="0" w:line="240" w:lineRule="auto"/>
              <w:ind w:firstLine="567"/>
              <w:rPr>
                <w:lang w:eastAsia="ru-RU"/>
              </w:rPr>
            </w:pPr>
            <w:r w:rsidRPr="00151211">
              <w:rPr>
                <w:lang w:eastAsia="ru-RU"/>
              </w:rPr>
              <w:t>8</w:t>
            </w:r>
          </w:p>
          <w:p w14:paraId="550A95ED" w14:textId="77777777" w:rsidR="00C93080" w:rsidRPr="00151211" w:rsidRDefault="00C93080" w:rsidP="00151211">
            <w:pPr>
              <w:spacing w:after="0" w:line="240" w:lineRule="auto"/>
              <w:ind w:firstLine="567"/>
              <w:rPr>
                <w:lang w:eastAsia="ru-RU"/>
              </w:rPr>
            </w:pPr>
            <w:r w:rsidRPr="00151211">
              <w:rPr>
                <w:lang w:eastAsia="ru-RU"/>
              </w:rPr>
              <w:t>9</w:t>
            </w:r>
          </w:p>
        </w:tc>
        <w:tc>
          <w:tcPr>
            <w:tcW w:w="4066" w:type="dxa"/>
          </w:tcPr>
          <w:p w14:paraId="1226810A" w14:textId="77777777" w:rsidR="00C93080" w:rsidRPr="00151211" w:rsidRDefault="00C93080" w:rsidP="00151211">
            <w:pPr>
              <w:spacing w:after="0" w:line="240" w:lineRule="auto"/>
              <w:rPr>
                <w:lang w:eastAsia="ru-RU"/>
              </w:rPr>
            </w:pPr>
            <w:r w:rsidRPr="00151211">
              <w:rPr>
                <w:lang w:eastAsia="ru-RU"/>
              </w:rPr>
              <w:t>Основной ход</w:t>
            </w:r>
          </w:p>
          <w:p w14:paraId="6A310B3C" w14:textId="77777777" w:rsidR="00C93080" w:rsidRPr="00151211" w:rsidRDefault="00C93080" w:rsidP="00151211">
            <w:pPr>
              <w:spacing w:after="0" w:line="240" w:lineRule="auto"/>
              <w:rPr>
                <w:lang w:eastAsia="ru-RU"/>
              </w:rPr>
            </w:pPr>
            <w:r w:rsidRPr="00151211">
              <w:rPr>
                <w:lang w:eastAsia="ru-RU"/>
              </w:rPr>
              <w:t>Зона 1</w:t>
            </w:r>
          </w:p>
          <w:p w14:paraId="7688FC3F" w14:textId="77777777" w:rsidR="00C93080" w:rsidRPr="00151211" w:rsidRDefault="00C93080" w:rsidP="00151211">
            <w:pPr>
              <w:spacing w:after="0" w:line="240" w:lineRule="auto"/>
              <w:rPr>
                <w:lang w:eastAsia="ru-RU"/>
              </w:rPr>
            </w:pPr>
            <w:r w:rsidRPr="00151211">
              <w:rPr>
                <w:lang w:eastAsia="ru-RU"/>
              </w:rPr>
              <w:t>Зона 2</w:t>
            </w:r>
          </w:p>
          <w:p w14:paraId="0041FBF8" w14:textId="77777777" w:rsidR="00C93080" w:rsidRPr="00151211" w:rsidRDefault="00C93080" w:rsidP="00151211">
            <w:pPr>
              <w:spacing w:after="0" w:line="240" w:lineRule="auto"/>
              <w:rPr>
                <w:lang w:eastAsia="ru-RU"/>
              </w:rPr>
            </w:pPr>
            <w:r w:rsidRPr="00151211">
              <w:rPr>
                <w:lang w:eastAsia="ru-RU"/>
              </w:rPr>
              <w:t>Зона 3</w:t>
            </w:r>
          </w:p>
          <w:p w14:paraId="7E6C0EF7" w14:textId="77777777" w:rsidR="00C93080" w:rsidRPr="00151211" w:rsidRDefault="00C93080" w:rsidP="00151211">
            <w:pPr>
              <w:spacing w:after="0" w:line="240" w:lineRule="auto"/>
              <w:rPr>
                <w:lang w:eastAsia="ru-RU"/>
              </w:rPr>
            </w:pPr>
            <w:r w:rsidRPr="00151211">
              <w:rPr>
                <w:lang w:eastAsia="ru-RU"/>
              </w:rPr>
              <w:t>Зона 4</w:t>
            </w:r>
          </w:p>
          <w:p w14:paraId="12870A94" w14:textId="77777777" w:rsidR="00C93080" w:rsidRPr="00151211" w:rsidRDefault="00C93080" w:rsidP="00151211">
            <w:pPr>
              <w:spacing w:after="0" w:line="240" w:lineRule="auto"/>
              <w:rPr>
                <w:lang w:eastAsia="ru-RU"/>
              </w:rPr>
            </w:pPr>
            <w:r w:rsidRPr="00151211">
              <w:rPr>
                <w:lang w:eastAsia="ru-RU"/>
              </w:rPr>
              <w:t>Зона 5</w:t>
            </w:r>
          </w:p>
          <w:p w14:paraId="61AD8064" w14:textId="77777777" w:rsidR="00C93080" w:rsidRPr="00151211" w:rsidRDefault="00C93080" w:rsidP="00151211">
            <w:pPr>
              <w:spacing w:after="0" w:line="240" w:lineRule="auto"/>
              <w:rPr>
                <w:lang w:eastAsia="ru-RU"/>
              </w:rPr>
            </w:pPr>
            <w:r w:rsidRPr="00151211">
              <w:rPr>
                <w:lang w:eastAsia="ru-RU"/>
              </w:rPr>
              <w:t>Зона 6</w:t>
            </w:r>
          </w:p>
          <w:p w14:paraId="5823781C" w14:textId="77777777" w:rsidR="00C93080" w:rsidRPr="00151211" w:rsidRDefault="00C93080" w:rsidP="00151211">
            <w:pPr>
              <w:spacing w:after="0" w:line="240" w:lineRule="auto"/>
              <w:rPr>
                <w:lang w:eastAsia="ru-RU"/>
              </w:rPr>
            </w:pPr>
            <w:r w:rsidRPr="00151211">
              <w:rPr>
                <w:lang w:eastAsia="ru-RU"/>
              </w:rPr>
              <w:t>Зона 7</w:t>
            </w:r>
          </w:p>
          <w:p w14:paraId="63C3A6B5" w14:textId="77777777" w:rsidR="00C93080" w:rsidRPr="00151211" w:rsidRDefault="00C93080" w:rsidP="00151211">
            <w:pPr>
              <w:spacing w:after="0" w:line="240" w:lineRule="auto"/>
              <w:rPr>
                <w:lang w:eastAsia="ru-RU"/>
              </w:rPr>
            </w:pPr>
            <w:r w:rsidRPr="00151211">
              <w:rPr>
                <w:lang w:eastAsia="ru-RU"/>
              </w:rPr>
              <w:t>Зона 8</w:t>
            </w:r>
          </w:p>
          <w:p w14:paraId="63DF541B" w14:textId="77777777" w:rsidR="00C93080" w:rsidRPr="00151211" w:rsidRDefault="00C93080" w:rsidP="00151211">
            <w:pPr>
              <w:spacing w:after="0" w:line="240" w:lineRule="auto"/>
              <w:rPr>
                <w:lang w:eastAsia="ru-RU"/>
              </w:rPr>
            </w:pPr>
            <w:r w:rsidRPr="00151211">
              <w:rPr>
                <w:lang w:eastAsia="ru-RU"/>
              </w:rPr>
              <w:t>Зона 9</w:t>
            </w:r>
          </w:p>
        </w:tc>
      </w:tr>
      <w:tr w:rsidR="00FD12D9" w:rsidRPr="00151211" w14:paraId="734DF6E2" w14:textId="77777777" w:rsidTr="00151211">
        <w:tc>
          <w:tcPr>
            <w:tcW w:w="1641" w:type="dxa"/>
          </w:tcPr>
          <w:p w14:paraId="6A560EF5" w14:textId="77777777" w:rsidR="00C93080" w:rsidRPr="00151211" w:rsidRDefault="00C93080" w:rsidP="00151211">
            <w:pPr>
              <w:spacing w:after="0" w:line="240" w:lineRule="auto"/>
              <w:ind w:firstLine="567"/>
              <w:rPr>
                <w:lang w:eastAsia="ru-RU"/>
              </w:rPr>
            </w:pPr>
            <w:r w:rsidRPr="00151211">
              <w:rPr>
                <w:lang w:eastAsia="ru-RU"/>
              </w:rPr>
              <w:t xml:space="preserve">2 </w:t>
            </w:r>
          </w:p>
        </w:tc>
        <w:tc>
          <w:tcPr>
            <w:tcW w:w="2323" w:type="dxa"/>
          </w:tcPr>
          <w:p w14:paraId="0288B36F" w14:textId="77777777" w:rsidR="00C93080" w:rsidRPr="00151211" w:rsidRDefault="00C93080" w:rsidP="00151211">
            <w:pPr>
              <w:spacing w:after="0" w:line="240" w:lineRule="auto"/>
              <w:rPr>
                <w:lang w:eastAsia="ru-RU"/>
              </w:rPr>
            </w:pPr>
            <w:r w:rsidRPr="00151211">
              <w:rPr>
                <w:lang w:eastAsia="ru-RU"/>
              </w:rPr>
              <w:t>ИССО</w:t>
            </w:r>
          </w:p>
        </w:tc>
        <w:tc>
          <w:tcPr>
            <w:tcW w:w="1457" w:type="dxa"/>
          </w:tcPr>
          <w:p w14:paraId="5158686A" w14:textId="77777777" w:rsidR="00C93080" w:rsidRPr="00151211" w:rsidRDefault="00C93080" w:rsidP="00151211">
            <w:pPr>
              <w:spacing w:after="0" w:line="240" w:lineRule="auto"/>
              <w:ind w:firstLine="567"/>
              <w:rPr>
                <w:lang w:eastAsia="ru-RU"/>
              </w:rPr>
            </w:pPr>
          </w:p>
        </w:tc>
        <w:tc>
          <w:tcPr>
            <w:tcW w:w="4066" w:type="dxa"/>
          </w:tcPr>
          <w:p w14:paraId="47AA821A" w14:textId="77777777" w:rsidR="00C93080" w:rsidRPr="00151211" w:rsidRDefault="00C93080" w:rsidP="00151211">
            <w:pPr>
              <w:spacing w:after="0" w:line="240" w:lineRule="auto"/>
              <w:rPr>
                <w:lang w:eastAsia="ru-RU"/>
              </w:rPr>
            </w:pPr>
          </w:p>
        </w:tc>
      </w:tr>
      <w:tr w:rsidR="00FD12D9" w:rsidRPr="00151211" w14:paraId="565E0752" w14:textId="77777777" w:rsidTr="00151211">
        <w:tc>
          <w:tcPr>
            <w:tcW w:w="1641" w:type="dxa"/>
          </w:tcPr>
          <w:p w14:paraId="11053B55" w14:textId="77777777" w:rsidR="00C93080" w:rsidRPr="00151211" w:rsidRDefault="00C93080" w:rsidP="00151211">
            <w:pPr>
              <w:spacing w:after="0" w:line="240" w:lineRule="auto"/>
              <w:ind w:firstLine="567"/>
              <w:rPr>
                <w:lang w:eastAsia="ru-RU"/>
              </w:rPr>
            </w:pPr>
            <w:r w:rsidRPr="00151211">
              <w:rPr>
                <w:lang w:eastAsia="ru-RU"/>
              </w:rPr>
              <w:t>3</w:t>
            </w:r>
          </w:p>
        </w:tc>
        <w:tc>
          <w:tcPr>
            <w:tcW w:w="2323" w:type="dxa"/>
          </w:tcPr>
          <w:p w14:paraId="10C1EFD8" w14:textId="77777777" w:rsidR="00C93080" w:rsidRPr="00151211" w:rsidRDefault="00C93080" w:rsidP="00151211">
            <w:pPr>
              <w:spacing w:after="0" w:line="240" w:lineRule="auto"/>
              <w:rPr>
                <w:lang w:eastAsia="ru-RU"/>
              </w:rPr>
            </w:pPr>
            <w:r w:rsidRPr="00151211">
              <w:rPr>
                <w:lang w:eastAsia="ru-RU"/>
              </w:rPr>
              <w:t>Здания и сооружения</w:t>
            </w:r>
          </w:p>
        </w:tc>
        <w:tc>
          <w:tcPr>
            <w:tcW w:w="1457" w:type="dxa"/>
          </w:tcPr>
          <w:p w14:paraId="7B1ADB47" w14:textId="77777777" w:rsidR="00C93080" w:rsidRPr="00151211" w:rsidRDefault="00C93080" w:rsidP="00151211">
            <w:pPr>
              <w:spacing w:after="0" w:line="240" w:lineRule="auto"/>
              <w:ind w:firstLine="567"/>
              <w:rPr>
                <w:lang w:eastAsia="ru-RU"/>
              </w:rPr>
            </w:pPr>
            <w:r w:rsidRPr="00151211">
              <w:rPr>
                <w:lang w:eastAsia="ru-RU"/>
              </w:rPr>
              <w:t>1</w:t>
            </w:r>
          </w:p>
          <w:p w14:paraId="505B1A45" w14:textId="77777777" w:rsidR="00C93080" w:rsidRPr="00151211" w:rsidRDefault="00C93080" w:rsidP="00151211">
            <w:pPr>
              <w:spacing w:after="0" w:line="240" w:lineRule="auto"/>
              <w:ind w:firstLine="567"/>
              <w:rPr>
                <w:lang w:eastAsia="ru-RU"/>
              </w:rPr>
            </w:pPr>
            <w:r w:rsidRPr="00151211">
              <w:rPr>
                <w:lang w:eastAsia="ru-RU"/>
              </w:rPr>
              <w:t>2</w:t>
            </w:r>
          </w:p>
          <w:p w14:paraId="520B9D0F" w14:textId="77777777" w:rsidR="00C93080" w:rsidRPr="00151211" w:rsidRDefault="00C93080" w:rsidP="00151211">
            <w:pPr>
              <w:spacing w:after="0" w:line="240" w:lineRule="auto"/>
              <w:ind w:firstLine="567"/>
              <w:rPr>
                <w:lang w:eastAsia="ru-RU"/>
              </w:rPr>
            </w:pPr>
            <w:r w:rsidRPr="00151211">
              <w:rPr>
                <w:lang w:eastAsia="ru-RU"/>
              </w:rPr>
              <w:t>3</w:t>
            </w:r>
          </w:p>
        </w:tc>
        <w:tc>
          <w:tcPr>
            <w:tcW w:w="4066" w:type="dxa"/>
          </w:tcPr>
          <w:p w14:paraId="22953A0B" w14:textId="1056A7F5" w:rsidR="00C93080" w:rsidRPr="00151211" w:rsidRDefault="00C93080" w:rsidP="00151211">
            <w:pPr>
              <w:spacing w:after="0" w:line="240" w:lineRule="auto"/>
              <w:rPr>
                <w:lang w:eastAsia="ru-RU"/>
              </w:rPr>
            </w:pPr>
            <w:r w:rsidRPr="00151211">
              <w:rPr>
                <w:lang w:eastAsia="ru-RU"/>
              </w:rPr>
              <w:t>Очистны</w:t>
            </w:r>
            <w:r w:rsidR="00E83254">
              <w:rPr>
                <w:lang w:eastAsia="ru-RU"/>
              </w:rPr>
              <w:t>е</w:t>
            </w:r>
            <w:r w:rsidRPr="00151211">
              <w:rPr>
                <w:lang w:eastAsia="ru-RU"/>
              </w:rPr>
              <w:t xml:space="preserve"> сооружения</w:t>
            </w:r>
          </w:p>
          <w:p w14:paraId="51E0798F" w14:textId="77777777" w:rsidR="00C93080" w:rsidRPr="00151211" w:rsidRDefault="00C93080" w:rsidP="00151211">
            <w:pPr>
              <w:spacing w:after="0" w:line="240" w:lineRule="auto"/>
              <w:rPr>
                <w:lang w:eastAsia="ru-RU"/>
              </w:rPr>
            </w:pPr>
            <w:r w:rsidRPr="00151211">
              <w:rPr>
                <w:lang w:eastAsia="ru-RU"/>
              </w:rPr>
              <w:t>Ограждение</w:t>
            </w:r>
          </w:p>
          <w:p w14:paraId="2BA43A51" w14:textId="77777777" w:rsidR="00C93080" w:rsidRPr="00151211" w:rsidRDefault="00C93080" w:rsidP="00151211">
            <w:pPr>
              <w:spacing w:after="0" w:line="240" w:lineRule="auto"/>
              <w:rPr>
                <w:lang w:eastAsia="ru-RU"/>
              </w:rPr>
            </w:pPr>
            <w:r w:rsidRPr="00151211">
              <w:rPr>
                <w:lang w:eastAsia="ru-RU"/>
              </w:rPr>
              <w:t>Зона 3</w:t>
            </w:r>
          </w:p>
        </w:tc>
      </w:tr>
      <w:tr w:rsidR="00FD12D9" w:rsidRPr="00151211" w14:paraId="2F6BD046" w14:textId="77777777" w:rsidTr="00151211">
        <w:tc>
          <w:tcPr>
            <w:tcW w:w="1641" w:type="dxa"/>
          </w:tcPr>
          <w:p w14:paraId="704BC315" w14:textId="77777777" w:rsidR="00C93080" w:rsidRPr="00151211" w:rsidRDefault="00C93080" w:rsidP="00151211">
            <w:pPr>
              <w:spacing w:after="0" w:line="240" w:lineRule="auto"/>
              <w:ind w:firstLine="567"/>
              <w:rPr>
                <w:lang w:eastAsia="ru-RU"/>
              </w:rPr>
            </w:pPr>
            <w:r w:rsidRPr="00151211">
              <w:rPr>
                <w:lang w:eastAsia="ru-RU"/>
              </w:rPr>
              <w:t>4</w:t>
            </w:r>
          </w:p>
        </w:tc>
        <w:tc>
          <w:tcPr>
            <w:tcW w:w="2323" w:type="dxa"/>
          </w:tcPr>
          <w:p w14:paraId="2587E4DB" w14:textId="77777777" w:rsidR="00C93080" w:rsidRPr="00151211" w:rsidRDefault="00C93080" w:rsidP="00151211">
            <w:pPr>
              <w:spacing w:after="0" w:line="240" w:lineRule="auto"/>
              <w:rPr>
                <w:lang w:eastAsia="ru-RU"/>
              </w:rPr>
            </w:pPr>
            <w:r w:rsidRPr="00151211">
              <w:rPr>
                <w:lang w:eastAsia="ru-RU"/>
              </w:rPr>
              <w:t>Сети</w:t>
            </w:r>
          </w:p>
        </w:tc>
        <w:tc>
          <w:tcPr>
            <w:tcW w:w="1457" w:type="dxa"/>
          </w:tcPr>
          <w:p w14:paraId="69637282" w14:textId="77777777" w:rsidR="00C93080" w:rsidRPr="00151211" w:rsidRDefault="00C93080" w:rsidP="00151211">
            <w:pPr>
              <w:spacing w:after="0" w:line="240" w:lineRule="auto"/>
              <w:ind w:firstLine="567"/>
              <w:rPr>
                <w:lang w:eastAsia="ru-RU"/>
              </w:rPr>
            </w:pPr>
            <w:r w:rsidRPr="00151211">
              <w:rPr>
                <w:lang w:eastAsia="ru-RU"/>
              </w:rPr>
              <w:t>1</w:t>
            </w:r>
          </w:p>
          <w:p w14:paraId="272CD3F9" w14:textId="77777777" w:rsidR="00C93080" w:rsidRPr="00151211" w:rsidRDefault="00C93080" w:rsidP="00151211">
            <w:pPr>
              <w:spacing w:after="0" w:line="240" w:lineRule="auto"/>
              <w:ind w:firstLine="567"/>
              <w:rPr>
                <w:lang w:eastAsia="ru-RU"/>
              </w:rPr>
            </w:pPr>
            <w:r w:rsidRPr="00151211">
              <w:rPr>
                <w:lang w:eastAsia="ru-RU"/>
              </w:rPr>
              <w:t>2</w:t>
            </w:r>
          </w:p>
          <w:p w14:paraId="7DCCBCC3" w14:textId="77777777" w:rsidR="00C93080" w:rsidRPr="00151211" w:rsidRDefault="00C93080" w:rsidP="00151211">
            <w:pPr>
              <w:spacing w:after="0" w:line="240" w:lineRule="auto"/>
              <w:ind w:firstLine="567"/>
              <w:rPr>
                <w:lang w:eastAsia="ru-RU"/>
              </w:rPr>
            </w:pPr>
            <w:r w:rsidRPr="00151211">
              <w:rPr>
                <w:lang w:eastAsia="ru-RU"/>
              </w:rPr>
              <w:t>3</w:t>
            </w:r>
          </w:p>
          <w:p w14:paraId="327285B8" w14:textId="77777777" w:rsidR="00C93080" w:rsidRPr="00151211" w:rsidRDefault="00C93080" w:rsidP="00151211">
            <w:pPr>
              <w:spacing w:after="0" w:line="240" w:lineRule="auto"/>
              <w:ind w:firstLine="567"/>
              <w:rPr>
                <w:lang w:eastAsia="ru-RU"/>
              </w:rPr>
            </w:pPr>
            <w:r w:rsidRPr="00151211">
              <w:rPr>
                <w:lang w:eastAsia="ru-RU"/>
              </w:rPr>
              <w:t>4</w:t>
            </w:r>
          </w:p>
          <w:p w14:paraId="6E80A780" w14:textId="77777777" w:rsidR="00C93080" w:rsidRPr="00151211" w:rsidRDefault="00C93080" w:rsidP="00151211">
            <w:pPr>
              <w:spacing w:after="0" w:line="240" w:lineRule="auto"/>
              <w:ind w:firstLine="567"/>
              <w:rPr>
                <w:lang w:eastAsia="ru-RU"/>
              </w:rPr>
            </w:pPr>
            <w:r w:rsidRPr="00151211">
              <w:rPr>
                <w:lang w:eastAsia="ru-RU"/>
              </w:rPr>
              <w:t>5</w:t>
            </w:r>
          </w:p>
          <w:p w14:paraId="58A6DA86" w14:textId="77777777" w:rsidR="00C93080" w:rsidRPr="00151211" w:rsidRDefault="00C93080" w:rsidP="00151211">
            <w:pPr>
              <w:spacing w:after="0" w:line="240" w:lineRule="auto"/>
              <w:ind w:firstLine="567"/>
              <w:rPr>
                <w:lang w:eastAsia="ru-RU"/>
              </w:rPr>
            </w:pPr>
            <w:r w:rsidRPr="00151211">
              <w:rPr>
                <w:lang w:eastAsia="ru-RU"/>
              </w:rPr>
              <w:t>6</w:t>
            </w:r>
          </w:p>
          <w:p w14:paraId="141A3ECB" w14:textId="77777777" w:rsidR="00C93080" w:rsidRPr="00151211" w:rsidRDefault="00C93080" w:rsidP="00151211">
            <w:pPr>
              <w:spacing w:after="0" w:line="240" w:lineRule="auto"/>
              <w:ind w:firstLine="567"/>
              <w:rPr>
                <w:lang w:eastAsia="ru-RU"/>
              </w:rPr>
            </w:pPr>
            <w:r w:rsidRPr="00151211">
              <w:rPr>
                <w:lang w:eastAsia="ru-RU"/>
              </w:rPr>
              <w:t>7</w:t>
            </w:r>
          </w:p>
          <w:p w14:paraId="4DE7ABBD" w14:textId="77777777" w:rsidR="00C93080" w:rsidRPr="00151211" w:rsidRDefault="00C93080" w:rsidP="00151211">
            <w:pPr>
              <w:spacing w:after="0" w:line="240" w:lineRule="auto"/>
              <w:ind w:firstLine="567"/>
              <w:rPr>
                <w:lang w:eastAsia="ru-RU"/>
              </w:rPr>
            </w:pPr>
            <w:r w:rsidRPr="00151211">
              <w:rPr>
                <w:lang w:eastAsia="ru-RU"/>
              </w:rPr>
              <w:t>8</w:t>
            </w:r>
          </w:p>
          <w:p w14:paraId="4BB46221" w14:textId="77777777" w:rsidR="00C93080" w:rsidRPr="00151211" w:rsidRDefault="00C93080" w:rsidP="00151211">
            <w:pPr>
              <w:spacing w:after="0" w:line="240" w:lineRule="auto"/>
              <w:ind w:firstLine="567"/>
              <w:rPr>
                <w:lang w:eastAsia="ru-RU"/>
              </w:rPr>
            </w:pPr>
            <w:r w:rsidRPr="00151211">
              <w:rPr>
                <w:lang w:eastAsia="ru-RU"/>
              </w:rPr>
              <w:t>9</w:t>
            </w:r>
          </w:p>
          <w:p w14:paraId="6225581D" w14:textId="77777777" w:rsidR="00C93080" w:rsidRPr="00151211" w:rsidRDefault="00C93080" w:rsidP="00151211">
            <w:pPr>
              <w:spacing w:after="0" w:line="240" w:lineRule="auto"/>
              <w:ind w:firstLine="567"/>
              <w:rPr>
                <w:lang w:eastAsia="ru-RU"/>
              </w:rPr>
            </w:pPr>
            <w:r w:rsidRPr="00151211">
              <w:rPr>
                <w:lang w:eastAsia="ru-RU"/>
              </w:rPr>
              <w:t>10</w:t>
            </w:r>
          </w:p>
          <w:p w14:paraId="4DB23F5B" w14:textId="77777777" w:rsidR="00C93080" w:rsidRPr="00151211" w:rsidRDefault="00C93080" w:rsidP="00151211">
            <w:pPr>
              <w:spacing w:after="0" w:line="240" w:lineRule="auto"/>
              <w:ind w:firstLine="567"/>
              <w:rPr>
                <w:lang w:eastAsia="ru-RU"/>
              </w:rPr>
            </w:pPr>
            <w:r w:rsidRPr="00151211">
              <w:rPr>
                <w:lang w:eastAsia="ru-RU"/>
              </w:rPr>
              <w:t>11</w:t>
            </w:r>
          </w:p>
        </w:tc>
        <w:tc>
          <w:tcPr>
            <w:tcW w:w="4066" w:type="dxa"/>
          </w:tcPr>
          <w:p w14:paraId="4A355256" w14:textId="77777777" w:rsidR="00C93080" w:rsidRPr="00151211" w:rsidRDefault="00C93080" w:rsidP="00151211">
            <w:pPr>
              <w:spacing w:after="0" w:line="240" w:lineRule="auto"/>
              <w:rPr>
                <w:lang w:eastAsia="ru-RU"/>
              </w:rPr>
            </w:pPr>
            <w:r w:rsidRPr="00151211">
              <w:rPr>
                <w:lang w:eastAsia="ru-RU"/>
              </w:rPr>
              <w:t>Дождевая канализация</w:t>
            </w:r>
          </w:p>
          <w:p w14:paraId="7AA483A2" w14:textId="77777777" w:rsidR="00C93080" w:rsidRPr="00151211" w:rsidRDefault="00C93080" w:rsidP="00151211">
            <w:pPr>
              <w:spacing w:after="0" w:line="240" w:lineRule="auto"/>
              <w:rPr>
                <w:lang w:eastAsia="ru-RU"/>
              </w:rPr>
            </w:pPr>
            <w:r w:rsidRPr="00151211">
              <w:rPr>
                <w:lang w:eastAsia="ru-RU"/>
              </w:rPr>
              <w:t>Теплосети</w:t>
            </w:r>
          </w:p>
          <w:p w14:paraId="145AC841" w14:textId="77777777" w:rsidR="00C93080" w:rsidRPr="00151211" w:rsidRDefault="00C93080" w:rsidP="00151211">
            <w:pPr>
              <w:spacing w:after="0" w:line="240" w:lineRule="auto"/>
              <w:rPr>
                <w:lang w:eastAsia="ru-RU"/>
              </w:rPr>
            </w:pPr>
            <w:r w:rsidRPr="00151211">
              <w:rPr>
                <w:lang w:eastAsia="ru-RU"/>
              </w:rPr>
              <w:t>Водоснабжение</w:t>
            </w:r>
          </w:p>
          <w:p w14:paraId="79C11663" w14:textId="77777777" w:rsidR="00C93080" w:rsidRPr="00151211" w:rsidRDefault="00C93080" w:rsidP="00151211">
            <w:pPr>
              <w:spacing w:after="0" w:line="240" w:lineRule="auto"/>
              <w:rPr>
                <w:lang w:eastAsia="ru-RU"/>
              </w:rPr>
            </w:pPr>
            <w:r w:rsidRPr="00151211">
              <w:rPr>
                <w:lang w:eastAsia="ru-RU"/>
              </w:rPr>
              <w:t>Канализация</w:t>
            </w:r>
          </w:p>
          <w:p w14:paraId="7F84DDAE" w14:textId="77777777" w:rsidR="00C93080" w:rsidRPr="00151211" w:rsidRDefault="00C93080" w:rsidP="00151211">
            <w:pPr>
              <w:spacing w:after="0" w:line="240" w:lineRule="auto"/>
              <w:rPr>
                <w:lang w:eastAsia="ru-RU"/>
              </w:rPr>
            </w:pPr>
            <w:r w:rsidRPr="00151211">
              <w:rPr>
                <w:lang w:eastAsia="ru-RU"/>
              </w:rPr>
              <w:t>Электрические сети</w:t>
            </w:r>
          </w:p>
          <w:p w14:paraId="27395705" w14:textId="77777777" w:rsidR="00C93080" w:rsidRPr="00151211" w:rsidRDefault="00C93080" w:rsidP="00151211">
            <w:pPr>
              <w:spacing w:after="0" w:line="240" w:lineRule="auto"/>
              <w:rPr>
                <w:lang w:eastAsia="ru-RU"/>
              </w:rPr>
            </w:pPr>
            <w:r w:rsidRPr="00151211">
              <w:rPr>
                <w:lang w:eastAsia="ru-RU"/>
              </w:rPr>
              <w:t>Уличное освещение</w:t>
            </w:r>
          </w:p>
          <w:p w14:paraId="5DCC2991" w14:textId="77777777" w:rsidR="00C93080" w:rsidRPr="00151211" w:rsidRDefault="00C93080" w:rsidP="00151211">
            <w:pPr>
              <w:spacing w:after="0" w:line="240" w:lineRule="auto"/>
              <w:rPr>
                <w:lang w:eastAsia="ru-RU"/>
              </w:rPr>
            </w:pPr>
            <w:r w:rsidRPr="00151211">
              <w:rPr>
                <w:lang w:eastAsia="ru-RU"/>
              </w:rPr>
              <w:t>Газовые сети</w:t>
            </w:r>
          </w:p>
          <w:p w14:paraId="7C6375D7" w14:textId="77777777" w:rsidR="00C93080" w:rsidRPr="00151211" w:rsidRDefault="00C93080" w:rsidP="00151211">
            <w:pPr>
              <w:spacing w:after="0" w:line="240" w:lineRule="auto"/>
              <w:rPr>
                <w:lang w:eastAsia="ru-RU"/>
              </w:rPr>
            </w:pPr>
            <w:r w:rsidRPr="00151211">
              <w:rPr>
                <w:lang w:eastAsia="ru-RU"/>
              </w:rPr>
              <w:t>Сети связи</w:t>
            </w:r>
          </w:p>
          <w:p w14:paraId="0EACB4F7" w14:textId="77777777" w:rsidR="00C93080" w:rsidRPr="00151211" w:rsidRDefault="00C93080" w:rsidP="00151211">
            <w:pPr>
              <w:spacing w:after="0" w:line="240" w:lineRule="auto"/>
              <w:rPr>
                <w:lang w:eastAsia="ru-RU"/>
              </w:rPr>
            </w:pPr>
            <w:r w:rsidRPr="00151211">
              <w:rPr>
                <w:lang w:eastAsia="ru-RU"/>
              </w:rPr>
              <w:t>Высоковольтные сети</w:t>
            </w:r>
          </w:p>
          <w:p w14:paraId="12A724F3" w14:textId="77777777" w:rsidR="00C93080" w:rsidRPr="00151211" w:rsidRDefault="00C93080" w:rsidP="00151211">
            <w:pPr>
              <w:spacing w:after="0" w:line="240" w:lineRule="auto"/>
              <w:rPr>
                <w:lang w:eastAsia="ru-RU"/>
              </w:rPr>
            </w:pPr>
            <w:r w:rsidRPr="00151211">
              <w:rPr>
                <w:lang w:eastAsia="ru-RU"/>
              </w:rPr>
              <w:t>Электрохимзащита</w:t>
            </w:r>
          </w:p>
          <w:p w14:paraId="3141411D" w14:textId="77777777" w:rsidR="00C93080" w:rsidRPr="00151211" w:rsidRDefault="00C93080" w:rsidP="00151211">
            <w:pPr>
              <w:spacing w:after="0" w:line="240" w:lineRule="auto"/>
              <w:rPr>
                <w:lang w:eastAsia="ru-RU"/>
              </w:rPr>
            </w:pPr>
            <w:r w:rsidRPr="00151211">
              <w:rPr>
                <w:lang w:eastAsia="ru-RU"/>
              </w:rPr>
              <w:t>Общий коллектор</w:t>
            </w:r>
          </w:p>
        </w:tc>
      </w:tr>
      <w:tr w:rsidR="00FD12D9" w:rsidRPr="00151211" w14:paraId="288093C2" w14:textId="77777777" w:rsidTr="00151211">
        <w:tc>
          <w:tcPr>
            <w:tcW w:w="1641" w:type="dxa"/>
          </w:tcPr>
          <w:p w14:paraId="5621E5FE" w14:textId="77777777" w:rsidR="00C93080" w:rsidRPr="00151211" w:rsidRDefault="00C93080" w:rsidP="00151211">
            <w:pPr>
              <w:spacing w:after="0" w:line="240" w:lineRule="auto"/>
              <w:ind w:firstLine="567"/>
              <w:rPr>
                <w:lang w:eastAsia="ru-RU"/>
              </w:rPr>
            </w:pPr>
            <w:r w:rsidRPr="00151211">
              <w:rPr>
                <w:lang w:eastAsia="ru-RU"/>
              </w:rPr>
              <w:t>5</w:t>
            </w:r>
          </w:p>
        </w:tc>
        <w:tc>
          <w:tcPr>
            <w:tcW w:w="2323" w:type="dxa"/>
          </w:tcPr>
          <w:p w14:paraId="6D8135EF" w14:textId="77777777" w:rsidR="00C93080" w:rsidRPr="00151211" w:rsidRDefault="00C93080" w:rsidP="00151211">
            <w:pPr>
              <w:spacing w:after="0" w:line="240" w:lineRule="auto"/>
              <w:rPr>
                <w:lang w:eastAsia="ru-RU"/>
              </w:rPr>
            </w:pPr>
            <w:r w:rsidRPr="00151211">
              <w:rPr>
                <w:lang w:eastAsia="ru-RU"/>
              </w:rPr>
              <w:t>Коридор Civil 3D</w:t>
            </w:r>
          </w:p>
        </w:tc>
        <w:tc>
          <w:tcPr>
            <w:tcW w:w="1457" w:type="dxa"/>
          </w:tcPr>
          <w:p w14:paraId="10FF0AE9" w14:textId="77777777" w:rsidR="00C93080" w:rsidRPr="00151211" w:rsidRDefault="00C93080" w:rsidP="00151211">
            <w:pPr>
              <w:spacing w:after="0" w:line="240" w:lineRule="auto"/>
              <w:ind w:firstLine="567"/>
              <w:rPr>
                <w:lang w:eastAsia="ru-RU"/>
              </w:rPr>
            </w:pPr>
          </w:p>
        </w:tc>
        <w:tc>
          <w:tcPr>
            <w:tcW w:w="4066" w:type="dxa"/>
          </w:tcPr>
          <w:p w14:paraId="23525481" w14:textId="77777777" w:rsidR="00C93080" w:rsidRPr="00151211" w:rsidRDefault="00C93080" w:rsidP="00151211">
            <w:pPr>
              <w:spacing w:after="0" w:line="240" w:lineRule="auto"/>
              <w:rPr>
                <w:lang w:eastAsia="ru-RU"/>
              </w:rPr>
            </w:pPr>
          </w:p>
        </w:tc>
      </w:tr>
      <w:tr w:rsidR="00FD12D9" w:rsidRPr="00151211" w14:paraId="606E271D" w14:textId="77777777" w:rsidTr="00151211">
        <w:tc>
          <w:tcPr>
            <w:tcW w:w="1641" w:type="dxa"/>
          </w:tcPr>
          <w:p w14:paraId="67B14A79" w14:textId="77777777" w:rsidR="00C93080" w:rsidRPr="00151211" w:rsidRDefault="00C93080" w:rsidP="00151211">
            <w:pPr>
              <w:spacing w:after="0" w:line="240" w:lineRule="auto"/>
              <w:ind w:firstLine="567"/>
              <w:rPr>
                <w:lang w:eastAsia="ru-RU"/>
              </w:rPr>
            </w:pPr>
            <w:r w:rsidRPr="00151211">
              <w:rPr>
                <w:lang w:eastAsia="ru-RU"/>
              </w:rPr>
              <w:t>7</w:t>
            </w:r>
          </w:p>
        </w:tc>
        <w:tc>
          <w:tcPr>
            <w:tcW w:w="2323" w:type="dxa"/>
          </w:tcPr>
          <w:p w14:paraId="1782EB5C" w14:textId="77777777" w:rsidR="00C93080" w:rsidRPr="00151211" w:rsidRDefault="00FE0B98" w:rsidP="00151211">
            <w:pPr>
              <w:spacing w:after="0" w:line="240" w:lineRule="auto"/>
              <w:rPr>
                <w:lang w:eastAsia="ru-RU"/>
              </w:rPr>
            </w:pPr>
            <w:r w:rsidRPr="00151211">
              <w:rPr>
                <w:lang w:eastAsia="ru-RU"/>
              </w:rPr>
              <w:t>Инженерные Изыскания</w:t>
            </w:r>
          </w:p>
        </w:tc>
        <w:tc>
          <w:tcPr>
            <w:tcW w:w="1457" w:type="dxa"/>
          </w:tcPr>
          <w:p w14:paraId="148BF560" w14:textId="77777777" w:rsidR="00C93080" w:rsidRPr="00151211" w:rsidRDefault="00C93080" w:rsidP="00151211">
            <w:pPr>
              <w:spacing w:after="0" w:line="240" w:lineRule="auto"/>
              <w:ind w:firstLine="567"/>
              <w:rPr>
                <w:lang w:eastAsia="ru-RU"/>
              </w:rPr>
            </w:pPr>
            <w:r w:rsidRPr="00151211">
              <w:rPr>
                <w:lang w:eastAsia="ru-RU"/>
              </w:rPr>
              <w:t>1</w:t>
            </w:r>
          </w:p>
          <w:p w14:paraId="58512C41" w14:textId="77777777" w:rsidR="00C93080" w:rsidRPr="00151211" w:rsidRDefault="00C93080" w:rsidP="00151211">
            <w:pPr>
              <w:spacing w:after="0" w:line="240" w:lineRule="auto"/>
              <w:ind w:firstLine="567"/>
              <w:rPr>
                <w:lang w:eastAsia="ru-RU"/>
              </w:rPr>
            </w:pPr>
            <w:r w:rsidRPr="00151211">
              <w:rPr>
                <w:lang w:eastAsia="ru-RU"/>
              </w:rPr>
              <w:t>2</w:t>
            </w:r>
          </w:p>
          <w:p w14:paraId="3D1BA549" w14:textId="77777777" w:rsidR="00C93080" w:rsidRPr="00151211" w:rsidRDefault="00C93080" w:rsidP="00151211">
            <w:pPr>
              <w:spacing w:after="0" w:line="240" w:lineRule="auto"/>
              <w:ind w:firstLine="567"/>
              <w:rPr>
                <w:lang w:eastAsia="ru-RU"/>
              </w:rPr>
            </w:pPr>
            <w:r w:rsidRPr="00151211">
              <w:rPr>
                <w:lang w:eastAsia="ru-RU"/>
              </w:rPr>
              <w:t>3</w:t>
            </w:r>
          </w:p>
          <w:p w14:paraId="68A0BC08" w14:textId="77777777" w:rsidR="00C93080" w:rsidRPr="00151211" w:rsidRDefault="00C93080" w:rsidP="00151211">
            <w:pPr>
              <w:spacing w:after="0" w:line="240" w:lineRule="auto"/>
              <w:ind w:firstLine="567"/>
              <w:rPr>
                <w:lang w:eastAsia="ru-RU"/>
              </w:rPr>
            </w:pPr>
            <w:r w:rsidRPr="00151211">
              <w:rPr>
                <w:lang w:eastAsia="ru-RU"/>
              </w:rPr>
              <w:t>4</w:t>
            </w:r>
          </w:p>
        </w:tc>
        <w:tc>
          <w:tcPr>
            <w:tcW w:w="4066" w:type="dxa"/>
          </w:tcPr>
          <w:p w14:paraId="795A68ED" w14:textId="77777777" w:rsidR="00C93080" w:rsidRPr="00151211" w:rsidRDefault="00C93080" w:rsidP="00151211">
            <w:pPr>
              <w:spacing w:after="0" w:line="240" w:lineRule="auto"/>
              <w:rPr>
                <w:lang w:eastAsia="ru-RU"/>
              </w:rPr>
            </w:pPr>
            <w:r w:rsidRPr="00151211">
              <w:rPr>
                <w:lang w:eastAsia="ru-RU"/>
              </w:rPr>
              <w:t>ЦМР</w:t>
            </w:r>
          </w:p>
          <w:p w14:paraId="1C784D20" w14:textId="77777777" w:rsidR="00C93080" w:rsidRPr="00151211" w:rsidRDefault="00C93080" w:rsidP="00151211">
            <w:pPr>
              <w:spacing w:after="0" w:line="240" w:lineRule="auto"/>
              <w:rPr>
                <w:lang w:eastAsia="ru-RU"/>
              </w:rPr>
            </w:pPr>
            <w:r w:rsidRPr="00151211">
              <w:rPr>
                <w:lang w:eastAsia="ru-RU"/>
              </w:rPr>
              <w:t>Существующие сети</w:t>
            </w:r>
          </w:p>
          <w:p w14:paraId="4E33965F" w14:textId="77777777" w:rsidR="00C93080" w:rsidRPr="00151211" w:rsidRDefault="00C93080" w:rsidP="00151211">
            <w:pPr>
              <w:spacing w:after="0" w:line="240" w:lineRule="auto"/>
              <w:rPr>
                <w:lang w:eastAsia="ru-RU"/>
              </w:rPr>
            </w:pPr>
            <w:r w:rsidRPr="00151211">
              <w:rPr>
                <w:lang w:eastAsia="ru-RU"/>
              </w:rPr>
              <w:t>ЦМР_Смежные проекты</w:t>
            </w:r>
          </w:p>
          <w:p w14:paraId="2C1C9ADF" w14:textId="77777777" w:rsidR="00C93080" w:rsidRPr="00151211" w:rsidRDefault="00C93080" w:rsidP="00151211">
            <w:pPr>
              <w:spacing w:after="0" w:line="240" w:lineRule="auto"/>
              <w:rPr>
                <w:lang w:eastAsia="ru-RU"/>
              </w:rPr>
            </w:pPr>
            <w:r w:rsidRPr="00151211">
              <w:rPr>
                <w:lang w:eastAsia="ru-RU"/>
              </w:rPr>
              <w:t>Объекты инфраструктуры РЖД</w:t>
            </w:r>
          </w:p>
        </w:tc>
      </w:tr>
    </w:tbl>
    <w:p w14:paraId="7CDF7606" w14:textId="77777777" w:rsidR="00C93080" w:rsidRPr="00C31FBF" w:rsidRDefault="00C93080" w:rsidP="002462A1">
      <w:pPr>
        <w:ind w:firstLine="567"/>
        <w:rPr>
          <w:lang w:eastAsia="ru-RU"/>
        </w:rPr>
      </w:pPr>
      <w:r>
        <w:rPr>
          <w:lang w:eastAsia="ru-RU"/>
        </w:rPr>
        <w:br/>
      </w:r>
      <w:r w:rsidRPr="00C31FBF">
        <w:rPr>
          <w:b/>
          <w:lang w:eastAsia="ru-RU"/>
        </w:rPr>
        <w:t>Поле 3</w:t>
      </w:r>
      <w:r w:rsidRPr="00C270EC">
        <w:rPr>
          <w:lang w:eastAsia="ru-RU"/>
        </w:rPr>
        <w:t>:</w:t>
      </w:r>
      <w:r w:rsidRPr="00C31FBF">
        <w:rPr>
          <w:lang w:eastAsia="ru-RU"/>
        </w:rPr>
        <w:t xml:space="preserve"> Дочерний объект (тип и номер)</w:t>
      </w:r>
    </w:p>
    <w:tbl>
      <w:tblPr>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20"/>
        <w:gridCol w:w="4678"/>
      </w:tblGrid>
      <w:tr w:rsidR="00C93080" w:rsidRPr="00151211" w14:paraId="0C42D35B" w14:textId="77777777" w:rsidTr="00151211">
        <w:tc>
          <w:tcPr>
            <w:tcW w:w="9498" w:type="dxa"/>
            <w:gridSpan w:val="2"/>
          </w:tcPr>
          <w:p w14:paraId="23BFB300" w14:textId="77777777" w:rsidR="00C93080" w:rsidRPr="00C270EC" w:rsidRDefault="00C93080" w:rsidP="00151211">
            <w:pPr>
              <w:spacing w:after="0" w:line="240" w:lineRule="auto"/>
              <w:jc w:val="center"/>
              <w:rPr>
                <w:b/>
                <w:szCs w:val="20"/>
                <w:lang w:eastAsia="ru-RU"/>
              </w:rPr>
            </w:pPr>
            <w:r w:rsidRPr="00C270EC">
              <w:rPr>
                <w:b/>
                <w:szCs w:val="20"/>
                <w:lang w:eastAsia="ru-RU"/>
              </w:rPr>
              <w:t>Структура кода</w:t>
            </w:r>
          </w:p>
        </w:tc>
      </w:tr>
      <w:tr w:rsidR="00C93080" w:rsidRPr="00151211" w14:paraId="66B03360" w14:textId="77777777" w:rsidTr="00151211">
        <w:tc>
          <w:tcPr>
            <w:tcW w:w="4820" w:type="dxa"/>
          </w:tcPr>
          <w:p w14:paraId="7AB3010D" w14:textId="77777777" w:rsidR="00C93080" w:rsidRPr="00151211" w:rsidRDefault="00C93080" w:rsidP="00151211">
            <w:pPr>
              <w:spacing w:after="0" w:line="240" w:lineRule="auto"/>
              <w:jc w:val="center"/>
              <w:rPr>
                <w:szCs w:val="20"/>
                <w:lang w:val="en-US" w:eastAsia="ru-RU"/>
              </w:rPr>
            </w:pPr>
            <w:r w:rsidRPr="00151211">
              <w:rPr>
                <w:szCs w:val="20"/>
                <w:lang w:eastAsia="ru-RU"/>
              </w:rPr>
              <w:t>ВВ</w:t>
            </w:r>
          </w:p>
        </w:tc>
        <w:tc>
          <w:tcPr>
            <w:tcW w:w="4678" w:type="dxa"/>
          </w:tcPr>
          <w:p w14:paraId="403C5C5D" w14:textId="77777777" w:rsidR="00C93080" w:rsidRPr="00151211" w:rsidRDefault="00C93080" w:rsidP="00151211">
            <w:pPr>
              <w:spacing w:after="0" w:line="240" w:lineRule="auto"/>
              <w:jc w:val="center"/>
              <w:rPr>
                <w:szCs w:val="20"/>
                <w:lang w:eastAsia="ru-RU"/>
              </w:rPr>
            </w:pPr>
            <w:r w:rsidRPr="00151211">
              <w:rPr>
                <w:szCs w:val="20"/>
                <w:lang w:eastAsia="ru-RU"/>
              </w:rPr>
              <w:t>ГГ</w:t>
            </w:r>
          </w:p>
        </w:tc>
      </w:tr>
      <w:tr w:rsidR="00C93080" w:rsidRPr="00151211" w14:paraId="5171E1A4" w14:textId="77777777" w:rsidTr="00151211">
        <w:tc>
          <w:tcPr>
            <w:tcW w:w="4820" w:type="dxa"/>
          </w:tcPr>
          <w:p w14:paraId="10AFD0AE" w14:textId="77777777" w:rsidR="00C93080" w:rsidRPr="00151211" w:rsidRDefault="00C93080" w:rsidP="00151211">
            <w:pPr>
              <w:spacing w:after="0" w:line="240" w:lineRule="auto"/>
              <w:jc w:val="center"/>
              <w:rPr>
                <w:szCs w:val="20"/>
                <w:lang w:eastAsia="ru-RU"/>
              </w:rPr>
            </w:pPr>
            <w:r w:rsidRPr="00151211">
              <w:rPr>
                <w:szCs w:val="20"/>
                <w:lang w:eastAsia="ru-RU"/>
              </w:rPr>
              <w:t>код группы объектов</w:t>
            </w:r>
          </w:p>
        </w:tc>
        <w:tc>
          <w:tcPr>
            <w:tcW w:w="4678" w:type="dxa"/>
          </w:tcPr>
          <w:p w14:paraId="43E55EC7" w14:textId="77777777" w:rsidR="00C93080" w:rsidRPr="00151211" w:rsidRDefault="00C93080" w:rsidP="00151211">
            <w:pPr>
              <w:spacing w:after="0" w:line="240" w:lineRule="auto"/>
              <w:jc w:val="center"/>
              <w:rPr>
                <w:szCs w:val="20"/>
                <w:lang w:eastAsia="ru-RU"/>
              </w:rPr>
            </w:pPr>
            <w:r w:rsidRPr="00151211">
              <w:rPr>
                <w:szCs w:val="20"/>
                <w:lang w:eastAsia="ru-RU"/>
              </w:rPr>
              <w:t>номер объекта</w:t>
            </w:r>
          </w:p>
        </w:tc>
      </w:tr>
    </w:tbl>
    <w:p w14:paraId="18EA3941" w14:textId="77777777" w:rsidR="00C93080" w:rsidRDefault="00C93080" w:rsidP="00C93080">
      <w:pPr>
        <w:ind w:firstLine="567"/>
        <w:rPr>
          <w:lang w:eastAsia="ru-RU"/>
        </w:rPr>
      </w:pPr>
    </w:p>
    <w:p w14:paraId="6CA342EF" w14:textId="77777777" w:rsidR="002462A1" w:rsidRDefault="00C93080" w:rsidP="00E93A8F">
      <w:pPr>
        <w:rPr>
          <w:lang w:eastAsia="ru-RU"/>
        </w:rPr>
      </w:pPr>
      <w:r>
        <w:rPr>
          <w:lang w:eastAsia="ru-RU"/>
        </w:rPr>
        <w:t>В качестве разделителя полей типа и номера объектов используется точка.</w:t>
      </w:r>
    </w:p>
    <w:p w14:paraId="4E4BC03C" w14:textId="77777777" w:rsidR="00E93A8F" w:rsidRDefault="00E93A8F" w:rsidP="00E93A8F">
      <w:pPr>
        <w:pStyle w:val="afff0"/>
      </w:pPr>
    </w:p>
    <w:p w14:paraId="4B1AAFEA" w14:textId="77777777" w:rsidR="00E93A8F" w:rsidRDefault="00E93A8F" w:rsidP="00E93A8F">
      <w:pPr>
        <w:pStyle w:val="afff0"/>
      </w:pPr>
    </w:p>
    <w:p w14:paraId="59DB6FFC" w14:textId="77777777" w:rsidR="00E93A8F" w:rsidRDefault="00E93A8F" w:rsidP="00E93A8F">
      <w:pPr>
        <w:pStyle w:val="afff0"/>
      </w:pPr>
    </w:p>
    <w:p w14:paraId="5263F76E" w14:textId="77777777" w:rsidR="00E93A8F" w:rsidRDefault="00E93A8F" w:rsidP="00E93A8F">
      <w:pPr>
        <w:pStyle w:val="afff0"/>
      </w:pPr>
    </w:p>
    <w:p w14:paraId="60180B7A" w14:textId="77777777" w:rsidR="00E93A8F" w:rsidRDefault="00E93A8F" w:rsidP="00E93A8F">
      <w:pPr>
        <w:pStyle w:val="afff0"/>
      </w:pPr>
    </w:p>
    <w:p w14:paraId="157D4354" w14:textId="77777777" w:rsidR="00C93080" w:rsidRDefault="00C93080" w:rsidP="00E93A8F">
      <w:pPr>
        <w:pStyle w:val="afff0"/>
      </w:pPr>
      <w:r w:rsidRPr="00C93080">
        <w:t>Таблица 5.</w:t>
      </w:r>
      <w:r w:rsidR="008B7D7F" w:rsidRPr="003A149F">
        <w:t>5</w:t>
      </w:r>
      <w:r w:rsidR="008D6C93">
        <w:t>.</w:t>
      </w:r>
      <w:r w:rsidRPr="00C93080">
        <w:t xml:space="preserve"> Примеры типов дочерних объектов</w:t>
      </w:r>
    </w:p>
    <w:tbl>
      <w:tblPr>
        <w:tblW w:w="9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21"/>
        <w:gridCol w:w="2714"/>
        <w:gridCol w:w="1491"/>
        <w:gridCol w:w="3861"/>
      </w:tblGrid>
      <w:tr w:rsidR="00FD12D9" w:rsidRPr="00151211" w14:paraId="327859DD" w14:textId="77777777" w:rsidTr="00151211">
        <w:trPr>
          <w:trHeight w:val="940"/>
        </w:trPr>
        <w:tc>
          <w:tcPr>
            <w:tcW w:w="1421" w:type="dxa"/>
          </w:tcPr>
          <w:p w14:paraId="018CB899" w14:textId="77777777" w:rsidR="00C93080" w:rsidRPr="00151211" w:rsidRDefault="00C93080" w:rsidP="004D1C88">
            <w:pPr>
              <w:pStyle w:val="aff0"/>
              <w:rPr>
                <w:rFonts w:cs="Arial"/>
                <w:color w:val="auto"/>
              </w:rPr>
            </w:pPr>
            <w:r w:rsidRPr="00151211">
              <w:rPr>
                <w:rFonts w:cs="Arial"/>
                <w:color w:val="auto"/>
              </w:rPr>
              <w:t>Код группы объектов</w:t>
            </w:r>
          </w:p>
        </w:tc>
        <w:tc>
          <w:tcPr>
            <w:tcW w:w="2714" w:type="dxa"/>
          </w:tcPr>
          <w:p w14:paraId="0E927936" w14:textId="77777777" w:rsidR="00C93080" w:rsidRPr="00151211" w:rsidRDefault="00C93080" w:rsidP="004D1C88">
            <w:pPr>
              <w:pStyle w:val="aff0"/>
              <w:rPr>
                <w:rFonts w:cs="Arial"/>
                <w:color w:val="auto"/>
              </w:rPr>
            </w:pPr>
            <w:r w:rsidRPr="00151211">
              <w:rPr>
                <w:rFonts w:cs="Arial"/>
                <w:color w:val="auto"/>
              </w:rPr>
              <w:t>Название группы объектов</w:t>
            </w:r>
          </w:p>
        </w:tc>
        <w:tc>
          <w:tcPr>
            <w:tcW w:w="1491" w:type="dxa"/>
          </w:tcPr>
          <w:p w14:paraId="2440C5DE" w14:textId="77777777" w:rsidR="00C93080" w:rsidRPr="00151211" w:rsidRDefault="00C93080" w:rsidP="004D1C88">
            <w:pPr>
              <w:pStyle w:val="aff0"/>
              <w:rPr>
                <w:rFonts w:cs="Arial"/>
                <w:color w:val="auto"/>
              </w:rPr>
            </w:pPr>
            <w:r w:rsidRPr="00151211">
              <w:rPr>
                <w:rFonts w:cs="Arial"/>
                <w:color w:val="auto"/>
              </w:rPr>
              <w:t>Подгруппа номер</w:t>
            </w:r>
          </w:p>
          <w:p w14:paraId="63F38BEF" w14:textId="77777777" w:rsidR="00C93080" w:rsidRPr="00151211" w:rsidRDefault="00C93080" w:rsidP="004D1C88">
            <w:pPr>
              <w:pStyle w:val="aff0"/>
              <w:rPr>
                <w:rFonts w:cs="Arial"/>
                <w:color w:val="auto"/>
              </w:rPr>
            </w:pPr>
            <w:r w:rsidRPr="00151211">
              <w:rPr>
                <w:rFonts w:cs="Arial"/>
                <w:color w:val="auto"/>
              </w:rPr>
              <w:t>(ГГ)</w:t>
            </w:r>
          </w:p>
        </w:tc>
        <w:tc>
          <w:tcPr>
            <w:tcW w:w="3861" w:type="dxa"/>
          </w:tcPr>
          <w:p w14:paraId="114C2D73" w14:textId="77777777" w:rsidR="00C93080" w:rsidRPr="00151211" w:rsidRDefault="00C93080" w:rsidP="004D1C88">
            <w:pPr>
              <w:pStyle w:val="aff0"/>
              <w:rPr>
                <w:rFonts w:cs="Arial"/>
                <w:color w:val="auto"/>
              </w:rPr>
            </w:pPr>
            <w:r w:rsidRPr="00151211">
              <w:rPr>
                <w:rFonts w:cs="Arial"/>
                <w:color w:val="auto"/>
              </w:rPr>
              <w:t>Название подгруппы объектов</w:t>
            </w:r>
          </w:p>
        </w:tc>
      </w:tr>
      <w:tr w:rsidR="00FD12D9" w:rsidRPr="00151211" w14:paraId="19B79C5A" w14:textId="77777777" w:rsidTr="00151211">
        <w:tc>
          <w:tcPr>
            <w:tcW w:w="1421" w:type="dxa"/>
          </w:tcPr>
          <w:p w14:paraId="4E1C38E5" w14:textId="77777777" w:rsidR="00C93080" w:rsidRPr="00151211" w:rsidRDefault="00C93080" w:rsidP="00151211">
            <w:pPr>
              <w:spacing w:after="0" w:line="240" w:lineRule="auto"/>
              <w:ind w:firstLine="567"/>
              <w:rPr>
                <w:lang w:eastAsia="ru-RU"/>
              </w:rPr>
            </w:pPr>
            <w:r w:rsidRPr="00151211">
              <w:rPr>
                <w:lang w:eastAsia="ru-RU"/>
              </w:rPr>
              <w:t>2</w:t>
            </w:r>
          </w:p>
        </w:tc>
        <w:tc>
          <w:tcPr>
            <w:tcW w:w="2714" w:type="dxa"/>
          </w:tcPr>
          <w:p w14:paraId="2BBF7937" w14:textId="77777777" w:rsidR="00C93080" w:rsidRPr="00151211" w:rsidRDefault="00C93080" w:rsidP="00151211">
            <w:pPr>
              <w:spacing w:after="0" w:line="240" w:lineRule="auto"/>
              <w:ind w:firstLine="567"/>
              <w:rPr>
                <w:lang w:eastAsia="ru-RU"/>
              </w:rPr>
            </w:pPr>
            <w:r w:rsidRPr="00151211">
              <w:rPr>
                <w:lang w:eastAsia="ru-RU"/>
              </w:rPr>
              <w:t>ИССО</w:t>
            </w:r>
          </w:p>
        </w:tc>
        <w:tc>
          <w:tcPr>
            <w:tcW w:w="1491" w:type="dxa"/>
          </w:tcPr>
          <w:p w14:paraId="6B9A0C84" w14:textId="77777777" w:rsidR="00C93080" w:rsidRPr="00151211" w:rsidRDefault="00C93080" w:rsidP="00151211">
            <w:pPr>
              <w:spacing w:after="0" w:line="240" w:lineRule="auto"/>
              <w:ind w:firstLine="567"/>
              <w:rPr>
                <w:lang w:eastAsia="ru-RU"/>
              </w:rPr>
            </w:pPr>
            <w:r w:rsidRPr="00151211">
              <w:rPr>
                <w:lang w:eastAsia="ru-RU"/>
              </w:rPr>
              <w:t>1</w:t>
            </w:r>
          </w:p>
          <w:p w14:paraId="0FDF267B" w14:textId="77777777" w:rsidR="00C93080" w:rsidRPr="00151211" w:rsidRDefault="00C93080" w:rsidP="00151211">
            <w:pPr>
              <w:spacing w:after="0" w:line="240" w:lineRule="auto"/>
              <w:ind w:firstLine="567"/>
              <w:rPr>
                <w:lang w:eastAsia="ru-RU"/>
              </w:rPr>
            </w:pPr>
            <w:r w:rsidRPr="00151211">
              <w:rPr>
                <w:lang w:eastAsia="ru-RU"/>
              </w:rPr>
              <w:t>2</w:t>
            </w:r>
          </w:p>
          <w:p w14:paraId="7ED40057" w14:textId="77777777" w:rsidR="00C93080" w:rsidRPr="00151211" w:rsidRDefault="00C93080" w:rsidP="00151211">
            <w:pPr>
              <w:spacing w:after="0" w:line="240" w:lineRule="auto"/>
              <w:ind w:firstLine="567"/>
              <w:rPr>
                <w:lang w:eastAsia="ru-RU"/>
              </w:rPr>
            </w:pPr>
            <w:r w:rsidRPr="00151211">
              <w:rPr>
                <w:lang w:eastAsia="ru-RU"/>
              </w:rPr>
              <w:t>3</w:t>
            </w:r>
          </w:p>
          <w:p w14:paraId="261E0AA2" w14:textId="77777777" w:rsidR="00C93080" w:rsidRPr="00151211" w:rsidRDefault="00C93080" w:rsidP="00151211">
            <w:pPr>
              <w:spacing w:after="0" w:line="240" w:lineRule="auto"/>
              <w:ind w:firstLine="567"/>
              <w:rPr>
                <w:lang w:eastAsia="ru-RU"/>
              </w:rPr>
            </w:pPr>
            <w:r w:rsidRPr="00151211">
              <w:rPr>
                <w:lang w:eastAsia="ru-RU"/>
              </w:rPr>
              <w:t>4</w:t>
            </w:r>
          </w:p>
        </w:tc>
        <w:tc>
          <w:tcPr>
            <w:tcW w:w="3861" w:type="dxa"/>
          </w:tcPr>
          <w:p w14:paraId="698ABA99" w14:textId="77777777" w:rsidR="00C93080" w:rsidRPr="00151211" w:rsidRDefault="00C93080" w:rsidP="00151211">
            <w:pPr>
              <w:spacing w:after="0" w:line="240" w:lineRule="auto"/>
              <w:ind w:firstLine="567"/>
              <w:rPr>
                <w:lang w:eastAsia="ru-RU"/>
              </w:rPr>
            </w:pPr>
            <w:r w:rsidRPr="00151211">
              <w:rPr>
                <w:lang w:eastAsia="ru-RU"/>
              </w:rPr>
              <w:t>Эстакада</w:t>
            </w:r>
          </w:p>
          <w:p w14:paraId="0A255FF2" w14:textId="77777777" w:rsidR="00C93080" w:rsidRPr="00151211" w:rsidRDefault="00C93080" w:rsidP="00151211">
            <w:pPr>
              <w:spacing w:after="0" w:line="240" w:lineRule="auto"/>
              <w:ind w:firstLine="567"/>
              <w:rPr>
                <w:lang w:eastAsia="ru-RU"/>
              </w:rPr>
            </w:pPr>
            <w:r w:rsidRPr="00151211">
              <w:rPr>
                <w:lang w:eastAsia="ru-RU"/>
              </w:rPr>
              <w:t>Подпорная стена</w:t>
            </w:r>
          </w:p>
          <w:p w14:paraId="56DE6AA7" w14:textId="77777777" w:rsidR="00C93080" w:rsidRPr="00151211" w:rsidRDefault="00C93080" w:rsidP="00151211">
            <w:pPr>
              <w:spacing w:after="0" w:line="240" w:lineRule="auto"/>
              <w:ind w:firstLine="567"/>
              <w:rPr>
                <w:lang w:eastAsia="ru-RU"/>
              </w:rPr>
            </w:pPr>
            <w:r w:rsidRPr="00151211">
              <w:rPr>
                <w:lang w:eastAsia="ru-RU"/>
              </w:rPr>
              <w:t>Тоннель</w:t>
            </w:r>
          </w:p>
          <w:p w14:paraId="2DAE7B29" w14:textId="77777777" w:rsidR="00C93080" w:rsidRPr="00151211" w:rsidRDefault="00C93080" w:rsidP="00151211">
            <w:pPr>
              <w:spacing w:after="0" w:line="240" w:lineRule="auto"/>
              <w:ind w:firstLine="567"/>
              <w:rPr>
                <w:lang w:eastAsia="ru-RU"/>
              </w:rPr>
            </w:pPr>
            <w:r w:rsidRPr="00151211">
              <w:rPr>
                <w:lang w:eastAsia="ru-RU"/>
              </w:rPr>
              <w:t>Мост</w:t>
            </w:r>
          </w:p>
        </w:tc>
      </w:tr>
    </w:tbl>
    <w:p w14:paraId="33F5F4F9" w14:textId="77777777" w:rsidR="00C93080" w:rsidRDefault="00C93080" w:rsidP="00C93080">
      <w:pPr>
        <w:ind w:firstLine="567"/>
        <w:rPr>
          <w:lang w:eastAsia="ru-RU"/>
        </w:rPr>
      </w:pPr>
    </w:p>
    <w:p w14:paraId="7DC3CAD9" w14:textId="77777777" w:rsidR="00C93080" w:rsidRPr="00870D4E" w:rsidRDefault="00C93080" w:rsidP="009C1AFC">
      <w:pPr>
        <w:rPr>
          <w:b/>
          <w:lang w:eastAsia="ru-RU"/>
        </w:rPr>
      </w:pPr>
      <w:r w:rsidRPr="00623279">
        <w:rPr>
          <w:b/>
          <w:lang w:eastAsia="ru-RU"/>
        </w:rPr>
        <w:t>Поле 4</w:t>
      </w:r>
      <w:r w:rsidRPr="00C270EC">
        <w:rPr>
          <w:lang w:eastAsia="ru-RU"/>
        </w:rPr>
        <w:t>:</w:t>
      </w:r>
      <w:r w:rsidR="001666E5">
        <w:rPr>
          <w:b/>
          <w:lang w:eastAsia="ru-RU"/>
        </w:rPr>
        <w:t xml:space="preserve"> </w:t>
      </w:r>
      <w:r w:rsidRPr="00623279">
        <w:rPr>
          <w:lang w:eastAsia="ru-RU"/>
        </w:rPr>
        <w:t>Описание</w:t>
      </w:r>
    </w:p>
    <w:p w14:paraId="5B49D13B" w14:textId="77777777" w:rsidR="00C93080" w:rsidRDefault="00C93080" w:rsidP="009C1AFC">
      <w:pPr>
        <w:rPr>
          <w:lang w:eastAsia="ru-RU"/>
        </w:rPr>
      </w:pPr>
      <w:r>
        <w:rPr>
          <w:lang w:eastAsia="ru-RU"/>
        </w:rPr>
        <w:t>Поле, описывающее содержание информации, представленной в файле. Следует избегать повтора информации, закодированной в других полях. Может использоваться для описания любых частей предыдущих полей или для уточнения других характеристик хранящихся данных.</w:t>
      </w:r>
    </w:p>
    <w:p w14:paraId="39EC9B93" w14:textId="77777777" w:rsidR="005A2867" w:rsidRDefault="005A2867" w:rsidP="005A2867">
      <w:pPr>
        <w:rPr>
          <w:lang w:eastAsia="ru-RU"/>
        </w:rPr>
      </w:pPr>
      <w:r>
        <w:rPr>
          <w:lang w:eastAsia="ru-RU"/>
        </w:rPr>
        <w:t>Примеры</w:t>
      </w:r>
      <w:r>
        <w:rPr>
          <w:lang w:val="en-US" w:eastAsia="ru-RU"/>
        </w:rPr>
        <w:t xml:space="preserve"> </w:t>
      </w:r>
      <w:r w:rsidRPr="00C270EC">
        <w:rPr>
          <w:lang w:eastAsia="ru-RU"/>
        </w:rPr>
        <w:t>именования файлов</w:t>
      </w:r>
      <w:r>
        <w:rPr>
          <w:lang w:eastAsia="ru-RU"/>
        </w:rPr>
        <w:t>:</w:t>
      </w:r>
    </w:p>
    <w:tbl>
      <w:tblPr>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1"/>
        <w:gridCol w:w="4683"/>
      </w:tblGrid>
      <w:tr w:rsidR="00C93080" w:rsidRPr="00151211" w14:paraId="1869BBAC" w14:textId="77777777" w:rsidTr="00151211">
        <w:tc>
          <w:tcPr>
            <w:tcW w:w="4531" w:type="dxa"/>
          </w:tcPr>
          <w:p w14:paraId="451939C2" w14:textId="77777777" w:rsidR="00C93080" w:rsidRPr="00151211" w:rsidRDefault="00C93080" w:rsidP="004D1C88">
            <w:pPr>
              <w:pStyle w:val="aff0"/>
              <w:rPr>
                <w:rFonts w:cs="Arial"/>
                <w:color w:val="auto"/>
              </w:rPr>
            </w:pPr>
            <w:r w:rsidRPr="00151211">
              <w:rPr>
                <w:rFonts w:cs="Arial"/>
                <w:color w:val="auto"/>
              </w:rPr>
              <w:t>Имя файла модели</w:t>
            </w:r>
          </w:p>
        </w:tc>
        <w:tc>
          <w:tcPr>
            <w:tcW w:w="4683" w:type="dxa"/>
          </w:tcPr>
          <w:p w14:paraId="73C99BC5" w14:textId="77777777" w:rsidR="00C93080" w:rsidRPr="00151211" w:rsidRDefault="00C93080" w:rsidP="004D1C88">
            <w:pPr>
              <w:pStyle w:val="aff0"/>
              <w:rPr>
                <w:rFonts w:cs="Arial"/>
                <w:color w:val="auto"/>
              </w:rPr>
            </w:pPr>
            <w:r w:rsidRPr="00151211">
              <w:rPr>
                <w:rFonts w:cs="Arial"/>
                <w:color w:val="auto"/>
              </w:rPr>
              <w:t>Пример расшифровки имени файла</w:t>
            </w:r>
          </w:p>
        </w:tc>
      </w:tr>
      <w:tr w:rsidR="00C93080" w:rsidRPr="00151211" w14:paraId="47FA5785" w14:textId="77777777" w:rsidTr="00151211">
        <w:tc>
          <w:tcPr>
            <w:tcW w:w="4531" w:type="dxa"/>
          </w:tcPr>
          <w:p w14:paraId="2B516690" w14:textId="77777777" w:rsidR="00C93080" w:rsidRPr="00151211" w:rsidRDefault="00C93080" w:rsidP="00151211">
            <w:pPr>
              <w:pStyle w:val="afe"/>
              <w:rPr>
                <w:color w:val="auto"/>
                <w:lang w:val="ru-RU"/>
              </w:rPr>
            </w:pPr>
            <w:r w:rsidRPr="00151211">
              <w:rPr>
                <w:color w:val="auto"/>
                <w:lang w:val="ru-RU"/>
              </w:rPr>
              <w:t>СДКП-11.01-21.01-Пролетное строение</w:t>
            </w:r>
          </w:p>
        </w:tc>
        <w:tc>
          <w:tcPr>
            <w:tcW w:w="4683" w:type="dxa"/>
          </w:tcPr>
          <w:p w14:paraId="6CD87B2D" w14:textId="77777777" w:rsidR="00C93080" w:rsidRPr="00151211" w:rsidRDefault="00C93080" w:rsidP="00151211">
            <w:pPr>
              <w:pStyle w:val="afe"/>
              <w:rPr>
                <w:color w:val="auto"/>
                <w:lang w:val="ru-RU"/>
              </w:rPr>
            </w:pPr>
            <w:r w:rsidRPr="00151211">
              <w:rPr>
                <w:color w:val="auto"/>
                <w:lang w:val="ru-RU"/>
              </w:rPr>
              <w:t xml:space="preserve">Файл модели </w:t>
            </w:r>
            <w:r w:rsidR="005A2867" w:rsidRPr="00151211">
              <w:rPr>
                <w:color w:val="auto"/>
                <w:lang w:val="ru-RU"/>
              </w:rPr>
              <w:t>пролетного строения,</w:t>
            </w:r>
            <w:r w:rsidRPr="00151211">
              <w:rPr>
                <w:color w:val="auto"/>
                <w:lang w:val="ru-RU"/>
              </w:rPr>
              <w:t xml:space="preserve"> находящегося в Зоне 1 Основного хода, на съезде 1 – эстакада 1</w:t>
            </w:r>
          </w:p>
        </w:tc>
      </w:tr>
      <w:tr w:rsidR="00C93080" w:rsidRPr="00151211" w14:paraId="6F80D5A1" w14:textId="77777777" w:rsidTr="00151211">
        <w:tc>
          <w:tcPr>
            <w:tcW w:w="4531" w:type="dxa"/>
          </w:tcPr>
          <w:p w14:paraId="69FC71FD" w14:textId="77777777" w:rsidR="00C93080" w:rsidRPr="00151211" w:rsidRDefault="00C93080" w:rsidP="00151211">
            <w:pPr>
              <w:pStyle w:val="afe"/>
              <w:rPr>
                <w:color w:val="auto"/>
                <w:lang w:val="ru-RU"/>
              </w:rPr>
            </w:pPr>
            <w:r w:rsidRPr="00151211">
              <w:rPr>
                <w:color w:val="auto"/>
                <w:lang w:val="ru-RU"/>
              </w:rPr>
              <w:t>СДКП-72.01-00.00-Водосток</w:t>
            </w:r>
          </w:p>
        </w:tc>
        <w:tc>
          <w:tcPr>
            <w:tcW w:w="4683" w:type="dxa"/>
          </w:tcPr>
          <w:p w14:paraId="14ADED99" w14:textId="77777777" w:rsidR="00C93080" w:rsidRPr="00151211" w:rsidRDefault="00C93080" w:rsidP="00D963E3">
            <w:pPr>
              <w:pStyle w:val="afe"/>
              <w:rPr>
                <w:color w:val="auto"/>
                <w:lang w:val="ru-RU"/>
              </w:rPr>
            </w:pPr>
            <w:r w:rsidRPr="00151211">
              <w:rPr>
                <w:color w:val="auto"/>
                <w:lang w:val="ru-RU"/>
              </w:rPr>
              <w:t xml:space="preserve">Файл модели существующей сети </w:t>
            </w:r>
            <w:r w:rsidR="00D963E3">
              <w:rPr>
                <w:color w:val="auto"/>
                <w:lang w:val="ru-RU"/>
              </w:rPr>
              <w:t>–</w:t>
            </w:r>
            <w:r w:rsidR="00D963E3" w:rsidRPr="00151211">
              <w:rPr>
                <w:color w:val="auto"/>
                <w:lang w:val="ru-RU"/>
              </w:rPr>
              <w:t xml:space="preserve"> </w:t>
            </w:r>
            <w:r w:rsidRPr="00151211">
              <w:rPr>
                <w:color w:val="auto"/>
                <w:lang w:val="ru-RU"/>
              </w:rPr>
              <w:t>Водосток</w:t>
            </w:r>
          </w:p>
        </w:tc>
      </w:tr>
    </w:tbl>
    <w:p w14:paraId="3C907388" w14:textId="77777777" w:rsidR="0018176A" w:rsidRDefault="0018176A" w:rsidP="00C93080">
      <w:pPr>
        <w:rPr>
          <w:b/>
        </w:rPr>
      </w:pPr>
    </w:p>
    <w:p w14:paraId="0CACED92" w14:textId="77777777" w:rsidR="00C93080" w:rsidRPr="000F270C" w:rsidRDefault="00C93080" w:rsidP="00C93080">
      <w:pPr>
        <w:rPr>
          <w:b/>
        </w:rPr>
      </w:pPr>
      <w:r w:rsidRPr="000F270C">
        <w:rPr>
          <w:b/>
        </w:rPr>
        <w:t>Достоинства</w:t>
      </w:r>
      <w:r>
        <w:rPr>
          <w:b/>
        </w:rPr>
        <w:t xml:space="preserve"> способа именования</w:t>
      </w:r>
    </w:p>
    <w:p w14:paraId="6122A040" w14:textId="77777777" w:rsidR="00C93080" w:rsidRPr="00286E91" w:rsidRDefault="00C93080" w:rsidP="00C93080">
      <w:r>
        <w:t>Использование экспликации позволяет однозначно ориентироваться по проекту, такой подход можно использовать сразу с начальных стадий разработки проекта.</w:t>
      </w:r>
      <w:r w:rsidR="00D963E3">
        <w:t xml:space="preserve"> </w:t>
      </w:r>
      <w:r>
        <w:t xml:space="preserve">При помощи короткого цифрового кода можно быстро ориентироваться по проекту и его объектам. Использование цифровой кодировки позволяет создать некий аналог классификации объектов проекта. </w:t>
      </w:r>
      <w:r w:rsidR="005F68D4">
        <w:t>Информационная</w:t>
      </w:r>
      <w:r>
        <w:t xml:space="preserve"> индексация не зависит от изменяющихся проектных решений и изменений структуры проектной документации.</w:t>
      </w:r>
    </w:p>
    <w:p w14:paraId="086AA985" w14:textId="77777777" w:rsidR="00C93080" w:rsidRPr="000F270C" w:rsidRDefault="00C93080" w:rsidP="00C93080">
      <w:pPr>
        <w:rPr>
          <w:b/>
        </w:rPr>
      </w:pPr>
      <w:r w:rsidRPr="000F270C">
        <w:rPr>
          <w:b/>
        </w:rPr>
        <w:t>Недостатки</w:t>
      </w:r>
      <w:r>
        <w:rPr>
          <w:b/>
        </w:rPr>
        <w:t xml:space="preserve"> способа именования</w:t>
      </w:r>
    </w:p>
    <w:p w14:paraId="7EF606DD" w14:textId="77777777" w:rsidR="005A2867" w:rsidRDefault="00C93080" w:rsidP="00C93080">
      <w:r>
        <w:t>Требуется некоторое время на привыкание к цифровой индексации объектов.</w:t>
      </w:r>
    </w:p>
    <w:p w14:paraId="3F724B4A" w14:textId="77777777" w:rsidR="002462A1" w:rsidRDefault="002462A1" w:rsidP="00C93080"/>
    <w:p w14:paraId="1EBF2B3A" w14:textId="77777777" w:rsidR="002462A1" w:rsidRDefault="002462A1" w:rsidP="00C93080">
      <w:pPr>
        <w:sectPr w:rsidR="002462A1" w:rsidSect="008D534D">
          <w:pgSz w:w="11906" w:h="16838"/>
          <w:pgMar w:top="1134" w:right="1134" w:bottom="1134" w:left="1134" w:header="709" w:footer="709" w:gutter="0"/>
          <w:cols w:space="708"/>
          <w:docGrid w:linePitch="360"/>
        </w:sectPr>
      </w:pPr>
    </w:p>
    <w:p w14:paraId="26EA25A4" w14:textId="77777777" w:rsidR="005A2867" w:rsidRDefault="00595A12" w:rsidP="009C1AFC">
      <w:pPr>
        <w:pStyle w:val="1"/>
        <w:numPr>
          <w:ilvl w:val="0"/>
          <w:numId w:val="3"/>
        </w:numPr>
        <w:ind w:left="567" w:hanging="567"/>
      </w:pPr>
      <w:bookmarkStart w:id="100" w:name="_Toc483555244"/>
      <w:r w:rsidRPr="00595A12">
        <w:t>Р</w:t>
      </w:r>
      <w:r>
        <w:t>ЕАЛИЗАЦИЯ</w:t>
      </w:r>
      <w:r w:rsidRPr="00595A12">
        <w:t xml:space="preserve"> BIM-</w:t>
      </w:r>
      <w:r>
        <w:t xml:space="preserve">ПРОЕКТА С ПРИМЕНЕНИЕМ РЕШЕНИЙ </w:t>
      </w:r>
      <w:r w:rsidRPr="00595A12">
        <w:rPr>
          <w:lang w:val="en-US"/>
        </w:rPr>
        <w:t>AUTODESK</w:t>
      </w:r>
      <w:bookmarkEnd w:id="100"/>
    </w:p>
    <w:p w14:paraId="7FB2C8AF" w14:textId="77777777" w:rsidR="00C93080" w:rsidRDefault="00C93080" w:rsidP="00C93080"/>
    <w:p w14:paraId="08C9E60D" w14:textId="67761E8B" w:rsidR="00100D87" w:rsidRDefault="00100D87" w:rsidP="008F1D1D">
      <w:r w:rsidRPr="00E8507E">
        <w:t>Инфраструктурный проект является совокупностью различных специальностей</w:t>
      </w:r>
      <w:r w:rsidR="006E39E7">
        <w:t>,</w:t>
      </w:r>
      <w:r w:rsidRPr="00E8507E">
        <w:t xml:space="preserve"> и для каждой</w:t>
      </w:r>
      <w:r>
        <w:t xml:space="preserve"> из них требуется свой программный комплекс. В связи с этим применяемый спектр программного обеспечения в инфраструктурном проекте очень широк и меняется от стадии к стадии. </w:t>
      </w:r>
    </w:p>
    <w:p w14:paraId="448B3998" w14:textId="77777777" w:rsidR="00100D87" w:rsidRPr="008F1D1D" w:rsidRDefault="00100D87" w:rsidP="008F1D1D">
      <w:r>
        <w:t xml:space="preserve">В данном разделе представлены рекомендации по взаимодействию программных комплексов на базе решений </w:t>
      </w:r>
      <w:r>
        <w:rPr>
          <w:lang w:val="en-US"/>
        </w:rPr>
        <w:t>Autodesk</w:t>
      </w:r>
      <w:r>
        <w:t xml:space="preserve"> в зависи</w:t>
      </w:r>
      <w:r w:rsidR="008F1D1D">
        <w:t>мости от стадии проектирования</w:t>
      </w:r>
      <w:r w:rsidR="008F1D1D" w:rsidRPr="008F1D1D">
        <w:t xml:space="preserve">, </w:t>
      </w:r>
      <w:r w:rsidR="008F1D1D">
        <w:t xml:space="preserve">а </w:t>
      </w:r>
      <w:r w:rsidR="001D35FA">
        <w:t>также</w:t>
      </w:r>
      <w:r w:rsidR="008F1D1D">
        <w:t xml:space="preserve"> рекомендации по настройке и использованию отдельных программных продуктов и модулей</w:t>
      </w:r>
      <w:r w:rsidR="008F1D1D" w:rsidRPr="008F1D1D">
        <w:t>.</w:t>
      </w:r>
    </w:p>
    <w:p w14:paraId="2C2D50E4" w14:textId="77777777" w:rsidR="00C01D89" w:rsidRDefault="001450E9" w:rsidP="00A1572A">
      <w:pPr>
        <w:pStyle w:val="20"/>
      </w:pPr>
      <w:bookmarkStart w:id="101" w:name="_Toc483555245"/>
      <w:r w:rsidRPr="00B276AE">
        <w:t>6.1 Схемы программного взаимодействия</w:t>
      </w:r>
      <w:bookmarkEnd w:id="101"/>
    </w:p>
    <w:p w14:paraId="6184F80B" w14:textId="77777777" w:rsidR="009C1AFC" w:rsidRDefault="00B276AE" w:rsidP="009C1AFC">
      <w:pPr>
        <w:pStyle w:val="3"/>
      </w:pPr>
      <w:bookmarkStart w:id="102" w:name="_Toc483555246"/>
      <w:r w:rsidRPr="00B276AE">
        <w:t>6.1.1</w:t>
      </w:r>
      <w:r w:rsidR="004D26D6">
        <w:t xml:space="preserve"> </w:t>
      </w:r>
      <w:r>
        <w:t>С</w:t>
      </w:r>
      <w:r w:rsidRPr="00DC78F9">
        <w:t>тади</w:t>
      </w:r>
      <w:r>
        <w:t>я</w:t>
      </w:r>
      <w:r w:rsidRPr="00DC78F9">
        <w:t xml:space="preserve"> предпроектной </w:t>
      </w:r>
      <w:r>
        <w:t>проработки</w:t>
      </w:r>
      <w:bookmarkEnd w:id="102"/>
    </w:p>
    <w:p w14:paraId="452CA732" w14:textId="77777777" w:rsidR="00B276AE" w:rsidRPr="00B276AE" w:rsidRDefault="00B276AE" w:rsidP="00E93A8F">
      <w:pPr>
        <w:pStyle w:val="afff0"/>
      </w:pPr>
      <w:r w:rsidRPr="00B276AE">
        <w:t>Таблица 6.1</w:t>
      </w:r>
      <w:r w:rsidR="008D6C93">
        <w:t>.</w:t>
      </w:r>
      <w:r w:rsidRPr="00B276AE">
        <w:t xml:space="preserve"> Решаемые задачи и результаты моделирования </w:t>
      </w:r>
      <w:r w:rsidR="00E93A8F">
        <w:br/>
      </w:r>
      <w:r w:rsidRPr="00B276AE">
        <w:t>на стадии предпроектной проработки (этап бизнес-планирования)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3049"/>
        <w:gridCol w:w="3238"/>
        <w:gridCol w:w="2438"/>
      </w:tblGrid>
      <w:tr w:rsidR="00FD12D9" w:rsidRPr="00151211" w14:paraId="2A7D41F2" w14:textId="77777777" w:rsidTr="007E2588">
        <w:trPr>
          <w:tblHeader/>
        </w:trPr>
        <w:tc>
          <w:tcPr>
            <w:tcW w:w="484" w:type="dxa"/>
          </w:tcPr>
          <w:p w14:paraId="5D1703E7" w14:textId="77777777" w:rsidR="004D1C88" w:rsidRPr="00151211" w:rsidRDefault="004D1C88" w:rsidP="00151211">
            <w:pPr>
              <w:spacing w:after="0" w:line="240" w:lineRule="auto"/>
              <w:rPr>
                <w:rFonts w:cs="Arial"/>
                <w:b/>
                <w:szCs w:val="24"/>
                <w:lang w:eastAsia="ru-RU"/>
              </w:rPr>
            </w:pPr>
            <w:r w:rsidRPr="00151211">
              <w:rPr>
                <w:rFonts w:cs="Arial"/>
                <w:b/>
                <w:szCs w:val="24"/>
                <w:lang w:eastAsia="ru-RU"/>
              </w:rPr>
              <w:t>№</w:t>
            </w:r>
          </w:p>
        </w:tc>
        <w:tc>
          <w:tcPr>
            <w:tcW w:w="3049" w:type="dxa"/>
          </w:tcPr>
          <w:p w14:paraId="56FD8D7B" w14:textId="77777777" w:rsidR="004D1C88" w:rsidRPr="00151211" w:rsidRDefault="004D1C88" w:rsidP="00151211">
            <w:pPr>
              <w:spacing w:after="0" w:line="240" w:lineRule="auto"/>
              <w:rPr>
                <w:rFonts w:cs="Arial"/>
                <w:b/>
                <w:szCs w:val="24"/>
                <w:lang w:eastAsia="ru-RU"/>
              </w:rPr>
            </w:pPr>
            <w:r w:rsidRPr="00151211">
              <w:rPr>
                <w:rFonts w:cs="Arial"/>
                <w:b/>
                <w:szCs w:val="24"/>
                <w:lang w:eastAsia="ru-RU"/>
              </w:rPr>
              <w:t>Задача</w:t>
            </w:r>
          </w:p>
        </w:tc>
        <w:tc>
          <w:tcPr>
            <w:tcW w:w="3238" w:type="dxa"/>
          </w:tcPr>
          <w:p w14:paraId="58299C59" w14:textId="77777777" w:rsidR="004D1C88" w:rsidRPr="00151211" w:rsidRDefault="004D1C88" w:rsidP="00151211">
            <w:pPr>
              <w:spacing w:after="0" w:line="240" w:lineRule="auto"/>
              <w:rPr>
                <w:rFonts w:cs="Arial"/>
                <w:b/>
                <w:szCs w:val="24"/>
                <w:lang w:eastAsia="ru-RU"/>
              </w:rPr>
            </w:pPr>
            <w:r w:rsidRPr="00151211">
              <w:rPr>
                <w:rFonts w:cs="Arial"/>
                <w:b/>
                <w:szCs w:val="24"/>
                <w:lang w:eastAsia="ru-RU"/>
              </w:rPr>
              <w:t>Результат</w:t>
            </w:r>
          </w:p>
        </w:tc>
        <w:tc>
          <w:tcPr>
            <w:tcW w:w="2438" w:type="dxa"/>
          </w:tcPr>
          <w:p w14:paraId="4F5FD50D" w14:textId="77777777" w:rsidR="004D1C88" w:rsidRPr="00151211" w:rsidRDefault="004D1C88" w:rsidP="00C270EC">
            <w:pPr>
              <w:spacing w:after="0" w:line="240" w:lineRule="auto"/>
              <w:rPr>
                <w:rFonts w:cs="Arial"/>
                <w:b/>
                <w:szCs w:val="24"/>
                <w:lang w:eastAsia="ru-RU"/>
              </w:rPr>
            </w:pPr>
            <w:r w:rsidRPr="00151211">
              <w:rPr>
                <w:rFonts w:cs="Arial"/>
                <w:b/>
                <w:szCs w:val="24"/>
                <w:lang w:eastAsia="ru-RU"/>
              </w:rPr>
              <w:t>Продукт получения окончательных данных</w:t>
            </w:r>
          </w:p>
        </w:tc>
      </w:tr>
      <w:tr w:rsidR="00FD12D9" w:rsidRPr="00151211" w14:paraId="153BF9DF" w14:textId="77777777" w:rsidTr="007E2588">
        <w:tc>
          <w:tcPr>
            <w:tcW w:w="484" w:type="dxa"/>
          </w:tcPr>
          <w:p w14:paraId="22579BCF"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1</w:t>
            </w:r>
          </w:p>
        </w:tc>
        <w:tc>
          <w:tcPr>
            <w:tcW w:w="3049" w:type="dxa"/>
          </w:tcPr>
          <w:p w14:paraId="16012533"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Анализ собственников участков и их доступности</w:t>
            </w:r>
          </w:p>
        </w:tc>
        <w:tc>
          <w:tcPr>
            <w:tcW w:w="3238" w:type="dxa"/>
          </w:tcPr>
          <w:p w14:paraId="44FCD691" w14:textId="4C744638" w:rsidR="004D1C88" w:rsidRPr="00151211" w:rsidRDefault="004D1C88" w:rsidP="006E39E7">
            <w:pPr>
              <w:spacing w:after="0" w:line="240" w:lineRule="auto"/>
              <w:rPr>
                <w:rFonts w:cs="Arial"/>
                <w:szCs w:val="24"/>
                <w:lang w:eastAsia="ru-RU"/>
              </w:rPr>
            </w:pPr>
            <w:r w:rsidRPr="00151211">
              <w:rPr>
                <w:rFonts w:cs="Arial"/>
                <w:szCs w:val="24"/>
                <w:lang w:eastAsia="ru-RU"/>
              </w:rPr>
              <w:t>Автоматическое формировани</w:t>
            </w:r>
            <w:r w:rsidR="006E39E7">
              <w:rPr>
                <w:rFonts w:cs="Arial"/>
                <w:szCs w:val="24"/>
                <w:lang w:eastAsia="ru-RU"/>
              </w:rPr>
              <w:t>е</w:t>
            </w:r>
            <w:r w:rsidRPr="00151211">
              <w:rPr>
                <w:rFonts w:cs="Arial"/>
                <w:szCs w:val="24"/>
                <w:lang w:eastAsia="ru-RU"/>
              </w:rPr>
              <w:t xml:space="preserve"> ведомости пересекаемых участков с собственниками</w:t>
            </w:r>
          </w:p>
        </w:tc>
        <w:tc>
          <w:tcPr>
            <w:tcW w:w="2438" w:type="dxa"/>
          </w:tcPr>
          <w:p w14:paraId="32C045A1" w14:textId="77777777" w:rsidR="004D1C88" w:rsidRPr="00151211" w:rsidRDefault="004D1C88" w:rsidP="00F7400D">
            <w:pPr>
              <w:spacing w:after="0" w:line="240" w:lineRule="auto"/>
              <w:rPr>
                <w:rFonts w:cs="Arial"/>
                <w:szCs w:val="24"/>
                <w:lang w:val="en-US" w:eastAsia="ru-RU"/>
              </w:rPr>
            </w:pPr>
            <w:r w:rsidRPr="00151211">
              <w:rPr>
                <w:rFonts w:cs="Arial"/>
                <w:szCs w:val="24"/>
                <w:lang w:val="en-US" w:eastAsia="ru-RU"/>
              </w:rPr>
              <w:t>AutoCAD Civil 3D</w:t>
            </w:r>
          </w:p>
        </w:tc>
      </w:tr>
      <w:tr w:rsidR="00FD12D9" w:rsidRPr="00C270EC" w14:paraId="48A477FF" w14:textId="77777777" w:rsidTr="007E2588">
        <w:tc>
          <w:tcPr>
            <w:tcW w:w="484" w:type="dxa"/>
          </w:tcPr>
          <w:p w14:paraId="38EDA552"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2</w:t>
            </w:r>
          </w:p>
        </w:tc>
        <w:tc>
          <w:tcPr>
            <w:tcW w:w="3049" w:type="dxa"/>
          </w:tcPr>
          <w:p w14:paraId="0FEC154E"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Разработка вариантов трассы или расположения объекта</w:t>
            </w:r>
          </w:p>
        </w:tc>
        <w:tc>
          <w:tcPr>
            <w:tcW w:w="3238" w:type="dxa"/>
          </w:tcPr>
          <w:p w14:paraId="6EFA14FE"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 xml:space="preserve">Быстрая разработка вариантов трассирования или расположения объекта </w:t>
            </w:r>
          </w:p>
        </w:tc>
        <w:tc>
          <w:tcPr>
            <w:tcW w:w="2438" w:type="dxa"/>
          </w:tcPr>
          <w:p w14:paraId="0B04554E" w14:textId="77777777" w:rsidR="00F75DB3" w:rsidRPr="00151211" w:rsidRDefault="00F75DB3" w:rsidP="00151211">
            <w:pPr>
              <w:spacing w:after="0" w:line="240" w:lineRule="auto"/>
              <w:rPr>
                <w:rFonts w:cs="Arial"/>
                <w:szCs w:val="24"/>
                <w:lang w:val="en-US" w:eastAsia="ru-RU"/>
              </w:rPr>
            </w:pPr>
            <w:r w:rsidRPr="00151211">
              <w:rPr>
                <w:rFonts w:cs="Arial"/>
                <w:szCs w:val="24"/>
                <w:lang w:val="en-US" w:eastAsia="ru-RU"/>
              </w:rPr>
              <w:t>Autodesk Infraworks</w:t>
            </w:r>
          </w:p>
          <w:p w14:paraId="40493CB8" w14:textId="77777777" w:rsidR="00F75DB3" w:rsidRPr="00151211" w:rsidRDefault="00F75DB3" w:rsidP="00151211">
            <w:pPr>
              <w:spacing w:after="0" w:line="240" w:lineRule="auto"/>
              <w:rPr>
                <w:rFonts w:cs="Arial"/>
                <w:szCs w:val="24"/>
                <w:lang w:val="en-US" w:eastAsia="ru-RU"/>
              </w:rPr>
            </w:pPr>
            <w:r w:rsidRPr="00151211">
              <w:rPr>
                <w:rFonts w:cs="Arial"/>
                <w:szCs w:val="24"/>
                <w:lang w:val="en-US" w:eastAsia="ru-RU"/>
              </w:rPr>
              <w:t>AutoCAD Civil 3D</w:t>
            </w:r>
          </w:p>
          <w:p w14:paraId="54AB3F33" w14:textId="77777777" w:rsidR="00F75DB3" w:rsidRPr="00151211" w:rsidRDefault="00F75DB3" w:rsidP="00151211">
            <w:pPr>
              <w:spacing w:after="0" w:line="240" w:lineRule="auto"/>
              <w:rPr>
                <w:rFonts w:cs="Arial"/>
                <w:szCs w:val="24"/>
                <w:lang w:val="en-US" w:eastAsia="ru-RU"/>
              </w:rPr>
            </w:pPr>
          </w:p>
        </w:tc>
      </w:tr>
      <w:tr w:rsidR="00FD12D9" w:rsidRPr="00151211" w14:paraId="49920EC6" w14:textId="77777777" w:rsidTr="007E2588">
        <w:tc>
          <w:tcPr>
            <w:tcW w:w="484" w:type="dxa"/>
          </w:tcPr>
          <w:p w14:paraId="689C3DC3"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3</w:t>
            </w:r>
          </w:p>
        </w:tc>
        <w:tc>
          <w:tcPr>
            <w:tcW w:w="3049" w:type="dxa"/>
          </w:tcPr>
          <w:p w14:paraId="4CFA50A9"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Визуальное отображение вариантов трассирования или расположения объекта</w:t>
            </w:r>
          </w:p>
        </w:tc>
        <w:tc>
          <w:tcPr>
            <w:tcW w:w="3238" w:type="dxa"/>
          </w:tcPr>
          <w:p w14:paraId="39F52FAC"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Максимально наглядное и быстрое отображение вариантов трассирования или расположения объектов</w:t>
            </w:r>
          </w:p>
        </w:tc>
        <w:tc>
          <w:tcPr>
            <w:tcW w:w="2438" w:type="dxa"/>
          </w:tcPr>
          <w:p w14:paraId="0E32AFE1" w14:textId="77777777" w:rsidR="004D1C88" w:rsidRPr="00151211" w:rsidRDefault="004D1C88" w:rsidP="00720ADD">
            <w:pPr>
              <w:spacing w:after="0" w:line="240" w:lineRule="auto"/>
              <w:rPr>
                <w:rFonts w:cs="Arial"/>
                <w:szCs w:val="24"/>
                <w:lang w:val="en-US" w:eastAsia="ru-RU"/>
              </w:rPr>
            </w:pPr>
            <w:r w:rsidRPr="00151211">
              <w:rPr>
                <w:rFonts w:cs="Arial"/>
                <w:szCs w:val="24"/>
                <w:lang w:val="en-US" w:eastAsia="ru-RU"/>
              </w:rPr>
              <w:t>Autodesk Infraworks</w:t>
            </w:r>
          </w:p>
        </w:tc>
      </w:tr>
      <w:tr w:rsidR="00FD12D9" w:rsidRPr="00151211" w14:paraId="7450EC8A" w14:textId="77777777" w:rsidTr="007E2588">
        <w:tc>
          <w:tcPr>
            <w:tcW w:w="484" w:type="dxa"/>
          </w:tcPr>
          <w:p w14:paraId="034D9913"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4</w:t>
            </w:r>
          </w:p>
        </w:tc>
        <w:tc>
          <w:tcPr>
            <w:tcW w:w="3049" w:type="dxa"/>
          </w:tcPr>
          <w:p w14:paraId="52F62AE5"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Визуальное отображение собственников участков</w:t>
            </w:r>
          </w:p>
        </w:tc>
        <w:tc>
          <w:tcPr>
            <w:tcW w:w="3238" w:type="dxa"/>
          </w:tcPr>
          <w:p w14:paraId="48D8677D"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Автоматическое получение собственников участков с выводом на визуальной модели</w:t>
            </w:r>
          </w:p>
        </w:tc>
        <w:tc>
          <w:tcPr>
            <w:tcW w:w="2438" w:type="dxa"/>
          </w:tcPr>
          <w:p w14:paraId="3106FE27" w14:textId="77777777" w:rsidR="004D1C88" w:rsidRPr="00151211" w:rsidRDefault="004D1C88" w:rsidP="00720ADD">
            <w:pPr>
              <w:spacing w:after="0" w:line="240" w:lineRule="auto"/>
              <w:rPr>
                <w:rFonts w:cs="Arial"/>
                <w:szCs w:val="24"/>
                <w:lang w:eastAsia="ru-RU"/>
              </w:rPr>
            </w:pPr>
            <w:r w:rsidRPr="00151211">
              <w:rPr>
                <w:rFonts w:cs="Arial"/>
                <w:szCs w:val="24"/>
                <w:lang w:val="en-US" w:eastAsia="ru-RU"/>
              </w:rPr>
              <w:t>Autodesk Infraworks</w:t>
            </w:r>
          </w:p>
        </w:tc>
      </w:tr>
      <w:tr w:rsidR="00FD12D9" w:rsidRPr="00151211" w14:paraId="53FD5A5F" w14:textId="77777777" w:rsidTr="007E2588">
        <w:tc>
          <w:tcPr>
            <w:tcW w:w="484" w:type="dxa"/>
          </w:tcPr>
          <w:p w14:paraId="5F8F6A2F"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5</w:t>
            </w:r>
          </w:p>
        </w:tc>
        <w:tc>
          <w:tcPr>
            <w:tcW w:w="3049" w:type="dxa"/>
          </w:tcPr>
          <w:p w14:paraId="1BE97740"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Визуальное отображение необходимой информации по бизнес планированию</w:t>
            </w:r>
          </w:p>
        </w:tc>
        <w:tc>
          <w:tcPr>
            <w:tcW w:w="3238" w:type="dxa"/>
          </w:tcPr>
          <w:p w14:paraId="6690947C" w14:textId="77777777" w:rsidR="004D1C88" w:rsidRPr="00151211" w:rsidRDefault="004D1C88" w:rsidP="00151211">
            <w:pPr>
              <w:spacing w:after="0" w:line="240" w:lineRule="auto"/>
              <w:rPr>
                <w:rFonts w:cs="Arial"/>
                <w:szCs w:val="24"/>
                <w:lang w:eastAsia="ru-RU"/>
              </w:rPr>
            </w:pPr>
            <w:r w:rsidRPr="00151211">
              <w:rPr>
                <w:rFonts w:cs="Arial"/>
                <w:szCs w:val="24"/>
                <w:lang w:eastAsia="ru-RU"/>
              </w:rPr>
              <w:t>Быстрое отображение любой информации о проекте на визуальной модели</w:t>
            </w:r>
          </w:p>
        </w:tc>
        <w:tc>
          <w:tcPr>
            <w:tcW w:w="2438" w:type="dxa"/>
          </w:tcPr>
          <w:p w14:paraId="539D48C4" w14:textId="77777777" w:rsidR="004D1C88" w:rsidRPr="00151211" w:rsidRDefault="004D1C88" w:rsidP="00720ADD">
            <w:pPr>
              <w:spacing w:after="0" w:line="240" w:lineRule="auto"/>
              <w:rPr>
                <w:rFonts w:cs="Arial"/>
                <w:szCs w:val="24"/>
                <w:lang w:eastAsia="ru-RU"/>
              </w:rPr>
            </w:pPr>
            <w:r w:rsidRPr="00151211">
              <w:rPr>
                <w:rFonts w:cs="Arial"/>
                <w:szCs w:val="24"/>
                <w:lang w:val="en-US" w:eastAsia="ru-RU"/>
              </w:rPr>
              <w:t>Autodesk Infraworks</w:t>
            </w:r>
          </w:p>
        </w:tc>
      </w:tr>
    </w:tbl>
    <w:p w14:paraId="3980E02E" w14:textId="77777777" w:rsidR="00B276AE" w:rsidRDefault="00B276AE" w:rsidP="00B276AE">
      <w:pPr>
        <w:pStyle w:val="110"/>
        <w:rPr>
          <w:rFonts w:ascii="Arial" w:hAnsi="Arial" w:cs="Arial"/>
          <w:b/>
          <w:sz w:val="24"/>
          <w:szCs w:val="24"/>
        </w:rPr>
      </w:pPr>
    </w:p>
    <w:p w14:paraId="20250D3E" w14:textId="77777777" w:rsidR="009D6D1E" w:rsidRDefault="009D6D1E" w:rsidP="00B276AE">
      <w:pPr>
        <w:pStyle w:val="110"/>
        <w:rPr>
          <w:rFonts w:ascii="Arial" w:hAnsi="Arial" w:cs="Arial"/>
          <w:b/>
          <w:sz w:val="24"/>
          <w:szCs w:val="24"/>
        </w:rPr>
        <w:sectPr w:rsidR="009D6D1E" w:rsidSect="008D534D">
          <w:pgSz w:w="11906" w:h="16838"/>
          <w:pgMar w:top="1134" w:right="1134" w:bottom="1134" w:left="1134" w:header="709" w:footer="709" w:gutter="0"/>
          <w:cols w:space="708"/>
          <w:docGrid w:linePitch="360"/>
        </w:sectPr>
      </w:pPr>
    </w:p>
    <w:p w14:paraId="4879D6C5" w14:textId="77777777" w:rsidR="00B276AE" w:rsidRPr="0014203F" w:rsidRDefault="001D35FA" w:rsidP="009D6D1E">
      <w:pPr>
        <w:jc w:val="center"/>
        <w:rPr>
          <w:b/>
        </w:rPr>
      </w:pPr>
      <w:r w:rsidRPr="0014203F">
        <w:rPr>
          <w:b/>
        </w:rPr>
        <w:t>Схема программного взаимодействия</w:t>
      </w:r>
      <w:r w:rsidR="00B276AE" w:rsidRPr="0014203F">
        <w:rPr>
          <w:b/>
        </w:rPr>
        <w:t xml:space="preserve"> на этапе бизнес-планирования</w:t>
      </w:r>
    </w:p>
    <w:p w14:paraId="053115D7" w14:textId="77777777" w:rsidR="00B276AE" w:rsidRDefault="006E13F9" w:rsidP="009D6D1E">
      <w:pPr>
        <w:pStyle w:val="110"/>
        <w:jc w:val="center"/>
        <w:rPr>
          <w:rFonts w:ascii="Arial" w:hAnsi="Arial" w:cs="Arial"/>
          <w:sz w:val="24"/>
          <w:szCs w:val="24"/>
        </w:rPr>
      </w:pPr>
      <w:r>
        <w:rPr>
          <w:rFonts w:ascii="Arial" w:hAnsi="Arial" w:cs="Arial"/>
          <w:noProof/>
          <w:sz w:val="24"/>
          <w:szCs w:val="24"/>
          <w:lang w:eastAsia="ru-RU"/>
        </w:rPr>
        <w:drawing>
          <wp:inline distT="0" distB="0" distL="0" distR="0" wp14:anchorId="7F75E4D4" wp14:editId="68D8935F">
            <wp:extent cx="9534525" cy="3600450"/>
            <wp:effectExtent l="0" t="0" r="9525"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534525" cy="3600450"/>
                    </a:xfrm>
                    <a:prstGeom prst="rect">
                      <a:avLst/>
                    </a:prstGeom>
                    <a:noFill/>
                    <a:ln>
                      <a:noFill/>
                    </a:ln>
                  </pic:spPr>
                </pic:pic>
              </a:graphicData>
            </a:graphic>
          </wp:inline>
        </w:drawing>
      </w:r>
    </w:p>
    <w:p w14:paraId="471F9D84" w14:textId="77777777" w:rsidR="00B276AE" w:rsidRDefault="00B276AE" w:rsidP="00B276AE">
      <w:pPr>
        <w:pStyle w:val="110"/>
        <w:rPr>
          <w:rFonts w:ascii="Arial" w:hAnsi="Arial" w:cs="Arial"/>
          <w:sz w:val="24"/>
          <w:szCs w:val="24"/>
        </w:rPr>
      </w:pPr>
    </w:p>
    <w:p w14:paraId="22EAA493" w14:textId="77777777" w:rsidR="00B276AE" w:rsidRPr="001D35FA" w:rsidRDefault="00D963E3" w:rsidP="004916AF">
      <w:pPr>
        <w:pStyle w:val="afff0"/>
      </w:pPr>
      <w:r w:rsidRPr="009C79F3">
        <w:t>Рис</w:t>
      </w:r>
      <w:r>
        <w:t xml:space="preserve">. </w:t>
      </w:r>
      <w:r w:rsidRPr="001D35FA">
        <w:t>6</w:t>
      </w:r>
      <w:r w:rsidR="001D35FA" w:rsidRPr="009C79F3">
        <w:t>.</w:t>
      </w:r>
      <w:r w:rsidR="001D35FA" w:rsidRPr="001D35FA">
        <w:t>1</w:t>
      </w:r>
      <w:r>
        <w:t>.</w:t>
      </w:r>
      <w:r w:rsidR="001D35FA" w:rsidRPr="001D35FA">
        <w:t xml:space="preserve"> Схема программного взаимодействия на этапе бизнес-планирования</w:t>
      </w:r>
    </w:p>
    <w:p w14:paraId="1EB86A28" w14:textId="77777777" w:rsidR="009D6D1E" w:rsidRDefault="009D6D1E" w:rsidP="001D35FA">
      <w:pPr>
        <w:rPr>
          <w:rFonts w:cs="Arial"/>
          <w:szCs w:val="24"/>
        </w:rPr>
        <w:sectPr w:rsidR="009D6D1E" w:rsidSect="009D6D1E">
          <w:pgSz w:w="16838" w:h="11906" w:orient="landscape"/>
          <w:pgMar w:top="1701" w:right="1134" w:bottom="850" w:left="1134" w:header="708" w:footer="708" w:gutter="0"/>
          <w:cols w:space="708"/>
          <w:docGrid w:linePitch="360"/>
        </w:sectPr>
      </w:pPr>
    </w:p>
    <w:p w14:paraId="23CD3056" w14:textId="77777777" w:rsidR="001D35FA" w:rsidRDefault="001D35FA" w:rsidP="001D35FA">
      <w:pPr>
        <w:rPr>
          <w:rFonts w:cs="Arial"/>
          <w:szCs w:val="24"/>
        </w:rPr>
      </w:pPr>
    </w:p>
    <w:p w14:paraId="11C428BD" w14:textId="77777777" w:rsidR="00B276AE" w:rsidRPr="009A344E" w:rsidRDefault="00B276AE" w:rsidP="009A344E">
      <w:pPr>
        <w:rPr>
          <w:rFonts w:cs="Arial"/>
          <w:szCs w:val="24"/>
        </w:rPr>
      </w:pPr>
      <w:r w:rsidRPr="00DC78F9">
        <w:rPr>
          <w:rFonts w:cs="Arial"/>
          <w:szCs w:val="24"/>
        </w:rPr>
        <w:t>Основным источником данных выступают кадастровые данные о собственниках участков территории планирования и другие ГИС</w:t>
      </w:r>
      <w:r w:rsidR="00FB6F95">
        <w:rPr>
          <w:rFonts w:cs="Arial"/>
          <w:szCs w:val="24"/>
        </w:rPr>
        <w:t>-</w:t>
      </w:r>
      <w:r w:rsidRPr="00DC78F9">
        <w:rPr>
          <w:rFonts w:cs="Arial"/>
          <w:szCs w:val="24"/>
        </w:rPr>
        <w:t xml:space="preserve">данные (1). Через инструменты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эти данные попадают в Civil 3D (2) для формирования трассы или расположения объекта. </w:t>
      </w:r>
      <w:r w:rsidR="009A344E">
        <w:rPr>
          <w:rFonts w:cs="Arial"/>
          <w:szCs w:val="24"/>
        </w:rPr>
        <w:t>Функционал</w:t>
      </w:r>
      <w:r w:rsidR="004D26D6">
        <w:rPr>
          <w:rFonts w:cs="Arial"/>
          <w:szCs w:val="24"/>
        </w:rPr>
        <w:t xml:space="preserve"> </w:t>
      </w:r>
      <w:r w:rsidR="009A344E" w:rsidRPr="00DC78F9">
        <w:rPr>
          <w:rFonts w:cs="Arial"/>
          <w:szCs w:val="24"/>
          <w:lang w:val="en-US"/>
        </w:rPr>
        <w:t>Map</w:t>
      </w:r>
      <w:r w:rsidR="009A344E" w:rsidRPr="00DC78F9">
        <w:rPr>
          <w:rFonts w:cs="Arial"/>
          <w:szCs w:val="24"/>
        </w:rPr>
        <w:t xml:space="preserve"> 3</w:t>
      </w:r>
      <w:r w:rsidR="009A344E" w:rsidRPr="00DC78F9">
        <w:rPr>
          <w:rFonts w:cs="Arial"/>
          <w:szCs w:val="24"/>
          <w:lang w:val="en-US"/>
        </w:rPr>
        <w:t>D</w:t>
      </w:r>
      <w:r w:rsidR="004D26D6">
        <w:rPr>
          <w:rFonts w:cs="Arial"/>
          <w:szCs w:val="24"/>
        </w:rPr>
        <w:t xml:space="preserve"> </w:t>
      </w:r>
      <w:r w:rsidR="009A344E">
        <w:rPr>
          <w:rFonts w:cs="Arial"/>
          <w:szCs w:val="24"/>
        </w:rPr>
        <w:t xml:space="preserve">является частью стандартной поставки </w:t>
      </w:r>
      <w:r w:rsidR="009A344E" w:rsidRPr="00DC78F9">
        <w:rPr>
          <w:rFonts w:cs="Arial"/>
          <w:szCs w:val="24"/>
        </w:rPr>
        <w:t>Civil 3D</w:t>
      </w:r>
      <w:r w:rsidR="009A344E">
        <w:rPr>
          <w:rFonts w:cs="Arial"/>
          <w:szCs w:val="24"/>
        </w:rPr>
        <w:t>.</w:t>
      </w:r>
    </w:p>
    <w:p w14:paraId="2D5B97CE" w14:textId="77777777" w:rsidR="00B276AE" w:rsidRPr="00DC78F9" w:rsidRDefault="00B276AE" w:rsidP="001D35FA">
      <w:pPr>
        <w:rPr>
          <w:rFonts w:cs="Arial"/>
          <w:szCs w:val="24"/>
        </w:rPr>
      </w:pPr>
      <w:r w:rsidRPr="00DC78F9">
        <w:rPr>
          <w:rFonts w:cs="Arial"/>
          <w:szCs w:val="24"/>
        </w:rPr>
        <w:t>Непосредственно в Civil 3D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формируются выходные чертежи для бизнес</w:t>
      </w:r>
      <w:r w:rsidRPr="00276155">
        <w:rPr>
          <w:rFonts w:cs="Arial"/>
          <w:szCs w:val="24"/>
        </w:rPr>
        <w:t>-</w:t>
      </w:r>
      <w:r w:rsidRPr="00DC78F9">
        <w:rPr>
          <w:rFonts w:cs="Arial"/>
          <w:szCs w:val="24"/>
        </w:rPr>
        <w:t xml:space="preserve">планирования (7). Но для наглядной (визуальной) модели необходимо формировать модель в </w:t>
      </w:r>
      <w:r>
        <w:rPr>
          <w:rFonts w:cs="Arial"/>
          <w:szCs w:val="24"/>
          <w:lang w:val="en-US"/>
        </w:rPr>
        <w:t>Infrawork</w:t>
      </w:r>
      <w:r w:rsidR="00C31351">
        <w:rPr>
          <w:rFonts w:cs="Arial"/>
          <w:szCs w:val="24"/>
          <w:lang w:val="en-US"/>
        </w:rPr>
        <w:t>s</w:t>
      </w:r>
      <w:r w:rsidR="00C31351" w:rsidRPr="00DC78F9">
        <w:rPr>
          <w:rFonts w:cs="Arial"/>
          <w:szCs w:val="24"/>
        </w:rPr>
        <w:t xml:space="preserve">. </w:t>
      </w:r>
      <w:r w:rsidRPr="00DC78F9">
        <w:rPr>
          <w:rFonts w:cs="Arial"/>
          <w:szCs w:val="24"/>
        </w:rPr>
        <w:t xml:space="preserve">Для быстрого формирования модели существующей территории необходимо использовать облачный инструмент </w:t>
      </w:r>
      <w:r w:rsidRPr="00FB6F95">
        <w:rPr>
          <w:rFonts w:cs="Arial"/>
          <w:b/>
          <w:szCs w:val="24"/>
          <w:lang w:val="en-US"/>
        </w:rPr>
        <w:t>ModelBuilder</w:t>
      </w:r>
      <w:r w:rsidR="004D26D6">
        <w:rPr>
          <w:rFonts w:cs="Arial"/>
          <w:b/>
          <w:szCs w:val="24"/>
        </w:rPr>
        <w:t xml:space="preserve"> </w:t>
      </w:r>
      <w:r w:rsidRPr="00DC78F9">
        <w:rPr>
          <w:rFonts w:cs="Arial"/>
          <w:szCs w:val="24"/>
        </w:rPr>
        <w:t>(5), который позволяет автоматически сформировать существующую инфраструктуру со зданиями, рельефом, дорогами, водными и другими типами покрытий. Максимальная площадь ограничена в 1</w:t>
      </w:r>
      <w:r w:rsidR="006E39E7">
        <w:rPr>
          <w:rFonts w:cs="Arial"/>
          <w:szCs w:val="24"/>
        </w:rPr>
        <w:t> </w:t>
      </w:r>
      <w:r w:rsidRPr="00DC78F9">
        <w:rPr>
          <w:rFonts w:cs="Arial"/>
          <w:szCs w:val="24"/>
        </w:rPr>
        <w:t>000 кв.</w:t>
      </w:r>
      <w:r w:rsidR="004D26D6">
        <w:rPr>
          <w:rFonts w:cs="Arial"/>
          <w:szCs w:val="24"/>
        </w:rPr>
        <w:t xml:space="preserve"> </w:t>
      </w:r>
      <w:r w:rsidRPr="00DC78F9">
        <w:rPr>
          <w:rFonts w:cs="Arial"/>
          <w:szCs w:val="24"/>
        </w:rPr>
        <w:t>км.</w:t>
      </w:r>
      <w:r w:rsidR="009A344E">
        <w:rPr>
          <w:rFonts w:cs="Arial"/>
          <w:szCs w:val="24"/>
        </w:rPr>
        <w:t xml:space="preserve"> Применять полученную модель без корректировки можно только для задач бизнес планирования или концептуального проектирования из-за низкого качества. </w:t>
      </w:r>
    </w:p>
    <w:p w14:paraId="2DDB75B5" w14:textId="23B6A78A" w:rsidR="00B276AE" w:rsidRPr="00DC78F9" w:rsidRDefault="00B276AE" w:rsidP="001D35FA">
      <w:pPr>
        <w:rPr>
          <w:rFonts w:cs="Arial"/>
          <w:szCs w:val="24"/>
        </w:rPr>
      </w:pPr>
      <w:r w:rsidRPr="00DC78F9">
        <w:rPr>
          <w:rFonts w:cs="Arial"/>
          <w:szCs w:val="24"/>
        </w:rPr>
        <w:t>В полученную модель существующей инфраструктуры добавляются данные о трассировании или расположения объекта из Civil 3D (4) и обработанные (скорректированные) ГИС</w:t>
      </w:r>
      <w:r w:rsidR="00FB6F95">
        <w:rPr>
          <w:rFonts w:cs="Arial"/>
          <w:szCs w:val="24"/>
        </w:rPr>
        <w:t>-</w:t>
      </w:r>
      <w:r w:rsidRPr="00DC78F9">
        <w:rPr>
          <w:rFonts w:cs="Arial"/>
          <w:szCs w:val="24"/>
        </w:rPr>
        <w:t xml:space="preserve">данные из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(3) или напрямую (8), в зависимости от типа ГИС</w:t>
      </w:r>
      <w:r w:rsidR="00FB6F95">
        <w:rPr>
          <w:rFonts w:cs="Arial"/>
          <w:szCs w:val="24"/>
        </w:rPr>
        <w:t>-</w:t>
      </w:r>
      <w:r w:rsidRPr="00DC78F9">
        <w:rPr>
          <w:rFonts w:cs="Arial"/>
          <w:szCs w:val="24"/>
        </w:rPr>
        <w:t>данных. К полученной модели добавляется информация о бизнес</w:t>
      </w:r>
      <w:r w:rsidR="00176E2B">
        <w:rPr>
          <w:rFonts w:cs="Arial"/>
          <w:szCs w:val="24"/>
        </w:rPr>
        <w:t>-</w:t>
      </w:r>
      <w:r w:rsidRPr="00DC78F9">
        <w:rPr>
          <w:rFonts w:cs="Arial"/>
          <w:szCs w:val="24"/>
        </w:rPr>
        <w:t xml:space="preserve">проекте путем формирования титров, всплывающих подсказок, водяных знаков </w:t>
      </w:r>
      <w:r w:rsidR="00176E2B" w:rsidRPr="00DC78F9">
        <w:rPr>
          <w:rFonts w:cs="Arial"/>
          <w:szCs w:val="24"/>
        </w:rPr>
        <w:t>и</w:t>
      </w:r>
      <w:r w:rsidR="00176E2B">
        <w:rPr>
          <w:rFonts w:cs="Arial"/>
          <w:szCs w:val="24"/>
        </w:rPr>
        <w:t> </w:t>
      </w:r>
      <w:r w:rsidRPr="00DC78F9">
        <w:rPr>
          <w:rFonts w:cs="Arial"/>
          <w:szCs w:val="24"/>
        </w:rPr>
        <w:t>т.</w:t>
      </w:r>
      <w:r w:rsidR="006E39E7">
        <w:rPr>
          <w:rFonts w:cs="Arial"/>
          <w:szCs w:val="24"/>
        </w:rPr>
        <w:t> </w:t>
      </w:r>
      <w:r w:rsidRPr="00DC78F9">
        <w:rPr>
          <w:rFonts w:cs="Arial"/>
          <w:szCs w:val="24"/>
        </w:rPr>
        <w:t xml:space="preserve">п. Результатом работы в </w:t>
      </w:r>
      <w:r>
        <w:rPr>
          <w:rFonts w:cs="Arial"/>
          <w:szCs w:val="24"/>
          <w:lang w:val="en-US"/>
        </w:rPr>
        <w:t>Infraworks</w:t>
      </w:r>
      <w:r w:rsidR="00720ADD">
        <w:rPr>
          <w:rFonts w:cs="Arial"/>
          <w:szCs w:val="24"/>
        </w:rPr>
        <w:t xml:space="preserve"> </w:t>
      </w:r>
      <w:r w:rsidR="00720ADD" w:rsidRPr="00DC78F9">
        <w:rPr>
          <w:rFonts w:cs="Arial"/>
          <w:szCs w:val="24"/>
        </w:rPr>
        <w:t>(</w:t>
      </w:r>
      <w:r w:rsidRPr="00DC78F9">
        <w:rPr>
          <w:rFonts w:cs="Arial"/>
          <w:szCs w:val="24"/>
        </w:rPr>
        <w:t>6) являются видеоролики, скриншоты и наглядная модель для проведения презентации. Кроме этого</w:t>
      </w:r>
      <w:r w:rsidR="006E39E7">
        <w:rPr>
          <w:rFonts w:cs="Arial"/>
          <w:szCs w:val="24"/>
        </w:rPr>
        <w:t>,</w:t>
      </w:r>
      <w:r w:rsidRPr="00DC78F9">
        <w:rPr>
          <w:rFonts w:cs="Arial"/>
          <w:szCs w:val="24"/>
        </w:rPr>
        <w:t xml:space="preserve"> могут быть сформированы чертеж и планы из Civil 3D (7).</w:t>
      </w:r>
      <w:r w:rsidR="00221519">
        <w:rPr>
          <w:rFonts w:cs="Arial"/>
          <w:szCs w:val="24"/>
        </w:rPr>
        <w:t xml:space="preserve"> </w:t>
      </w:r>
    </w:p>
    <w:p w14:paraId="573F5940" w14:textId="77777777" w:rsidR="00B276AE" w:rsidRPr="00BB2150" w:rsidRDefault="001D35FA" w:rsidP="00BB2150">
      <w:pPr>
        <w:rPr>
          <w:b/>
        </w:rPr>
      </w:pPr>
      <w:bookmarkStart w:id="103" w:name="_Hlk483564554"/>
      <w:r w:rsidRPr="00BB2150">
        <w:rPr>
          <w:b/>
        </w:rPr>
        <w:t xml:space="preserve">Стадия предпроектной проработки </w:t>
      </w:r>
      <w:bookmarkEnd w:id="103"/>
      <w:r w:rsidR="00B276AE" w:rsidRPr="00BB2150">
        <w:rPr>
          <w:b/>
        </w:rPr>
        <w:t>(этап концептуального проектирования)</w:t>
      </w:r>
    </w:p>
    <w:p w14:paraId="344FC471" w14:textId="77777777" w:rsidR="001D35FA" w:rsidRPr="00B276AE" w:rsidRDefault="001D35FA" w:rsidP="00E93A8F">
      <w:pPr>
        <w:pStyle w:val="afff0"/>
      </w:pPr>
      <w:r w:rsidRPr="00B276AE">
        <w:t>Таблица 6.</w:t>
      </w:r>
      <w:r w:rsidRPr="001D35FA">
        <w:t>2</w:t>
      </w:r>
      <w:r w:rsidR="00D963E3">
        <w:t>.</w:t>
      </w:r>
      <w:r w:rsidRPr="00B276AE">
        <w:t xml:space="preserve"> Решаемые задачи и результаты моделирования </w:t>
      </w:r>
      <w:r w:rsidR="00E93A8F">
        <w:br/>
      </w:r>
      <w:r w:rsidRPr="00B276AE">
        <w:t xml:space="preserve">на стадии предпроектной проработки (этап </w:t>
      </w:r>
      <w:r w:rsidRPr="001D35FA">
        <w:t>концептуального проектирования</w:t>
      </w:r>
      <w:r w:rsidRPr="00B276AE">
        <w:t>)</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2913"/>
        <w:gridCol w:w="3261"/>
        <w:gridCol w:w="2687"/>
      </w:tblGrid>
      <w:tr w:rsidR="00FD12D9" w:rsidRPr="00151211" w14:paraId="10CDE640" w14:textId="77777777" w:rsidTr="00151211">
        <w:trPr>
          <w:tblHeader/>
        </w:trPr>
        <w:tc>
          <w:tcPr>
            <w:tcW w:w="484" w:type="dxa"/>
          </w:tcPr>
          <w:p w14:paraId="732FF4DF" w14:textId="77777777" w:rsidR="001D35FA" w:rsidRPr="00151211" w:rsidRDefault="001D35FA" w:rsidP="00151211">
            <w:pPr>
              <w:spacing w:after="0" w:line="240" w:lineRule="auto"/>
              <w:jc w:val="center"/>
              <w:rPr>
                <w:rFonts w:cs="Arial"/>
                <w:b/>
                <w:szCs w:val="24"/>
                <w:lang w:eastAsia="ru-RU"/>
              </w:rPr>
            </w:pPr>
            <w:r w:rsidRPr="00151211">
              <w:rPr>
                <w:rFonts w:cs="Arial"/>
                <w:b/>
                <w:szCs w:val="24"/>
                <w:lang w:eastAsia="ru-RU"/>
              </w:rPr>
              <w:t>№</w:t>
            </w:r>
          </w:p>
        </w:tc>
        <w:tc>
          <w:tcPr>
            <w:tcW w:w="2913" w:type="dxa"/>
          </w:tcPr>
          <w:p w14:paraId="11D1F657" w14:textId="77777777" w:rsidR="001D35FA" w:rsidRPr="00151211" w:rsidRDefault="001D35FA" w:rsidP="00151211">
            <w:pPr>
              <w:spacing w:after="0" w:line="240" w:lineRule="auto"/>
              <w:jc w:val="center"/>
              <w:rPr>
                <w:rFonts w:cs="Arial"/>
                <w:b/>
                <w:szCs w:val="24"/>
                <w:lang w:eastAsia="ru-RU"/>
              </w:rPr>
            </w:pPr>
            <w:r w:rsidRPr="00151211">
              <w:rPr>
                <w:rFonts w:cs="Arial"/>
                <w:b/>
                <w:szCs w:val="24"/>
                <w:lang w:eastAsia="ru-RU"/>
              </w:rPr>
              <w:t>Задача</w:t>
            </w:r>
          </w:p>
        </w:tc>
        <w:tc>
          <w:tcPr>
            <w:tcW w:w="3261" w:type="dxa"/>
          </w:tcPr>
          <w:p w14:paraId="3EE42DAA" w14:textId="77777777" w:rsidR="001D35FA" w:rsidRPr="00151211" w:rsidRDefault="001D35FA" w:rsidP="00151211">
            <w:pPr>
              <w:spacing w:after="0" w:line="240" w:lineRule="auto"/>
              <w:jc w:val="center"/>
              <w:rPr>
                <w:rFonts w:cs="Arial"/>
                <w:b/>
                <w:szCs w:val="24"/>
                <w:lang w:eastAsia="ru-RU"/>
              </w:rPr>
            </w:pPr>
            <w:r w:rsidRPr="00151211">
              <w:rPr>
                <w:rFonts w:cs="Arial"/>
                <w:b/>
                <w:szCs w:val="24"/>
                <w:lang w:eastAsia="ru-RU"/>
              </w:rPr>
              <w:t>Результат</w:t>
            </w:r>
          </w:p>
        </w:tc>
        <w:tc>
          <w:tcPr>
            <w:tcW w:w="2687" w:type="dxa"/>
          </w:tcPr>
          <w:p w14:paraId="52B8A63A" w14:textId="77777777" w:rsidR="001D35FA" w:rsidRPr="00151211" w:rsidRDefault="001D35FA" w:rsidP="00151211">
            <w:pPr>
              <w:spacing w:after="0" w:line="240" w:lineRule="auto"/>
              <w:rPr>
                <w:rFonts w:cs="Arial"/>
                <w:b/>
                <w:szCs w:val="24"/>
                <w:lang w:eastAsia="ru-RU"/>
              </w:rPr>
            </w:pPr>
            <w:r w:rsidRPr="00151211">
              <w:rPr>
                <w:rFonts w:cs="Arial"/>
                <w:b/>
                <w:szCs w:val="24"/>
                <w:lang w:eastAsia="ru-RU"/>
              </w:rPr>
              <w:t>Продукт получения окончательных данных</w:t>
            </w:r>
          </w:p>
        </w:tc>
      </w:tr>
      <w:tr w:rsidR="00FD12D9" w:rsidRPr="00446190" w14:paraId="05B16623" w14:textId="77777777" w:rsidTr="00151211">
        <w:tc>
          <w:tcPr>
            <w:tcW w:w="484" w:type="dxa"/>
          </w:tcPr>
          <w:p w14:paraId="4606DD4C"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1</w:t>
            </w:r>
          </w:p>
        </w:tc>
        <w:tc>
          <w:tcPr>
            <w:tcW w:w="2913" w:type="dxa"/>
          </w:tcPr>
          <w:p w14:paraId="1064815B" w14:textId="314620C4" w:rsidR="001D35FA" w:rsidRPr="00151211" w:rsidRDefault="001D35FA" w:rsidP="00151211">
            <w:pPr>
              <w:spacing w:after="0" w:line="240" w:lineRule="auto"/>
              <w:rPr>
                <w:rFonts w:cs="Arial"/>
                <w:szCs w:val="24"/>
                <w:lang w:eastAsia="ru-RU"/>
              </w:rPr>
            </w:pPr>
            <w:r w:rsidRPr="00151211">
              <w:rPr>
                <w:rFonts w:cs="Arial"/>
                <w:szCs w:val="24"/>
                <w:lang w:eastAsia="ru-RU"/>
              </w:rPr>
              <w:t>Формирование вариантов реализации проектов при отсутствии исходных данных или недостаточных данных</w:t>
            </w:r>
          </w:p>
        </w:tc>
        <w:tc>
          <w:tcPr>
            <w:tcW w:w="3261" w:type="dxa"/>
          </w:tcPr>
          <w:p w14:paraId="7AC3443D" w14:textId="1184E3F3" w:rsidR="001D35FA" w:rsidRPr="00151211" w:rsidRDefault="001D35FA" w:rsidP="00151211">
            <w:pPr>
              <w:spacing w:after="0" w:line="240" w:lineRule="auto"/>
              <w:rPr>
                <w:rFonts w:cs="Arial"/>
                <w:szCs w:val="24"/>
                <w:lang w:eastAsia="ru-RU"/>
              </w:rPr>
            </w:pPr>
            <w:r w:rsidRPr="00151211">
              <w:rPr>
                <w:rFonts w:cs="Arial"/>
                <w:szCs w:val="24"/>
                <w:lang w:eastAsia="ru-RU"/>
              </w:rPr>
              <w:t>Наглядные варианты реализации проекта в сжатые сроки</w:t>
            </w:r>
          </w:p>
        </w:tc>
        <w:tc>
          <w:tcPr>
            <w:tcW w:w="2687" w:type="dxa"/>
          </w:tcPr>
          <w:p w14:paraId="301DE39A" w14:textId="77777777" w:rsidR="001D35FA" w:rsidRPr="00151211" w:rsidRDefault="001D35FA" w:rsidP="007B65BB">
            <w:pPr>
              <w:spacing w:after="0" w:line="240" w:lineRule="auto"/>
              <w:rPr>
                <w:rFonts w:cs="Arial"/>
                <w:szCs w:val="24"/>
                <w:lang w:val="en-US" w:eastAsia="ru-RU"/>
              </w:rPr>
            </w:pPr>
            <w:r w:rsidRPr="00151211">
              <w:rPr>
                <w:rFonts w:cs="Arial"/>
                <w:szCs w:val="24"/>
                <w:lang w:val="en-US" w:eastAsia="ru-RU"/>
              </w:rPr>
              <w:t>AutoCAD Civil 3D, Autodesk Infra</w:t>
            </w:r>
            <w:r w:rsidR="00776D55" w:rsidRPr="00151211">
              <w:rPr>
                <w:rFonts w:cs="Arial"/>
                <w:szCs w:val="24"/>
                <w:lang w:val="en-US" w:eastAsia="ru-RU"/>
              </w:rPr>
              <w:t>w</w:t>
            </w:r>
            <w:r w:rsidRPr="00151211">
              <w:rPr>
                <w:rFonts w:cs="Arial"/>
                <w:szCs w:val="24"/>
                <w:lang w:val="en-US" w:eastAsia="ru-RU"/>
              </w:rPr>
              <w:t xml:space="preserve">orks, </w:t>
            </w:r>
            <w:r w:rsidR="007B65BB" w:rsidRPr="00151211">
              <w:rPr>
                <w:rFonts w:cs="Arial"/>
                <w:szCs w:val="24"/>
                <w:lang w:val="en-US" w:eastAsia="ru-RU"/>
              </w:rPr>
              <w:t>3</w:t>
            </w:r>
            <w:r w:rsidR="007B65BB">
              <w:rPr>
                <w:rFonts w:cs="Arial"/>
                <w:szCs w:val="24"/>
                <w:lang w:val="en-US" w:eastAsia="ru-RU"/>
              </w:rPr>
              <w:t>d</w:t>
            </w:r>
            <w:r w:rsidR="007B65BB" w:rsidRPr="00151211">
              <w:rPr>
                <w:rFonts w:cs="Arial"/>
                <w:szCs w:val="24"/>
                <w:lang w:val="en-US" w:eastAsia="ru-RU"/>
              </w:rPr>
              <w:t xml:space="preserve">s </w:t>
            </w:r>
            <w:r w:rsidRPr="00151211">
              <w:rPr>
                <w:rFonts w:cs="Arial"/>
                <w:szCs w:val="24"/>
                <w:lang w:val="en-US" w:eastAsia="ru-RU"/>
              </w:rPr>
              <w:t>Max</w:t>
            </w:r>
          </w:p>
        </w:tc>
      </w:tr>
      <w:tr w:rsidR="00FD12D9" w:rsidRPr="00446190" w14:paraId="0B21CF98" w14:textId="77777777" w:rsidTr="00151211">
        <w:tc>
          <w:tcPr>
            <w:tcW w:w="484" w:type="dxa"/>
          </w:tcPr>
          <w:p w14:paraId="01A8025E"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2</w:t>
            </w:r>
          </w:p>
        </w:tc>
        <w:tc>
          <w:tcPr>
            <w:tcW w:w="2913" w:type="dxa"/>
          </w:tcPr>
          <w:p w14:paraId="256F85B9"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Оценка стоимости и объ</w:t>
            </w:r>
            <w:r w:rsidR="00DA2541">
              <w:rPr>
                <w:rFonts w:cs="Arial"/>
                <w:szCs w:val="24"/>
                <w:lang w:eastAsia="ru-RU"/>
              </w:rPr>
              <w:t>е</w:t>
            </w:r>
            <w:r w:rsidRPr="00151211">
              <w:rPr>
                <w:rFonts w:cs="Arial"/>
                <w:szCs w:val="24"/>
                <w:lang w:eastAsia="ru-RU"/>
              </w:rPr>
              <w:t xml:space="preserve">мов </w:t>
            </w:r>
          </w:p>
        </w:tc>
        <w:tc>
          <w:tcPr>
            <w:tcW w:w="3261" w:type="dxa"/>
          </w:tcPr>
          <w:p w14:paraId="4269DF2D" w14:textId="0219AC52" w:rsidR="001D35FA" w:rsidRPr="00151211" w:rsidRDefault="001D35FA" w:rsidP="00773DAE">
            <w:pPr>
              <w:spacing w:after="0" w:line="240" w:lineRule="auto"/>
              <w:rPr>
                <w:rFonts w:cs="Arial"/>
                <w:szCs w:val="24"/>
                <w:lang w:eastAsia="ru-RU"/>
              </w:rPr>
            </w:pPr>
            <w:r w:rsidRPr="00151211">
              <w:rPr>
                <w:rFonts w:cs="Arial"/>
                <w:szCs w:val="24"/>
                <w:lang w:eastAsia="ru-RU"/>
              </w:rPr>
              <w:t>Динамически изменяемые объемы и стоимость различных вариантов реализации проекта в максимально сжатые сроки</w:t>
            </w:r>
          </w:p>
        </w:tc>
        <w:tc>
          <w:tcPr>
            <w:tcW w:w="2687" w:type="dxa"/>
          </w:tcPr>
          <w:p w14:paraId="72A3A5F0" w14:textId="77777777" w:rsidR="001D35FA" w:rsidRPr="00151211" w:rsidRDefault="001D35FA" w:rsidP="00720ADD">
            <w:pPr>
              <w:spacing w:after="0" w:line="240" w:lineRule="auto"/>
              <w:rPr>
                <w:rFonts w:cs="Arial"/>
                <w:szCs w:val="24"/>
                <w:lang w:val="en-US" w:eastAsia="ru-RU"/>
              </w:rPr>
            </w:pPr>
            <w:r w:rsidRPr="00151211">
              <w:rPr>
                <w:rFonts w:cs="Arial"/>
                <w:szCs w:val="24"/>
                <w:lang w:val="en-US" w:eastAsia="ru-RU"/>
              </w:rPr>
              <w:t>AutoCAD Civil 3D, Autodesk Infra</w:t>
            </w:r>
            <w:r w:rsidR="00776D55" w:rsidRPr="00151211">
              <w:rPr>
                <w:rFonts w:cs="Arial"/>
                <w:szCs w:val="24"/>
                <w:lang w:val="en-US" w:eastAsia="ru-RU"/>
              </w:rPr>
              <w:t>w</w:t>
            </w:r>
            <w:r w:rsidRPr="00151211">
              <w:rPr>
                <w:rFonts w:cs="Arial"/>
                <w:szCs w:val="24"/>
                <w:lang w:val="en-US" w:eastAsia="ru-RU"/>
              </w:rPr>
              <w:t>orks</w:t>
            </w:r>
          </w:p>
        </w:tc>
      </w:tr>
      <w:tr w:rsidR="00FD12D9" w:rsidRPr="00151211" w14:paraId="4E29078D" w14:textId="77777777" w:rsidTr="00151211">
        <w:tc>
          <w:tcPr>
            <w:tcW w:w="484" w:type="dxa"/>
          </w:tcPr>
          <w:p w14:paraId="2B25A0CF"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3</w:t>
            </w:r>
          </w:p>
        </w:tc>
        <w:tc>
          <w:tcPr>
            <w:tcW w:w="2913" w:type="dxa"/>
          </w:tcPr>
          <w:p w14:paraId="5D96ED94" w14:textId="17C2ED09" w:rsidR="001D35FA" w:rsidRPr="00151211" w:rsidRDefault="001D35FA" w:rsidP="00151211">
            <w:pPr>
              <w:spacing w:after="0" w:line="240" w:lineRule="auto"/>
              <w:rPr>
                <w:rFonts w:cs="Arial"/>
                <w:szCs w:val="24"/>
                <w:lang w:eastAsia="ru-RU"/>
              </w:rPr>
            </w:pPr>
            <w:r w:rsidRPr="00151211">
              <w:rPr>
                <w:rFonts w:cs="Arial"/>
                <w:szCs w:val="24"/>
                <w:lang w:eastAsia="ru-RU"/>
              </w:rPr>
              <w:t xml:space="preserve">Автоматическое прокладывание трассы и профиля с учетом запретных зон и граничных условий </w:t>
            </w:r>
          </w:p>
        </w:tc>
        <w:tc>
          <w:tcPr>
            <w:tcW w:w="3261" w:type="dxa"/>
          </w:tcPr>
          <w:p w14:paraId="02253271" w14:textId="2C0C2586" w:rsidR="001D35FA" w:rsidRPr="00151211" w:rsidRDefault="001D35FA" w:rsidP="006329E0">
            <w:pPr>
              <w:spacing w:after="0" w:line="240" w:lineRule="auto"/>
              <w:rPr>
                <w:rFonts w:cs="Arial"/>
                <w:szCs w:val="24"/>
                <w:lang w:eastAsia="ru-RU"/>
              </w:rPr>
            </w:pPr>
            <w:r w:rsidRPr="00151211">
              <w:rPr>
                <w:rFonts w:cs="Arial"/>
                <w:szCs w:val="24"/>
                <w:lang w:eastAsia="ru-RU"/>
              </w:rPr>
              <w:t xml:space="preserve">Визуальная модель, трасса и профиль автомобильной дороги, с учетом запретных зон и граничных условий и стоимостные показатели. Данные могут быть переданы в </w:t>
            </w:r>
            <w:r w:rsidRPr="00151211">
              <w:rPr>
                <w:rFonts w:cs="Arial"/>
                <w:szCs w:val="24"/>
                <w:lang w:val="en-US" w:eastAsia="ru-RU"/>
              </w:rPr>
              <w:t>AutoCAD</w:t>
            </w:r>
            <w:r w:rsidR="006329E0">
              <w:rPr>
                <w:rFonts w:cs="Arial"/>
                <w:szCs w:val="24"/>
                <w:lang w:eastAsia="ru-RU"/>
              </w:rPr>
              <w:t xml:space="preserve"> </w:t>
            </w:r>
            <w:r w:rsidRPr="00151211">
              <w:rPr>
                <w:rFonts w:cs="Arial"/>
                <w:szCs w:val="24"/>
                <w:lang w:val="en-US" w:eastAsia="ru-RU"/>
              </w:rPr>
              <w:t>Civil</w:t>
            </w:r>
            <w:r w:rsidRPr="00151211">
              <w:rPr>
                <w:rFonts w:cs="Arial"/>
                <w:szCs w:val="24"/>
                <w:lang w:eastAsia="ru-RU"/>
              </w:rPr>
              <w:t xml:space="preserve"> 3</w:t>
            </w:r>
            <w:r w:rsidRPr="00151211">
              <w:rPr>
                <w:rFonts w:cs="Arial"/>
                <w:szCs w:val="24"/>
                <w:lang w:val="en-US" w:eastAsia="ru-RU"/>
              </w:rPr>
              <w:t>D</w:t>
            </w:r>
            <w:r w:rsidRPr="00151211">
              <w:rPr>
                <w:rFonts w:cs="Arial"/>
                <w:szCs w:val="24"/>
                <w:lang w:eastAsia="ru-RU"/>
              </w:rPr>
              <w:t xml:space="preserve"> для дальнейшего проектирования</w:t>
            </w:r>
          </w:p>
        </w:tc>
        <w:tc>
          <w:tcPr>
            <w:tcW w:w="2687" w:type="dxa"/>
          </w:tcPr>
          <w:p w14:paraId="680CCD33" w14:textId="77777777" w:rsidR="001D35FA" w:rsidRPr="00151211" w:rsidRDefault="001D35FA" w:rsidP="00720ADD">
            <w:pPr>
              <w:spacing w:after="0" w:line="240" w:lineRule="auto"/>
              <w:rPr>
                <w:rFonts w:cs="Arial"/>
                <w:szCs w:val="24"/>
                <w:lang w:eastAsia="ru-RU"/>
              </w:rPr>
            </w:pPr>
            <w:r w:rsidRPr="00151211">
              <w:rPr>
                <w:rFonts w:cs="Arial"/>
                <w:szCs w:val="24"/>
                <w:lang w:eastAsia="ru-RU"/>
              </w:rPr>
              <w:t xml:space="preserve">Autodesk </w:t>
            </w:r>
            <w:r w:rsidRPr="00C270EC">
              <w:rPr>
                <w:rFonts w:cs="Arial"/>
                <w:szCs w:val="24"/>
                <w:lang w:val="en-US" w:eastAsia="ru-RU"/>
              </w:rPr>
              <w:t>Infra</w:t>
            </w:r>
            <w:r w:rsidR="00776D55" w:rsidRPr="0096385F">
              <w:rPr>
                <w:rFonts w:cs="Arial"/>
                <w:szCs w:val="24"/>
                <w:lang w:val="en-US" w:eastAsia="ru-RU"/>
              </w:rPr>
              <w:t>w</w:t>
            </w:r>
            <w:r w:rsidRPr="00C270EC">
              <w:rPr>
                <w:rFonts w:cs="Arial"/>
                <w:szCs w:val="24"/>
                <w:lang w:val="en-US" w:eastAsia="ru-RU"/>
              </w:rPr>
              <w:t>orks</w:t>
            </w:r>
          </w:p>
        </w:tc>
      </w:tr>
      <w:tr w:rsidR="00FD12D9" w:rsidRPr="00151211" w14:paraId="5800B91A" w14:textId="77777777" w:rsidTr="00151211">
        <w:tc>
          <w:tcPr>
            <w:tcW w:w="484" w:type="dxa"/>
          </w:tcPr>
          <w:p w14:paraId="17139DE4"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4</w:t>
            </w:r>
          </w:p>
        </w:tc>
        <w:tc>
          <w:tcPr>
            <w:tcW w:w="2913" w:type="dxa"/>
          </w:tcPr>
          <w:p w14:paraId="669CFC5B" w14:textId="77777777" w:rsidR="001D35FA" w:rsidRPr="00151211" w:rsidRDefault="006210C0" w:rsidP="00151211">
            <w:pPr>
              <w:spacing w:after="0" w:line="240" w:lineRule="auto"/>
              <w:rPr>
                <w:rFonts w:cs="Arial"/>
                <w:szCs w:val="24"/>
                <w:lang w:eastAsia="ru-RU"/>
              </w:rPr>
            </w:pPr>
            <w:r w:rsidRPr="00151211">
              <w:rPr>
                <w:rFonts w:cs="Arial"/>
                <w:szCs w:val="24"/>
                <w:lang w:eastAsia="ru-RU"/>
              </w:rPr>
              <w:t>Высококачественная</w:t>
            </w:r>
            <w:r w:rsidR="0096385F">
              <w:rPr>
                <w:rFonts w:cs="Arial"/>
                <w:szCs w:val="24"/>
                <w:lang w:eastAsia="ru-RU"/>
              </w:rPr>
              <w:t xml:space="preserve"> </w:t>
            </w:r>
            <w:r w:rsidR="00F436F3" w:rsidRPr="00151211">
              <w:rPr>
                <w:rFonts w:cs="Arial"/>
                <w:szCs w:val="24"/>
                <w:lang w:eastAsia="ru-RU"/>
              </w:rPr>
              <w:t xml:space="preserve">фотореалистичная </w:t>
            </w:r>
            <w:r w:rsidR="001D35FA" w:rsidRPr="00151211">
              <w:rPr>
                <w:rFonts w:cs="Arial"/>
                <w:szCs w:val="24"/>
                <w:lang w:eastAsia="ru-RU"/>
              </w:rPr>
              <w:t>визуализация</w:t>
            </w:r>
          </w:p>
        </w:tc>
        <w:tc>
          <w:tcPr>
            <w:tcW w:w="3261" w:type="dxa"/>
          </w:tcPr>
          <w:p w14:paraId="2F8A28AB" w14:textId="7CE9F52A" w:rsidR="001D35FA" w:rsidRPr="00151211" w:rsidRDefault="001D35FA" w:rsidP="00773DAE">
            <w:pPr>
              <w:spacing w:after="0" w:line="240" w:lineRule="auto"/>
              <w:rPr>
                <w:rFonts w:cs="Arial"/>
                <w:szCs w:val="24"/>
                <w:lang w:eastAsia="ru-RU"/>
              </w:rPr>
            </w:pPr>
            <w:r w:rsidRPr="00151211">
              <w:rPr>
                <w:rFonts w:cs="Arial"/>
                <w:szCs w:val="24"/>
                <w:lang w:eastAsia="ru-RU"/>
              </w:rPr>
              <w:t xml:space="preserve">Высококачественная визуализация вариантов реализации проекта. Максимально короткие сроки за счет уже созданных моделей концептуального проектирования из </w:t>
            </w:r>
            <w:r w:rsidRPr="00151211">
              <w:rPr>
                <w:rFonts w:cs="Arial"/>
                <w:szCs w:val="24"/>
                <w:lang w:val="en-US" w:eastAsia="ru-RU"/>
              </w:rPr>
              <w:t>AutoCAD</w:t>
            </w:r>
            <w:r w:rsidR="006329E0">
              <w:rPr>
                <w:rFonts w:cs="Arial"/>
                <w:szCs w:val="24"/>
                <w:lang w:eastAsia="ru-RU"/>
              </w:rPr>
              <w:t xml:space="preserve"> </w:t>
            </w:r>
            <w:r w:rsidRPr="00151211">
              <w:rPr>
                <w:rFonts w:cs="Arial"/>
                <w:szCs w:val="24"/>
                <w:lang w:val="en-US" w:eastAsia="ru-RU"/>
              </w:rPr>
              <w:t>Civil</w:t>
            </w:r>
            <w:r w:rsidRPr="00151211">
              <w:rPr>
                <w:rFonts w:cs="Arial"/>
                <w:szCs w:val="24"/>
                <w:lang w:eastAsia="ru-RU"/>
              </w:rPr>
              <w:t xml:space="preserve"> 3D и Autodesk </w:t>
            </w:r>
            <w:r w:rsidR="00720ADD" w:rsidRPr="00151211">
              <w:rPr>
                <w:rFonts w:cs="Arial"/>
                <w:szCs w:val="24"/>
                <w:lang w:val="en-US" w:eastAsia="ru-RU"/>
              </w:rPr>
              <w:t>Infra</w:t>
            </w:r>
            <w:r w:rsidR="00720ADD">
              <w:rPr>
                <w:rFonts w:cs="Arial"/>
                <w:szCs w:val="24"/>
                <w:lang w:val="en-US" w:eastAsia="ru-RU"/>
              </w:rPr>
              <w:t>w</w:t>
            </w:r>
            <w:r w:rsidR="00720ADD" w:rsidRPr="00151211">
              <w:rPr>
                <w:rFonts w:cs="Arial"/>
                <w:szCs w:val="24"/>
                <w:lang w:val="en-US" w:eastAsia="ru-RU"/>
              </w:rPr>
              <w:t>orks</w:t>
            </w:r>
            <w:r w:rsidRPr="00151211">
              <w:rPr>
                <w:rFonts w:cs="Arial"/>
                <w:szCs w:val="24"/>
                <w:lang w:eastAsia="ru-RU"/>
              </w:rPr>
              <w:t xml:space="preserve"> </w:t>
            </w:r>
          </w:p>
        </w:tc>
        <w:tc>
          <w:tcPr>
            <w:tcW w:w="2687" w:type="dxa"/>
          </w:tcPr>
          <w:p w14:paraId="6246FA64" w14:textId="77777777" w:rsidR="001D35FA" w:rsidRPr="00C270EC" w:rsidRDefault="007B65BB" w:rsidP="007B65BB">
            <w:pPr>
              <w:spacing w:after="0" w:line="240" w:lineRule="auto"/>
              <w:rPr>
                <w:rFonts w:cs="Arial"/>
                <w:szCs w:val="24"/>
                <w:lang w:val="en-US" w:eastAsia="ru-RU"/>
              </w:rPr>
            </w:pPr>
            <w:r w:rsidRPr="00C270EC">
              <w:rPr>
                <w:rFonts w:cs="Arial"/>
                <w:szCs w:val="24"/>
                <w:lang w:val="en-US" w:eastAsia="ru-RU"/>
              </w:rPr>
              <w:t>3</w:t>
            </w:r>
            <w:r w:rsidRPr="0096385F">
              <w:rPr>
                <w:rFonts w:cs="Arial"/>
                <w:szCs w:val="24"/>
                <w:lang w:val="en-US" w:eastAsia="ru-RU"/>
              </w:rPr>
              <w:t>d</w:t>
            </w:r>
            <w:r w:rsidRPr="00C270EC">
              <w:rPr>
                <w:rFonts w:cs="Arial"/>
                <w:szCs w:val="24"/>
                <w:lang w:val="en-US" w:eastAsia="ru-RU"/>
              </w:rPr>
              <w:t xml:space="preserve">s </w:t>
            </w:r>
            <w:r w:rsidR="001D35FA" w:rsidRPr="00C270EC">
              <w:rPr>
                <w:rFonts w:cs="Arial"/>
                <w:szCs w:val="24"/>
                <w:lang w:val="en-US" w:eastAsia="ru-RU"/>
              </w:rPr>
              <w:t>Max</w:t>
            </w:r>
          </w:p>
        </w:tc>
      </w:tr>
      <w:tr w:rsidR="00FD12D9" w:rsidRPr="00151211" w14:paraId="73F849AA" w14:textId="77777777" w:rsidTr="00151211">
        <w:tc>
          <w:tcPr>
            <w:tcW w:w="484" w:type="dxa"/>
          </w:tcPr>
          <w:p w14:paraId="2EC9EE11"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5</w:t>
            </w:r>
          </w:p>
        </w:tc>
        <w:tc>
          <w:tcPr>
            <w:tcW w:w="2913" w:type="dxa"/>
          </w:tcPr>
          <w:p w14:paraId="13BED0EE"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Оценочный анализ мостовых конструкций и дренажной системы</w:t>
            </w:r>
          </w:p>
        </w:tc>
        <w:tc>
          <w:tcPr>
            <w:tcW w:w="3261" w:type="dxa"/>
          </w:tcPr>
          <w:p w14:paraId="1A61EA45" w14:textId="366F3FB9" w:rsidR="001D35FA" w:rsidRPr="00151211" w:rsidRDefault="001D35FA" w:rsidP="00773DAE">
            <w:pPr>
              <w:spacing w:after="0" w:line="240" w:lineRule="auto"/>
              <w:rPr>
                <w:rFonts w:cs="Arial"/>
                <w:szCs w:val="24"/>
                <w:lang w:eastAsia="ru-RU"/>
              </w:rPr>
            </w:pPr>
            <w:r w:rsidRPr="00151211">
              <w:rPr>
                <w:rFonts w:cs="Arial"/>
                <w:szCs w:val="24"/>
                <w:lang w:eastAsia="ru-RU"/>
              </w:rPr>
              <w:t>Проверенная и наглядная модель, демонстрирующая анализ результата мостовых конструкций и дренажной системы</w:t>
            </w:r>
          </w:p>
        </w:tc>
        <w:tc>
          <w:tcPr>
            <w:tcW w:w="2687" w:type="dxa"/>
          </w:tcPr>
          <w:p w14:paraId="39650832" w14:textId="77777777" w:rsidR="001D35FA" w:rsidRPr="00C270EC" w:rsidRDefault="001D35FA" w:rsidP="00720ADD">
            <w:pPr>
              <w:spacing w:after="0" w:line="240" w:lineRule="auto"/>
              <w:rPr>
                <w:rFonts w:cs="Arial"/>
                <w:szCs w:val="24"/>
                <w:lang w:val="en-US" w:eastAsia="ru-RU"/>
              </w:rPr>
            </w:pPr>
            <w:r w:rsidRPr="00C270EC">
              <w:rPr>
                <w:rFonts w:cs="Arial"/>
                <w:szCs w:val="24"/>
                <w:lang w:val="en-US" w:eastAsia="ru-RU"/>
              </w:rPr>
              <w:t>Autodesk Infra</w:t>
            </w:r>
            <w:r w:rsidR="00776D55" w:rsidRPr="0096385F">
              <w:rPr>
                <w:rFonts w:cs="Arial"/>
                <w:szCs w:val="24"/>
                <w:lang w:val="en-US" w:eastAsia="ru-RU"/>
              </w:rPr>
              <w:t>w</w:t>
            </w:r>
            <w:r w:rsidRPr="00C270EC">
              <w:rPr>
                <w:rFonts w:cs="Arial"/>
                <w:szCs w:val="24"/>
                <w:lang w:val="en-US" w:eastAsia="ru-RU"/>
              </w:rPr>
              <w:t>orks</w:t>
            </w:r>
          </w:p>
        </w:tc>
      </w:tr>
      <w:tr w:rsidR="00FD12D9" w:rsidRPr="00151211" w14:paraId="49B21010" w14:textId="77777777" w:rsidTr="00151211">
        <w:tc>
          <w:tcPr>
            <w:tcW w:w="484" w:type="dxa"/>
          </w:tcPr>
          <w:p w14:paraId="172F075B"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6</w:t>
            </w:r>
          </w:p>
        </w:tc>
        <w:tc>
          <w:tcPr>
            <w:tcW w:w="2913" w:type="dxa"/>
          </w:tcPr>
          <w:p w14:paraId="0239E6A2" w14:textId="77777777" w:rsidR="001D35FA" w:rsidRPr="00151211" w:rsidRDefault="001D35FA" w:rsidP="00151211">
            <w:pPr>
              <w:spacing w:after="0" w:line="240" w:lineRule="auto"/>
              <w:rPr>
                <w:rFonts w:cs="Arial"/>
                <w:szCs w:val="24"/>
                <w:lang w:eastAsia="ru-RU"/>
              </w:rPr>
            </w:pPr>
            <w:r w:rsidRPr="00151211">
              <w:rPr>
                <w:rFonts w:cs="Arial"/>
                <w:szCs w:val="24"/>
                <w:lang w:eastAsia="ru-RU"/>
              </w:rPr>
              <w:t>Быстрая визуализация вариантов реализации проекта</w:t>
            </w:r>
          </w:p>
        </w:tc>
        <w:tc>
          <w:tcPr>
            <w:tcW w:w="3261" w:type="dxa"/>
          </w:tcPr>
          <w:p w14:paraId="02518DA7" w14:textId="64EC7299" w:rsidR="001D35FA" w:rsidRPr="00151211" w:rsidRDefault="001D35FA" w:rsidP="006329E0">
            <w:pPr>
              <w:spacing w:after="0" w:line="240" w:lineRule="auto"/>
              <w:rPr>
                <w:rFonts w:cs="Arial"/>
                <w:szCs w:val="24"/>
                <w:lang w:eastAsia="ru-RU"/>
              </w:rPr>
            </w:pPr>
            <w:r w:rsidRPr="00151211">
              <w:rPr>
                <w:rFonts w:cs="Arial"/>
                <w:szCs w:val="24"/>
                <w:lang w:eastAsia="ru-RU"/>
              </w:rPr>
              <w:t xml:space="preserve">На основе концептуального проектирования из </w:t>
            </w:r>
            <w:r w:rsidRPr="00151211">
              <w:rPr>
                <w:rFonts w:cs="Arial"/>
                <w:szCs w:val="24"/>
                <w:lang w:val="en-US" w:eastAsia="ru-RU"/>
              </w:rPr>
              <w:t>AutoCAD</w:t>
            </w:r>
            <w:r w:rsidR="006329E0">
              <w:rPr>
                <w:rFonts w:cs="Arial"/>
                <w:szCs w:val="24"/>
                <w:lang w:eastAsia="ru-RU"/>
              </w:rPr>
              <w:t xml:space="preserve"> </w:t>
            </w:r>
            <w:r w:rsidRPr="00151211">
              <w:rPr>
                <w:rFonts w:cs="Arial"/>
                <w:szCs w:val="24"/>
                <w:lang w:val="en-US" w:eastAsia="ru-RU"/>
              </w:rPr>
              <w:t>Civil</w:t>
            </w:r>
            <w:r w:rsidRPr="00151211">
              <w:rPr>
                <w:rFonts w:cs="Arial"/>
                <w:szCs w:val="24"/>
                <w:lang w:eastAsia="ru-RU"/>
              </w:rPr>
              <w:t xml:space="preserve"> 3</w:t>
            </w:r>
            <w:r w:rsidRPr="00151211">
              <w:rPr>
                <w:rFonts w:cs="Arial"/>
                <w:szCs w:val="24"/>
                <w:lang w:val="en-US" w:eastAsia="ru-RU"/>
              </w:rPr>
              <w:t>D</w:t>
            </w:r>
            <w:r w:rsidRPr="00151211">
              <w:rPr>
                <w:rFonts w:cs="Arial"/>
                <w:szCs w:val="24"/>
                <w:lang w:eastAsia="ru-RU"/>
              </w:rPr>
              <w:t xml:space="preserve">, полуавтоматически формируется визуальная модель, которая служит основой для быстрого формирования презентационных материалов (видео, снимков) с изменяемым качеством данных </w:t>
            </w:r>
          </w:p>
        </w:tc>
        <w:tc>
          <w:tcPr>
            <w:tcW w:w="2687" w:type="dxa"/>
          </w:tcPr>
          <w:p w14:paraId="0DB3E703" w14:textId="77777777" w:rsidR="001D35FA" w:rsidRPr="00C270EC" w:rsidRDefault="001D35FA" w:rsidP="00720ADD">
            <w:pPr>
              <w:spacing w:after="0" w:line="240" w:lineRule="auto"/>
              <w:rPr>
                <w:rFonts w:cs="Arial"/>
                <w:szCs w:val="24"/>
                <w:lang w:val="en-US" w:eastAsia="ru-RU"/>
              </w:rPr>
            </w:pPr>
            <w:r w:rsidRPr="00C270EC">
              <w:rPr>
                <w:rFonts w:cs="Arial"/>
                <w:szCs w:val="24"/>
                <w:lang w:val="en-US" w:eastAsia="ru-RU"/>
              </w:rPr>
              <w:t>Autodesk Infra</w:t>
            </w:r>
            <w:r w:rsidR="00776D55" w:rsidRPr="0096385F">
              <w:rPr>
                <w:rFonts w:cs="Arial"/>
                <w:szCs w:val="24"/>
                <w:lang w:val="en-US" w:eastAsia="ru-RU"/>
              </w:rPr>
              <w:t>w</w:t>
            </w:r>
            <w:r w:rsidRPr="00C270EC">
              <w:rPr>
                <w:rFonts w:cs="Arial"/>
                <w:szCs w:val="24"/>
                <w:lang w:val="en-US" w:eastAsia="ru-RU"/>
              </w:rPr>
              <w:t>orks</w:t>
            </w:r>
          </w:p>
        </w:tc>
      </w:tr>
    </w:tbl>
    <w:p w14:paraId="4F1F0DF2" w14:textId="77777777" w:rsidR="00B276AE" w:rsidRPr="00DC78F9" w:rsidRDefault="00B276AE" w:rsidP="001D35FA">
      <w:pPr>
        <w:rPr>
          <w:rFonts w:cs="Arial"/>
          <w:szCs w:val="24"/>
        </w:rPr>
      </w:pPr>
    </w:p>
    <w:p w14:paraId="7566E643" w14:textId="77777777" w:rsidR="00FB6F95" w:rsidRDefault="00FB6F95" w:rsidP="001D35FA">
      <w:pPr>
        <w:rPr>
          <w:rFonts w:cs="Arial"/>
          <w:szCs w:val="24"/>
        </w:rPr>
        <w:sectPr w:rsidR="00FB6F95" w:rsidSect="008D534D">
          <w:pgSz w:w="11906" w:h="16838"/>
          <w:pgMar w:top="1134" w:right="1134" w:bottom="1134" w:left="1134" w:header="709" w:footer="709" w:gutter="0"/>
          <w:cols w:space="708"/>
          <w:docGrid w:linePitch="360"/>
        </w:sectPr>
      </w:pPr>
    </w:p>
    <w:p w14:paraId="079C8105" w14:textId="77777777" w:rsidR="00B276AE" w:rsidRPr="0014203F" w:rsidRDefault="00C05337" w:rsidP="00FB6F95">
      <w:pPr>
        <w:jc w:val="center"/>
        <w:rPr>
          <w:b/>
        </w:rPr>
      </w:pPr>
      <w:r w:rsidRPr="0014203F">
        <w:rPr>
          <w:b/>
        </w:rPr>
        <w:t xml:space="preserve">Схема программного взаимодействия на этапе </w:t>
      </w:r>
      <w:r w:rsidR="00D44693" w:rsidRPr="0014203F">
        <w:rPr>
          <w:b/>
        </w:rPr>
        <w:t>концептуального проектирования</w:t>
      </w:r>
    </w:p>
    <w:p w14:paraId="1A0E46DB" w14:textId="77777777" w:rsidR="00B276AE" w:rsidRDefault="006E13F9" w:rsidP="00446E20">
      <w:pPr>
        <w:jc w:val="center"/>
        <w:rPr>
          <w:rFonts w:cs="Arial"/>
          <w:szCs w:val="24"/>
        </w:rPr>
      </w:pPr>
      <w:r>
        <w:rPr>
          <w:rFonts w:cs="Arial"/>
          <w:noProof/>
          <w:szCs w:val="24"/>
          <w:lang w:eastAsia="ru-RU"/>
        </w:rPr>
        <w:drawing>
          <wp:inline distT="0" distB="0" distL="0" distR="0" wp14:anchorId="579A952D" wp14:editId="6059CE3D">
            <wp:extent cx="6962775" cy="4962525"/>
            <wp:effectExtent l="0" t="0" r="9525" b="9525"/>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962775" cy="4962525"/>
                    </a:xfrm>
                    <a:prstGeom prst="rect">
                      <a:avLst/>
                    </a:prstGeom>
                    <a:noFill/>
                    <a:ln>
                      <a:noFill/>
                    </a:ln>
                  </pic:spPr>
                </pic:pic>
              </a:graphicData>
            </a:graphic>
          </wp:inline>
        </w:drawing>
      </w:r>
    </w:p>
    <w:p w14:paraId="30C0EF37" w14:textId="77777777" w:rsidR="00446E20" w:rsidRPr="001D35FA" w:rsidRDefault="00D963E3" w:rsidP="004916AF">
      <w:pPr>
        <w:pStyle w:val="afff0"/>
      </w:pPr>
      <w:r w:rsidRPr="009C79F3">
        <w:t>Рис</w:t>
      </w:r>
      <w:r>
        <w:t xml:space="preserve">. </w:t>
      </w:r>
      <w:r w:rsidRPr="001D35FA">
        <w:t>6</w:t>
      </w:r>
      <w:r w:rsidR="00446E20" w:rsidRPr="009C79F3">
        <w:t>.</w:t>
      </w:r>
      <w:r w:rsidR="00446E20">
        <w:t>2</w:t>
      </w:r>
      <w:r>
        <w:t>.</w:t>
      </w:r>
      <w:r w:rsidR="00446E20" w:rsidRPr="001D35FA">
        <w:t xml:space="preserve"> Схема программного взаимодействия на этапе </w:t>
      </w:r>
      <w:r w:rsidR="00446E20">
        <w:t>концептуального проектирования</w:t>
      </w:r>
    </w:p>
    <w:p w14:paraId="74A5D889" w14:textId="77777777" w:rsidR="00FB6F95" w:rsidRDefault="00FB6F95" w:rsidP="001D35FA">
      <w:pPr>
        <w:rPr>
          <w:rFonts w:cs="Arial"/>
          <w:szCs w:val="24"/>
        </w:rPr>
        <w:sectPr w:rsidR="00FB6F95" w:rsidSect="00FB6F95">
          <w:pgSz w:w="16838" w:h="11906" w:orient="landscape"/>
          <w:pgMar w:top="1701" w:right="1134" w:bottom="850" w:left="1134" w:header="708" w:footer="708" w:gutter="0"/>
          <w:cols w:space="708"/>
          <w:docGrid w:linePitch="360"/>
        </w:sectPr>
      </w:pPr>
    </w:p>
    <w:p w14:paraId="1C080896" w14:textId="1A4C2C3C" w:rsidR="00B276AE" w:rsidRPr="00DC78F9" w:rsidRDefault="00B276AE" w:rsidP="001D35FA">
      <w:pPr>
        <w:rPr>
          <w:rFonts w:cs="Arial"/>
          <w:szCs w:val="24"/>
        </w:rPr>
      </w:pPr>
      <w:r w:rsidRPr="00DC78F9">
        <w:rPr>
          <w:rFonts w:cs="Arial"/>
          <w:szCs w:val="24"/>
        </w:rPr>
        <w:t xml:space="preserve">Базовыми продуктами для концептуального проектирования являются </w:t>
      </w:r>
      <w:r w:rsidRPr="00DC78F9">
        <w:rPr>
          <w:rFonts w:cs="Arial"/>
          <w:szCs w:val="24"/>
          <w:lang w:val="en-US"/>
        </w:rPr>
        <w:t>Autodesk</w:t>
      </w:r>
      <w:r w:rsidR="00D963E3">
        <w:rPr>
          <w:rFonts w:cs="Arial"/>
          <w:szCs w:val="24"/>
        </w:rPr>
        <w:t xml:space="preserve"> </w:t>
      </w:r>
      <w:r>
        <w:rPr>
          <w:rFonts w:cs="Arial"/>
          <w:szCs w:val="24"/>
          <w:lang w:val="en-US"/>
        </w:rPr>
        <w:t>Infraworks</w:t>
      </w:r>
      <w:r w:rsidR="00F7400D">
        <w:rPr>
          <w:rFonts w:cs="Arial"/>
          <w:szCs w:val="24"/>
        </w:rPr>
        <w:t xml:space="preserve"> </w:t>
      </w:r>
      <w:r w:rsidRPr="00DC78F9">
        <w:rPr>
          <w:rFonts w:cs="Arial"/>
          <w:szCs w:val="24"/>
        </w:rPr>
        <w:t>и AutoCAD Civil 3D</w:t>
      </w:r>
      <w:r w:rsidR="00FB6F95" w:rsidRPr="00FB6F95">
        <w:rPr>
          <w:rFonts w:cs="Arial"/>
          <w:szCs w:val="24"/>
        </w:rPr>
        <w:t>.</w:t>
      </w:r>
      <w:r w:rsidR="00221519">
        <w:rPr>
          <w:rFonts w:cs="Arial"/>
          <w:szCs w:val="24"/>
        </w:rPr>
        <w:t xml:space="preserve"> </w:t>
      </w:r>
      <w:r w:rsidRPr="00DC78F9">
        <w:rPr>
          <w:rFonts w:cs="Arial"/>
          <w:szCs w:val="24"/>
        </w:rPr>
        <w:t>В</w:t>
      </w:r>
      <w:r w:rsidR="00221519">
        <w:rPr>
          <w:rFonts w:cs="Arial"/>
          <w:szCs w:val="24"/>
        </w:rPr>
        <w:t xml:space="preserve"> </w:t>
      </w:r>
      <w:r w:rsidRPr="00DC78F9">
        <w:rPr>
          <w:rFonts w:cs="Arial"/>
          <w:szCs w:val="24"/>
        </w:rPr>
        <w:t xml:space="preserve">AutoCAD Civil 3D на основе камеральных данных или любых других доступных исходных данных (1) формируется основа, желательно эту основу располагать в системе координат </w:t>
      </w:r>
      <w:r w:rsidRPr="00DC78F9">
        <w:rPr>
          <w:rFonts w:cs="Arial"/>
          <w:szCs w:val="24"/>
          <w:lang w:val="en-US"/>
        </w:rPr>
        <w:t>WGS</w:t>
      </w:r>
      <w:r w:rsidR="00B70141">
        <w:rPr>
          <w:rFonts w:cs="Arial"/>
          <w:szCs w:val="24"/>
        </w:rPr>
        <w:t>84</w:t>
      </w:r>
      <w:r w:rsidRPr="00DC78F9">
        <w:rPr>
          <w:rFonts w:cs="Arial"/>
          <w:szCs w:val="24"/>
        </w:rPr>
        <w:t xml:space="preserve"> для облегчения дальнейших работ. Если же исходные данные имеют местные системы координат (МСК-ХХ), то необходимо указать их в настройках чертежа. Начиная с версии 2017 </w:t>
      </w:r>
      <w:r w:rsidRPr="00DC78F9">
        <w:rPr>
          <w:rFonts w:cs="Arial"/>
          <w:szCs w:val="24"/>
          <w:lang w:val="en-US"/>
        </w:rPr>
        <w:t>Productivity</w:t>
      </w:r>
      <w:r w:rsidR="00D963E3">
        <w:rPr>
          <w:rFonts w:cs="Arial"/>
          <w:szCs w:val="24"/>
        </w:rPr>
        <w:t xml:space="preserve"> </w:t>
      </w:r>
      <w:r w:rsidRPr="00DC78F9">
        <w:rPr>
          <w:rFonts w:cs="Arial"/>
          <w:szCs w:val="24"/>
          <w:lang w:val="en-US"/>
        </w:rPr>
        <w:t>Pack</w:t>
      </w:r>
      <w:r w:rsidR="00867ED2">
        <w:rPr>
          <w:rFonts w:cs="Arial"/>
          <w:szCs w:val="24"/>
        </w:rPr>
        <w:t>,</w:t>
      </w:r>
      <w:r w:rsidR="00B70141">
        <w:rPr>
          <w:rFonts w:cs="Arial"/>
          <w:szCs w:val="24"/>
        </w:rPr>
        <w:t xml:space="preserve"> системы координа</w:t>
      </w:r>
      <w:r w:rsidR="00C63932">
        <w:rPr>
          <w:rFonts w:cs="Arial"/>
          <w:szCs w:val="24"/>
        </w:rPr>
        <w:t>т</w:t>
      </w:r>
      <w:r w:rsidRPr="00DC78F9">
        <w:rPr>
          <w:rFonts w:cs="Arial"/>
          <w:szCs w:val="24"/>
        </w:rPr>
        <w:t>, применяемые в Российской Федерации</w:t>
      </w:r>
      <w:r w:rsidR="00AF6E23">
        <w:rPr>
          <w:rFonts w:cs="Arial"/>
          <w:szCs w:val="24"/>
        </w:rPr>
        <w:t>,</w:t>
      </w:r>
      <w:r w:rsidRPr="00DC78F9">
        <w:rPr>
          <w:rFonts w:cs="Arial"/>
          <w:szCs w:val="24"/>
        </w:rPr>
        <w:t xml:space="preserve"> доступны в AutoCAD Civil 3D и </w:t>
      </w:r>
      <w:r w:rsidRPr="00DC78F9">
        <w:rPr>
          <w:rFonts w:cs="Arial"/>
          <w:szCs w:val="24"/>
          <w:lang w:val="en-US"/>
        </w:rPr>
        <w:t>Autodesk</w:t>
      </w:r>
      <w:r w:rsidR="00D963E3">
        <w:rPr>
          <w:rFonts w:cs="Arial"/>
          <w:szCs w:val="24"/>
        </w:rPr>
        <w:t xml:space="preserve"> </w:t>
      </w:r>
      <w:r>
        <w:rPr>
          <w:rFonts w:cs="Arial"/>
          <w:szCs w:val="24"/>
          <w:lang w:val="en-US"/>
        </w:rPr>
        <w:t>Infraworks</w:t>
      </w:r>
      <w:r w:rsidR="0018176A">
        <w:rPr>
          <w:rFonts w:cs="Arial"/>
          <w:szCs w:val="24"/>
        </w:rPr>
        <w:t>.</w:t>
      </w:r>
    </w:p>
    <w:p w14:paraId="7B3E2FF7" w14:textId="5DF541FB" w:rsidR="00B276AE" w:rsidRPr="00DC78F9" w:rsidRDefault="00B276AE" w:rsidP="001D35FA">
      <w:pPr>
        <w:rPr>
          <w:rFonts w:cs="Arial"/>
          <w:szCs w:val="24"/>
        </w:rPr>
      </w:pPr>
      <w:r w:rsidRPr="00DC78F9">
        <w:rPr>
          <w:rFonts w:cs="Arial"/>
          <w:szCs w:val="24"/>
        </w:rPr>
        <w:t xml:space="preserve">Если исходные данные отсутствуют, то начинать работу следует в AutoCAD </w:t>
      </w:r>
      <w:r w:rsidRPr="00C270EC">
        <w:rPr>
          <w:rFonts w:cs="Arial"/>
          <w:szCs w:val="24"/>
          <w:lang w:val="en-US"/>
        </w:rPr>
        <w:t>Map</w:t>
      </w:r>
      <w:r w:rsidRPr="00A617D5">
        <w:rPr>
          <w:rFonts w:cs="Arial"/>
          <w:szCs w:val="24"/>
        </w:rPr>
        <w:t xml:space="preserve"> </w:t>
      </w:r>
      <w:r w:rsidRPr="00DC78F9">
        <w:rPr>
          <w:rFonts w:cs="Arial"/>
          <w:szCs w:val="24"/>
        </w:rPr>
        <w:t>3D</w:t>
      </w:r>
      <w:r w:rsidR="00386E5E">
        <w:rPr>
          <w:rFonts w:cs="Arial"/>
          <w:szCs w:val="24"/>
        </w:rPr>
        <w:t>, входящего в состав</w:t>
      </w:r>
      <w:r w:rsidR="00D963E3">
        <w:rPr>
          <w:rFonts w:cs="Arial"/>
          <w:szCs w:val="24"/>
        </w:rPr>
        <w:t xml:space="preserve"> </w:t>
      </w:r>
      <w:r w:rsidR="00386E5E" w:rsidRPr="00DC78F9">
        <w:rPr>
          <w:rFonts w:cs="Arial"/>
          <w:szCs w:val="24"/>
        </w:rPr>
        <w:t>AutoCAD Civil 3D</w:t>
      </w:r>
      <w:r w:rsidRPr="00DC78F9">
        <w:rPr>
          <w:rFonts w:cs="Arial"/>
          <w:szCs w:val="24"/>
        </w:rPr>
        <w:t>. Для этого необходимо получить основу территории из открытых (2) источников ГИС</w:t>
      </w:r>
      <w:r w:rsidR="00FB6F95" w:rsidRPr="00FB6F95">
        <w:rPr>
          <w:rFonts w:cs="Arial"/>
          <w:szCs w:val="24"/>
        </w:rPr>
        <w:t>-</w:t>
      </w:r>
      <w:r w:rsidRPr="00DC78F9">
        <w:rPr>
          <w:rFonts w:cs="Arial"/>
          <w:szCs w:val="24"/>
        </w:rPr>
        <w:t>данных</w:t>
      </w:r>
      <w:r w:rsidR="00FB6F95" w:rsidRPr="00FB6F95">
        <w:rPr>
          <w:rFonts w:cs="Arial"/>
          <w:szCs w:val="24"/>
        </w:rPr>
        <w:t xml:space="preserve">. </w:t>
      </w:r>
      <w:r w:rsidR="00FB6F95">
        <w:rPr>
          <w:rFonts w:cs="Arial"/>
          <w:szCs w:val="24"/>
        </w:rPr>
        <w:t>Э</w:t>
      </w:r>
      <w:r w:rsidRPr="00DC78F9">
        <w:rPr>
          <w:rFonts w:cs="Arial"/>
          <w:szCs w:val="24"/>
        </w:rPr>
        <w:t>то могут быть данные зональности, зданий, рек, дорог и т.</w:t>
      </w:r>
      <w:r w:rsidR="00AF6E23">
        <w:rPr>
          <w:rFonts w:cs="Arial"/>
          <w:szCs w:val="24"/>
        </w:rPr>
        <w:t> </w:t>
      </w:r>
      <w:r w:rsidRPr="00DC78F9">
        <w:rPr>
          <w:rFonts w:cs="Arial"/>
          <w:szCs w:val="24"/>
        </w:rPr>
        <w:t xml:space="preserve">п. К сожалению, открытые источники данных не располагают данными высокой точности, в особенности высотностью зданий. Для этого рекомендуется </w:t>
      </w:r>
      <w:r w:rsidR="00B70141">
        <w:rPr>
          <w:rFonts w:cs="Arial"/>
          <w:szCs w:val="24"/>
        </w:rPr>
        <w:t>обратит</w:t>
      </w:r>
      <w:r w:rsidR="00AF6E23">
        <w:rPr>
          <w:rFonts w:cs="Arial"/>
          <w:szCs w:val="24"/>
        </w:rPr>
        <w:t>ь</w:t>
      </w:r>
      <w:r w:rsidR="00B70141">
        <w:rPr>
          <w:rFonts w:cs="Arial"/>
          <w:szCs w:val="24"/>
        </w:rPr>
        <w:t>ся к платным сервисам (3</w:t>
      </w:r>
      <w:r w:rsidR="00C63932">
        <w:rPr>
          <w:rFonts w:cs="Arial"/>
          <w:szCs w:val="24"/>
        </w:rPr>
        <w:t>)</w:t>
      </w:r>
      <w:r w:rsidRPr="00DC78F9">
        <w:rPr>
          <w:rFonts w:cs="Arial"/>
          <w:szCs w:val="24"/>
        </w:rPr>
        <w:t xml:space="preserve"> для максимально точной и детализированной модели существующей инфраструктуры. </w:t>
      </w:r>
    </w:p>
    <w:p w14:paraId="1BC30FE4" w14:textId="77777777" w:rsidR="00B276AE" w:rsidRPr="00A617D5" w:rsidRDefault="00B276AE" w:rsidP="001D35FA">
      <w:pPr>
        <w:rPr>
          <w:rFonts w:cs="Arial"/>
          <w:szCs w:val="24"/>
        </w:rPr>
      </w:pPr>
      <w:r w:rsidRPr="00DC78F9">
        <w:rPr>
          <w:rFonts w:cs="Arial"/>
          <w:szCs w:val="24"/>
        </w:rPr>
        <w:t>Для того чтобы полученные ГИС</w:t>
      </w:r>
      <w:r w:rsidR="00FB6F95">
        <w:rPr>
          <w:rFonts w:cs="Arial"/>
          <w:szCs w:val="24"/>
        </w:rPr>
        <w:t>-</w:t>
      </w:r>
      <w:r w:rsidRPr="00DC78F9">
        <w:rPr>
          <w:rFonts w:cs="Arial"/>
          <w:szCs w:val="24"/>
        </w:rPr>
        <w:t>данные ограничить необходимой территорией</w:t>
      </w:r>
      <w:r w:rsidR="00B70141" w:rsidRPr="00B70141">
        <w:rPr>
          <w:rFonts w:cs="Arial"/>
          <w:szCs w:val="24"/>
        </w:rPr>
        <w:t>,</w:t>
      </w:r>
      <w:r w:rsidRPr="00DC78F9">
        <w:rPr>
          <w:rFonts w:cs="Arial"/>
          <w:szCs w:val="24"/>
        </w:rPr>
        <w:t xml:space="preserve"> рекомендуется получить спутниковые съемку нужной территории (4) </w:t>
      </w:r>
      <w:r w:rsidRPr="00A617D5">
        <w:rPr>
          <w:rFonts w:cs="Arial"/>
          <w:szCs w:val="24"/>
        </w:rPr>
        <w:t xml:space="preserve">из различных источников и импортировать в </w:t>
      </w:r>
      <w:r w:rsidRPr="00C270EC">
        <w:rPr>
          <w:rFonts w:cs="Arial"/>
          <w:szCs w:val="24"/>
          <w:lang w:val="en-US"/>
        </w:rPr>
        <w:t>Map</w:t>
      </w:r>
      <w:r w:rsidRPr="00A617D5">
        <w:rPr>
          <w:rFonts w:cs="Arial"/>
          <w:szCs w:val="24"/>
        </w:rPr>
        <w:t xml:space="preserve"> 3D через Autodesk </w:t>
      </w:r>
      <w:r w:rsidRPr="00C270EC">
        <w:rPr>
          <w:rFonts w:cs="Arial"/>
          <w:szCs w:val="24"/>
          <w:lang w:val="en-US"/>
        </w:rPr>
        <w:t>Raster</w:t>
      </w:r>
      <w:r w:rsidRPr="00A617D5">
        <w:rPr>
          <w:rFonts w:cs="Arial"/>
          <w:szCs w:val="24"/>
        </w:rPr>
        <w:t xml:space="preserve"> </w:t>
      </w:r>
      <w:r w:rsidRPr="00C270EC">
        <w:rPr>
          <w:rFonts w:cs="Arial"/>
          <w:szCs w:val="24"/>
          <w:lang w:val="en-US"/>
        </w:rPr>
        <w:t>Design</w:t>
      </w:r>
      <w:r w:rsidR="00CF419B" w:rsidRPr="00C270EC">
        <w:rPr>
          <w:rFonts w:cs="Arial"/>
          <w:szCs w:val="24"/>
          <w:vertAlign w:val="superscript"/>
        </w:rPr>
        <w:t>®</w:t>
      </w:r>
      <w:r w:rsidRPr="00A617D5">
        <w:rPr>
          <w:rFonts w:cs="Arial"/>
          <w:szCs w:val="24"/>
        </w:rPr>
        <w:t xml:space="preserve"> (5) с учетом систем координат и искажений растра. </w:t>
      </w:r>
    </w:p>
    <w:p w14:paraId="25456CBB" w14:textId="77777777" w:rsidR="00B276AE" w:rsidRPr="00DC78F9" w:rsidRDefault="00B276AE" w:rsidP="001D35FA">
      <w:pPr>
        <w:rPr>
          <w:rFonts w:cs="Arial"/>
          <w:szCs w:val="24"/>
        </w:rPr>
      </w:pPr>
      <w:r w:rsidRPr="006D729D">
        <w:rPr>
          <w:rFonts w:cs="Arial"/>
          <w:szCs w:val="24"/>
        </w:rPr>
        <w:t>Если</w:t>
      </w:r>
      <w:r w:rsidRPr="00DC78F9">
        <w:rPr>
          <w:rFonts w:cs="Arial"/>
          <w:szCs w:val="24"/>
        </w:rPr>
        <w:t xml:space="preserve"> данные рельефа отсутствуют, то для того чтобы получить рельеф из открытых источников для AutoCAD Civil 3D</w:t>
      </w:r>
      <w:r w:rsidR="00AF6E23">
        <w:rPr>
          <w:rFonts w:cs="Arial"/>
          <w:szCs w:val="24"/>
        </w:rPr>
        <w:t>,</w:t>
      </w:r>
      <w:r w:rsidRPr="00DC78F9">
        <w:rPr>
          <w:rFonts w:cs="Arial"/>
          <w:szCs w:val="24"/>
        </w:rPr>
        <w:t xml:space="preserve"> необходимо </w:t>
      </w:r>
      <w:r w:rsidRPr="00DC78F9">
        <w:rPr>
          <w:rFonts w:cs="Arial"/>
          <w:szCs w:val="24"/>
          <w:lang w:val="en-US"/>
        </w:rPr>
        <w:t>SRTM</w:t>
      </w:r>
      <w:r w:rsidRPr="00DC78F9">
        <w:rPr>
          <w:rFonts w:cs="Arial"/>
          <w:szCs w:val="24"/>
        </w:rPr>
        <w:t xml:space="preserve"> рельеф нужной координатной зоны импортировать в </w:t>
      </w:r>
      <w:r w:rsidRPr="00DC78F9">
        <w:rPr>
          <w:rFonts w:cs="Arial"/>
          <w:szCs w:val="24"/>
          <w:lang w:val="en-US"/>
        </w:rPr>
        <w:t>Autodesk</w:t>
      </w:r>
      <w:r w:rsidR="00720ADD">
        <w:rPr>
          <w:rFonts w:cs="Arial"/>
          <w:szCs w:val="24"/>
        </w:rPr>
        <w:t xml:space="preserve"> </w:t>
      </w:r>
      <w:r>
        <w:rPr>
          <w:rFonts w:cs="Arial"/>
          <w:szCs w:val="24"/>
          <w:lang w:val="en-US"/>
        </w:rPr>
        <w:t>Infraworks</w:t>
      </w:r>
      <w:r w:rsidR="00720ADD">
        <w:rPr>
          <w:rFonts w:cs="Arial"/>
          <w:szCs w:val="24"/>
        </w:rPr>
        <w:t xml:space="preserve"> </w:t>
      </w:r>
      <w:r w:rsidRPr="00DC78F9">
        <w:rPr>
          <w:rFonts w:cs="Arial"/>
          <w:szCs w:val="24"/>
        </w:rPr>
        <w:t xml:space="preserve">(6) как растр с указанием системы координат </w:t>
      </w:r>
      <w:r w:rsidRPr="00DC78F9">
        <w:rPr>
          <w:rFonts w:cs="Arial"/>
          <w:szCs w:val="24"/>
          <w:lang w:val="en-US"/>
        </w:rPr>
        <w:t>WGS</w:t>
      </w:r>
      <w:r w:rsidRPr="00DC78F9">
        <w:rPr>
          <w:rFonts w:cs="Arial"/>
          <w:szCs w:val="24"/>
        </w:rPr>
        <w:t xml:space="preserve">84. Полученная территория будет слишком большая для задач концептуального проектирования, поэтому рекомендуется импортировать растр из </w:t>
      </w:r>
      <w:r w:rsidRPr="00C270EC">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Для этого необходимо через </w:t>
      </w:r>
      <w:r w:rsidRPr="00C270EC">
        <w:rPr>
          <w:rFonts w:cs="Arial"/>
          <w:szCs w:val="24"/>
          <w:lang w:val="en-US"/>
        </w:rPr>
        <w:t>Raster</w:t>
      </w:r>
      <w:r w:rsidRPr="00A617D5">
        <w:rPr>
          <w:rFonts w:cs="Arial"/>
          <w:szCs w:val="24"/>
        </w:rPr>
        <w:t xml:space="preserve"> </w:t>
      </w:r>
      <w:r w:rsidRPr="00C270EC">
        <w:rPr>
          <w:rFonts w:cs="Arial"/>
          <w:szCs w:val="24"/>
          <w:lang w:val="en-US"/>
        </w:rPr>
        <w:t>Design</w:t>
      </w:r>
      <w:r w:rsidRPr="00A617D5">
        <w:rPr>
          <w:rFonts w:cs="Arial"/>
          <w:szCs w:val="24"/>
        </w:rPr>
        <w:t xml:space="preserve"> </w:t>
      </w:r>
      <w:r w:rsidRPr="00DC78F9">
        <w:rPr>
          <w:rFonts w:cs="Arial"/>
          <w:szCs w:val="24"/>
        </w:rPr>
        <w:t xml:space="preserve">выполнить экспорт растра с координатной привязкой </w:t>
      </w:r>
      <w:r w:rsidRPr="00DC78F9">
        <w:rPr>
          <w:rFonts w:cs="Arial"/>
          <w:noProof/>
          <w:szCs w:val="24"/>
          <w:lang w:val="en-US"/>
        </w:rPr>
        <w:t>GeoTiff</w:t>
      </w:r>
      <w:r w:rsidR="003248A6">
        <w:rPr>
          <w:rFonts w:cs="Arial"/>
          <w:noProof/>
          <w:szCs w:val="24"/>
        </w:rPr>
        <w:t xml:space="preserve"> </w:t>
      </w:r>
      <w:r w:rsidRPr="00DC78F9">
        <w:rPr>
          <w:rFonts w:cs="Arial"/>
          <w:szCs w:val="24"/>
        </w:rPr>
        <w:t xml:space="preserve">(7). Тем самым полученный рельеф </w:t>
      </w:r>
      <w:r w:rsidR="00B70141" w:rsidRPr="00B70141">
        <w:rPr>
          <w:rFonts w:cs="Arial"/>
          <w:szCs w:val="24"/>
        </w:rPr>
        <w:t xml:space="preserve">возможно </w:t>
      </w:r>
      <w:r w:rsidRPr="00DC78F9">
        <w:rPr>
          <w:rFonts w:cs="Arial"/>
          <w:szCs w:val="24"/>
        </w:rPr>
        <w:t xml:space="preserve">ограничить в </w:t>
      </w:r>
      <w:r w:rsidRPr="00C270EC">
        <w:rPr>
          <w:rFonts w:cs="Arial"/>
          <w:szCs w:val="24"/>
          <w:lang w:val="en-US"/>
        </w:rPr>
        <w:t>Infraworks</w:t>
      </w:r>
      <w:r w:rsidR="00720ADD">
        <w:rPr>
          <w:rFonts w:cs="Arial"/>
          <w:szCs w:val="24"/>
        </w:rPr>
        <w:t xml:space="preserve"> </w:t>
      </w:r>
      <w:r w:rsidRPr="00DC78F9">
        <w:rPr>
          <w:rFonts w:cs="Arial"/>
          <w:szCs w:val="24"/>
        </w:rPr>
        <w:t xml:space="preserve">по спутниковому снимку. Затем через формат </w:t>
      </w:r>
      <w:r w:rsidRPr="00DC78F9">
        <w:rPr>
          <w:rFonts w:cs="Arial"/>
          <w:szCs w:val="24"/>
          <w:lang w:val="en-US"/>
        </w:rPr>
        <w:t>IMX</w:t>
      </w:r>
      <w:r w:rsidRPr="00DC78F9">
        <w:rPr>
          <w:rFonts w:cs="Arial"/>
          <w:szCs w:val="24"/>
        </w:rPr>
        <w:t xml:space="preserve"> осуществляется передача рельефа в AutoCAD</w:t>
      </w:r>
      <w:r w:rsidR="00F7400D">
        <w:rPr>
          <w:rFonts w:cs="Arial"/>
          <w:szCs w:val="24"/>
        </w:rPr>
        <w:t xml:space="preserve"> </w:t>
      </w:r>
      <w:r w:rsidRPr="00DC78F9">
        <w:rPr>
          <w:rFonts w:cs="Arial"/>
          <w:szCs w:val="24"/>
        </w:rPr>
        <w:t xml:space="preserve">Civil 3D (8). </w:t>
      </w:r>
    </w:p>
    <w:p w14:paraId="7368FFAC" w14:textId="77777777" w:rsidR="00B276AE" w:rsidRPr="00DC78F9" w:rsidRDefault="00B276AE" w:rsidP="001D35FA">
      <w:pPr>
        <w:rPr>
          <w:rFonts w:cs="Arial"/>
          <w:szCs w:val="24"/>
        </w:rPr>
      </w:pPr>
      <w:r w:rsidRPr="00DC78F9">
        <w:rPr>
          <w:rFonts w:cs="Arial"/>
          <w:szCs w:val="24"/>
        </w:rPr>
        <w:t>На основе ГИС</w:t>
      </w:r>
      <w:r w:rsidR="00FB6F95">
        <w:rPr>
          <w:rFonts w:cs="Arial"/>
          <w:szCs w:val="24"/>
        </w:rPr>
        <w:t>-</w:t>
      </w:r>
      <w:r w:rsidRPr="00DC78F9">
        <w:rPr>
          <w:rFonts w:cs="Arial"/>
          <w:szCs w:val="24"/>
        </w:rPr>
        <w:t xml:space="preserve">данных из </w:t>
      </w:r>
      <w:r w:rsidRPr="00C270EC">
        <w:rPr>
          <w:rFonts w:cs="Arial"/>
          <w:szCs w:val="24"/>
          <w:lang w:val="en-US"/>
        </w:rPr>
        <w:t>Map</w:t>
      </w:r>
      <w:r w:rsidRPr="00DC78F9">
        <w:rPr>
          <w:rFonts w:cs="Arial"/>
          <w:szCs w:val="24"/>
        </w:rPr>
        <w:t xml:space="preserve"> 3D (9), спутниковой съемки (4) и рельефа (8) выполняется концептуальное проектирование объекта в AutoCAD Civil 3D. Полученные трассы, профиль и поверхности могут быт переданные через формат </w:t>
      </w:r>
      <w:r w:rsidRPr="00DC78F9">
        <w:rPr>
          <w:rFonts w:cs="Arial"/>
          <w:szCs w:val="24"/>
          <w:lang w:val="en-US"/>
        </w:rPr>
        <w:t>IMX</w:t>
      </w:r>
      <w:r w:rsidRPr="00DC78F9">
        <w:rPr>
          <w:rFonts w:cs="Arial"/>
          <w:szCs w:val="24"/>
        </w:rPr>
        <w:t xml:space="preserve"> в </w:t>
      </w:r>
      <w:r w:rsidRPr="00C270EC">
        <w:rPr>
          <w:rFonts w:cs="Arial"/>
          <w:szCs w:val="24"/>
          <w:lang w:val="en-US"/>
        </w:rPr>
        <w:t>Infraworks</w:t>
      </w:r>
      <w:r w:rsidR="00720ADD">
        <w:rPr>
          <w:rFonts w:cs="Arial"/>
          <w:szCs w:val="24"/>
        </w:rPr>
        <w:t xml:space="preserve"> </w:t>
      </w:r>
      <w:r w:rsidR="00720ADD" w:rsidRPr="00DC78F9">
        <w:rPr>
          <w:rFonts w:cs="Arial"/>
          <w:szCs w:val="24"/>
        </w:rPr>
        <w:t>(</w:t>
      </w:r>
      <w:r w:rsidRPr="00DC78F9">
        <w:rPr>
          <w:rFonts w:cs="Arial"/>
          <w:szCs w:val="24"/>
        </w:rPr>
        <w:t>10). Участки, характерные линии</w:t>
      </w:r>
      <w:r w:rsidR="00B70141">
        <w:rPr>
          <w:rFonts w:cs="Arial"/>
          <w:szCs w:val="24"/>
        </w:rPr>
        <w:t xml:space="preserve"> и</w:t>
      </w:r>
      <w:r w:rsidRPr="00DC78F9">
        <w:rPr>
          <w:rFonts w:cs="Arial"/>
          <w:szCs w:val="24"/>
        </w:rPr>
        <w:t xml:space="preserve"> полилинии через формат </w:t>
      </w:r>
      <w:r w:rsidRPr="00DC78F9">
        <w:rPr>
          <w:rFonts w:cs="Arial"/>
          <w:szCs w:val="24"/>
          <w:lang w:val="en-US"/>
        </w:rPr>
        <w:t>SDF</w:t>
      </w:r>
      <w:r w:rsidRPr="00DC78F9">
        <w:rPr>
          <w:rFonts w:cs="Arial"/>
          <w:szCs w:val="24"/>
        </w:rPr>
        <w:t xml:space="preserve">(10). Данные ГИС из </w:t>
      </w:r>
      <w:r w:rsidRPr="00C270EC">
        <w:rPr>
          <w:rFonts w:cs="Arial"/>
          <w:szCs w:val="24"/>
          <w:lang w:val="en-US"/>
        </w:rPr>
        <w:t>Map</w:t>
      </w:r>
      <w:r w:rsidRPr="00DC78F9">
        <w:rPr>
          <w:rFonts w:cs="Arial"/>
          <w:szCs w:val="24"/>
        </w:rPr>
        <w:t xml:space="preserve"> 3D могут быть переданы через ГИС</w:t>
      </w:r>
      <w:r w:rsidR="00FB6F95">
        <w:rPr>
          <w:rFonts w:cs="Arial"/>
          <w:szCs w:val="24"/>
        </w:rPr>
        <w:t>-</w:t>
      </w:r>
      <w:r w:rsidRPr="00DC78F9">
        <w:rPr>
          <w:rFonts w:cs="Arial"/>
          <w:szCs w:val="24"/>
        </w:rPr>
        <w:t xml:space="preserve">форматы </w:t>
      </w:r>
      <w:r w:rsidRPr="00DC78F9">
        <w:rPr>
          <w:rFonts w:cs="Arial"/>
          <w:szCs w:val="24"/>
          <w:lang w:val="en-US"/>
        </w:rPr>
        <w:t>SHP</w:t>
      </w:r>
      <w:r w:rsidRPr="00DC78F9">
        <w:rPr>
          <w:rFonts w:cs="Arial"/>
          <w:szCs w:val="24"/>
        </w:rPr>
        <w:t xml:space="preserve"> или </w:t>
      </w:r>
      <w:r w:rsidRPr="00DC78F9">
        <w:rPr>
          <w:rFonts w:cs="Arial"/>
          <w:szCs w:val="24"/>
          <w:lang w:val="en-US"/>
        </w:rPr>
        <w:t>SDF</w:t>
      </w:r>
      <w:r w:rsidRPr="00DC78F9">
        <w:rPr>
          <w:rFonts w:cs="Arial"/>
          <w:szCs w:val="24"/>
        </w:rPr>
        <w:t xml:space="preserve"> (11).</w:t>
      </w:r>
    </w:p>
    <w:p w14:paraId="1E255D1A" w14:textId="24F11154" w:rsidR="00B276AE" w:rsidRPr="00DC78F9" w:rsidRDefault="00B276AE" w:rsidP="001D35FA">
      <w:pPr>
        <w:rPr>
          <w:rFonts w:cs="Arial"/>
          <w:szCs w:val="24"/>
        </w:rPr>
      </w:pPr>
      <w:r w:rsidRPr="00DC78F9">
        <w:rPr>
          <w:rFonts w:cs="Arial"/>
          <w:szCs w:val="24"/>
        </w:rPr>
        <w:t xml:space="preserve">Для получения итоговой концептуальной модели в </w:t>
      </w:r>
      <w:r>
        <w:rPr>
          <w:rFonts w:cs="Arial"/>
          <w:szCs w:val="24"/>
          <w:lang w:val="en-US"/>
        </w:rPr>
        <w:t>Infraworks</w:t>
      </w:r>
      <w:r w:rsidRPr="00DC78F9">
        <w:rPr>
          <w:rFonts w:cs="Arial"/>
          <w:szCs w:val="24"/>
        </w:rPr>
        <w:t xml:space="preserve"> рекомендуется использовать ту же систему координат, что и в AutoCAD</w:t>
      </w:r>
      <w:r w:rsidR="00F7400D">
        <w:rPr>
          <w:rFonts w:cs="Arial"/>
          <w:szCs w:val="24"/>
        </w:rPr>
        <w:t xml:space="preserve"> </w:t>
      </w:r>
      <w:r w:rsidRPr="00DC78F9">
        <w:rPr>
          <w:rFonts w:cs="Arial"/>
          <w:szCs w:val="24"/>
        </w:rPr>
        <w:t xml:space="preserve">Civil 3D и </w:t>
      </w:r>
      <w:r w:rsidRPr="00DC78F9">
        <w:rPr>
          <w:rFonts w:cs="Arial"/>
          <w:szCs w:val="24"/>
          <w:lang w:val="en-US"/>
        </w:rPr>
        <w:t>Map</w:t>
      </w:r>
      <w:r w:rsidRPr="00DC78F9">
        <w:rPr>
          <w:rFonts w:cs="Arial"/>
          <w:szCs w:val="24"/>
        </w:rPr>
        <w:t xml:space="preserve"> 3</w:t>
      </w:r>
      <w:r w:rsidRPr="00DC78F9">
        <w:rPr>
          <w:rFonts w:cs="Arial"/>
          <w:szCs w:val="24"/>
          <w:lang w:val="en-US"/>
        </w:rPr>
        <w:t>D</w:t>
      </w:r>
      <w:r w:rsidRPr="00DC78F9">
        <w:rPr>
          <w:rFonts w:cs="Arial"/>
          <w:szCs w:val="24"/>
        </w:rPr>
        <w:t xml:space="preserve">. </w:t>
      </w:r>
    </w:p>
    <w:p w14:paraId="1A716C6A" w14:textId="77777777" w:rsidR="00B276AE" w:rsidRPr="00DC78F9" w:rsidRDefault="00B276AE" w:rsidP="001D35FA">
      <w:pPr>
        <w:rPr>
          <w:rFonts w:cs="Arial"/>
          <w:szCs w:val="24"/>
        </w:rPr>
      </w:pPr>
      <w:r w:rsidRPr="00DC78F9">
        <w:rPr>
          <w:rFonts w:cs="Arial"/>
          <w:szCs w:val="24"/>
        </w:rPr>
        <w:t xml:space="preserve">В качестве основы в </w:t>
      </w:r>
      <w:r>
        <w:rPr>
          <w:rFonts w:cs="Arial"/>
          <w:szCs w:val="24"/>
        </w:rPr>
        <w:t>Infraworks</w:t>
      </w:r>
      <w:r w:rsidR="006143BF">
        <w:rPr>
          <w:rFonts w:cs="Arial"/>
          <w:szCs w:val="24"/>
        </w:rPr>
        <w:t xml:space="preserve"> </w:t>
      </w:r>
      <w:r w:rsidR="00720ADD" w:rsidRPr="00DC78F9">
        <w:rPr>
          <w:rFonts w:cs="Arial"/>
          <w:szCs w:val="24"/>
        </w:rPr>
        <w:t>бер</w:t>
      </w:r>
      <w:r w:rsidR="00720ADD">
        <w:rPr>
          <w:rFonts w:cs="Arial"/>
          <w:szCs w:val="24"/>
        </w:rPr>
        <w:t>е</w:t>
      </w:r>
      <w:r w:rsidR="00720ADD" w:rsidRPr="00DC78F9">
        <w:rPr>
          <w:rFonts w:cs="Arial"/>
          <w:szCs w:val="24"/>
        </w:rPr>
        <w:t xml:space="preserve">тся </w:t>
      </w:r>
      <w:r w:rsidRPr="00DC78F9">
        <w:rPr>
          <w:rFonts w:cs="Arial"/>
          <w:szCs w:val="24"/>
        </w:rPr>
        <w:t xml:space="preserve">рельеф из Civil 3D (10), спутниковый снимок из </w:t>
      </w:r>
      <w:r w:rsidRPr="00C270EC">
        <w:rPr>
          <w:rFonts w:cs="Arial"/>
          <w:szCs w:val="24"/>
          <w:lang w:val="en-US"/>
        </w:rPr>
        <w:t>Raster</w:t>
      </w:r>
      <w:r w:rsidRPr="00A617D5">
        <w:rPr>
          <w:rFonts w:cs="Arial"/>
          <w:szCs w:val="24"/>
        </w:rPr>
        <w:t xml:space="preserve"> </w:t>
      </w:r>
      <w:r w:rsidRPr="00C270EC">
        <w:rPr>
          <w:rFonts w:cs="Arial"/>
          <w:szCs w:val="24"/>
          <w:lang w:val="en-US"/>
        </w:rPr>
        <w:t>Design</w:t>
      </w:r>
      <w:r w:rsidRPr="00A617D5">
        <w:rPr>
          <w:rFonts w:cs="Arial"/>
          <w:szCs w:val="24"/>
        </w:rPr>
        <w:t xml:space="preserve"> </w:t>
      </w:r>
      <w:r w:rsidRPr="00DC78F9">
        <w:rPr>
          <w:rFonts w:cs="Arial"/>
          <w:szCs w:val="24"/>
        </w:rPr>
        <w:t>(7), ГИС</w:t>
      </w:r>
      <w:r w:rsidR="00FB6F95">
        <w:rPr>
          <w:rFonts w:cs="Arial"/>
          <w:szCs w:val="24"/>
        </w:rPr>
        <w:t>-</w:t>
      </w:r>
      <w:r w:rsidRPr="00DC78F9">
        <w:rPr>
          <w:rFonts w:cs="Arial"/>
          <w:szCs w:val="24"/>
        </w:rPr>
        <w:t>данные существующей инфраструктуры из Map 3D</w:t>
      </w:r>
      <w:r w:rsidR="00C63932">
        <w:rPr>
          <w:rFonts w:cs="Arial"/>
          <w:szCs w:val="24"/>
        </w:rPr>
        <w:t xml:space="preserve"> (11) и проектные</w:t>
      </w:r>
      <w:r w:rsidRPr="00DC78F9">
        <w:rPr>
          <w:rFonts w:cs="Arial"/>
          <w:szCs w:val="24"/>
        </w:rPr>
        <w:t xml:space="preserve"> данные из Civil 3D (10). В большинстве случаев для максимальной наглядности необходимы дополнительные трехмерные модели (строительная техника, уникальные здания и т.</w:t>
      </w:r>
      <w:r w:rsidR="00AF6E23">
        <w:rPr>
          <w:rFonts w:cs="Arial"/>
          <w:szCs w:val="24"/>
        </w:rPr>
        <w:t> </w:t>
      </w:r>
      <w:r w:rsidRPr="00DC78F9">
        <w:rPr>
          <w:rFonts w:cs="Arial"/>
          <w:szCs w:val="24"/>
        </w:rPr>
        <w:t>п.)</w:t>
      </w:r>
      <w:r w:rsidR="00AF6E23">
        <w:rPr>
          <w:rFonts w:cs="Arial"/>
          <w:szCs w:val="24"/>
        </w:rPr>
        <w:t>,</w:t>
      </w:r>
      <w:r w:rsidRPr="00DC78F9">
        <w:rPr>
          <w:rFonts w:cs="Arial"/>
          <w:szCs w:val="24"/>
        </w:rPr>
        <w:t xml:space="preserve"> для получения этих моделей </w:t>
      </w:r>
      <w:r w:rsidR="00B70141">
        <w:rPr>
          <w:rFonts w:cs="Arial"/>
          <w:szCs w:val="24"/>
        </w:rPr>
        <w:t>возможно</w:t>
      </w:r>
      <w:r w:rsidRPr="00DC78F9">
        <w:rPr>
          <w:rFonts w:cs="Arial"/>
          <w:szCs w:val="24"/>
        </w:rPr>
        <w:t xml:space="preserve"> воспользоваться открытыми бесплатными или платными библиотеками трехмерных моделей (12).</w:t>
      </w:r>
    </w:p>
    <w:p w14:paraId="0C58DA4E" w14:textId="77777777" w:rsidR="00B276AE" w:rsidRPr="00DC78F9" w:rsidRDefault="00B276AE" w:rsidP="001D35FA">
      <w:pPr>
        <w:rPr>
          <w:rFonts w:cs="Arial"/>
          <w:szCs w:val="24"/>
        </w:rPr>
      </w:pPr>
      <w:r w:rsidRPr="00DC78F9">
        <w:rPr>
          <w:rFonts w:cs="Arial"/>
          <w:szCs w:val="24"/>
        </w:rPr>
        <w:t xml:space="preserve">Кроме этого, недостающие модели могут быть созданы в Autodesk </w:t>
      </w:r>
      <w:r w:rsidRPr="00C270EC">
        <w:rPr>
          <w:rFonts w:cs="Arial"/>
          <w:szCs w:val="24"/>
          <w:lang w:val="en-US"/>
        </w:rPr>
        <w:t>Rev</w:t>
      </w:r>
      <w:r w:rsidR="00720ADD" w:rsidRPr="00C84340">
        <w:rPr>
          <w:rFonts w:cs="Arial"/>
          <w:szCs w:val="24"/>
          <w:lang w:val="en-US"/>
        </w:rPr>
        <w:t>i</w:t>
      </w:r>
      <w:r w:rsidR="00CF419B" w:rsidRPr="00C270EC">
        <w:rPr>
          <w:rFonts w:cs="Arial"/>
          <w:szCs w:val="24"/>
          <w:lang w:val="en-US"/>
        </w:rPr>
        <w:t>t</w:t>
      </w:r>
      <w:r w:rsidRPr="00DC78F9">
        <w:rPr>
          <w:rFonts w:cs="Arial"/>
          <w:szCs w:val="24"/>
        </w:rPr>
        <w:t xml:space="preserve"> (13). Роль Revit в концептуальном проектировании не ограничивается созданием дополнительных моделей. Мостовые конструкции, созданные в </w:t>
      </w:r>
      <w:r w:rsidRPr="00C270EC">
        <w:rPr>
          <w:rFonts w:cs="Arial"/>
          <w:szCs w:val="24"/>
          <w:lang w:val="en-US"/>
        </w:rPr>
        <w:t>Infraworks</w:t>
      </w:r>
      <w:r w:rsidR="004C2D3F" w:rsidRPr="004C2D3F">
        <w:rPr>
          <w:rFonts w:cs="Arial"/>
          <w:szCs w:val="24"/>
        </w:rPr>
        <w:t>,</w:t>
      </w:r>
      <w:r w:rsidRPr="00DC78F9">
        <w:rPr>
          <w:rFonts w:cs="Arial"/>
          <w:szCs w:val="24"/>
        </w:rPr>
        <w:t xml:space="preserve"> могут быть экспортированы Revit (14)</w:t>
      </w:r>
      <w:r w:rsidR="00AF6E23">
        <w:rPr>
          <w:rFonts w:cs="Arial"/>
          <w:szCs w:val="24"/>
        </w:rPr>
        <w:t>,</w:t>
      </w:r>
      <w:r w:rsidRPr="00DC78F9">
        <w:rPr>
          <w:rFonts w:cs="Arial"/>
          <w:szCs w:val="24"/>
        </w:rPr>
        <w:t xml:space="preserve"> используя функционал «проектных» дорог </w:t>
      </w:r>
      <w:r w:rsidRPr="00C270EC">
        <w:rPr>
          <w:rFonts w:cs="Arial"/>
          <w:szCs w:val="24"/>
          <w:lang w:val="en-US"/>
        </w:rPr>
        <w:t>Infraworks</w:t>
      </w:r>
      <w:r w:rsidRPr="00DC78F9">
        <w:rPr>
          <w:rFonts w:cs="Arial"/>
          <w:szCs w:val="24"/>
        </w:rPr>
        <w:t>. И там мостовые конструкции</w:t>
      </w:r>
      <w:r w:rsidR="00C63932">
        <w:rPr>
          <w:rFonts w:cs="Arial"/>
          <w:szCs w:val="24"/>
        </w:rPr>
        <w:t xml:space="preserve"> являются семействами, доступными</w:t>
      </w:r>
      <w:r w:rsidRPr="00DC78F9">
        <w:rPr>
          <w:rFonts w:cs="Arial"/>
          <w:szCs w:val="24"/>
        </w:rPr>
        <w:t xml:space="preserve"> для редактирования, получения чертежей и подсчета объемов.</w:t>
      </w:r>
    </w:p>
    <w:p w14:paraId="47BB93DD" w14:textId="77777777" w:rsidR="00B276AE" w:rsidRPr="00DC78F9" w:rsidRDefault="00B276AE" w:rsidP="001D35FA">
      <w:pPr>
        <w:rPr>
          <w:rFonts w:cs="Arial"/>
          <w:szCs w:val="24"/>
        </w:rPr>
      </w:pPr>
      <w:r w:rsidRPr="00DC78F9">
        <w:rPr>
          <w:rFonts w:cs="Arial"/>
          <w:szCs w:val="24"/>
        </w:rPr>
        <w:t xml:space="preserve">Итоговая концептуальная модель в </w:t>
      </w:r>
      <w:r w:rsidRPr="00C270EC">
        <w:rPr>
          <w:rFonts w:cs="Arial"/>
          <w:szCs w:val="24"/>
          <w:lang w:val="en-US"/>
        </w:rPr>
        <w:t>Infraworks</w:t>
      </w:r>
      <w:r w:rsidRPr="00DC78F9">
        <w:rPr>
          <w:rFonts w:cs="Arial"/>
          <w:szCs w:val="24"/>
        </w:rPr>
        <w:t xml:space="preserve"> может выступать основой для автоматического формирования трассы, профиля и вывода на оптимальные объемы по заданным условиям через облачные сервисы </w:t>
      </w:r>
      <w:r w:rsidRPr="00C270EC">
        <w:rPr>
          <w:rFonts w:cs="Arial"/>
          <w:szCs w:val="24"/>
          <w:lang w:val="en-US"/>
        </w:rPr>
        <w:t>Autodesk</w:t>
      </w:r>
      <w:r w:rsidRPr="00DC78F9">
        <w:rPr>
          <w:rFonts w:cs="Arial"/>
          <w:szCs w:val="24"/>
        </w:rPr>
        <w:t xml:space="preserve"> (15). Полученные данные могут быть </w:t>
      </w:r>
      <w:r w:rsidR="004B79B1">
        <w:rPr>
          <w:rFonts w:cs="Arial"/>
          <w:szCs w:val="24"/>
        </w:rPr>
        <w:t>транслированы</w:t>
      </w:r>
      <w:r w:rsidRPr="00DC78F9">
        <w:rPr>
          <w:rFonts w:cs="Arial"/>
          <w:szCs w:val="24"/>
        </w:rPr>
        <w:t xml:space="preserve"> в AutoCAD Civil 3D (8) для формирования документации или дальнейшего проектирования. </w:t>
      </w:r>
    </w:p>
    <w:p w14:paraId="0224619A" w14:textId="77777777" w:rsidR="00B276AE" w:rsidRPr="00DC78F9" w:rsidRDefault="00B276AE" w:rsidP="001D35FA">
      <w:pPr>
        <w:rPr>
          <w:rFonts w:cs="Arial"/>
          <w:szCs w:val="24"/>
        </w:rPr>
      </w:pPr>
      <w:r w:rsidRPr="00DC78F9">
        <w:rPr>
          <w:rFonts w:cs="Arial"/>
          <w:szCs w:val="24"/>
        </w:rPr>
        <w:t>В этой же модели может быть осуществлена запись видеороликов с необходимыми комментариями</w:t>
      </w:r>
      <w:r w:rsidR="004B79B1">
        <w:rPr>
          <w:rFonts w:cs="Arial"/>
          <w:szCs w:val="24"/>
        </w:rPr>
        <w:t xml:space="preserve"> и</w:t>
      </w:r>
      <w:r w:rsidRPr="00DC78F9">
        <w:rPr>
          <w:rFonts w:cs="Arial"/>
          <w:szCs w:val="24"/>
        </w:rPr>
        <w:t xml:space="preserve"> в любом разрешении</w:t>
      </w:r>
      <w:r w:rsidR="00223F78">
        <w:rPr>
          <w:rFonts w:cs="Arial"/>
          <w:szCs w:val="24"/>
        </w:rPr>
        <w:t xml:space="preserve"> и</w:t>
      </w:r>
      <w:r w:rsidRPr="00DC78F9">
        <w:rPr>
          <w:rFonts w:cs="Arial"/>
          <w:szCs w:val="24"/>
        </w:rPr>
        <w:t xml:space="preserve">ли сформированы скриншоты необходимого разрешения. Эти данные выступают как выходная документация из </w:t>
      </w:r>
      <w:r>
        <w:rPr>
          <w:rFonts w:cs="Arial"/>
          <w:szCs w:val="24"/>
        </w:rPr>
        <w:t>Infraworks</w:t>
      </w:r>
      <w:r w:rsidR="00720ADD" w:rsidRPr="00C270EC">
        <w:rPr>
          <w:rFonts w:cs="Arial"/>
          <w:szCs w:val="24"/>
        </w:rPr>
        <w:t xml:space="preserve"> </w:t>
      </w:r>
      <w:r w:rsidRPr="00DC78F9">
        <w:rPr>
          <w:rFonts w:cs="Arial"/>
          <w:szCs w:val="24"/>
        </w:rPr>
        <w:t>(16), кроме того</w:t>
      </w:r>
      <w:r w:rsidR="00AF6E23">
        <w:rPr>
          <w:rFonts w:cs="Arial"/>
          <w:szCs w:val="24"/>
        </w:rPr>
        <w:t>,</w:t>
      </w:r>
      <w:r w:rsidR="00C63932">
        <w:rPr>
          <w:rFonts w:cs="Arial"/>
          <w:szCs w:val="24"/>
        </w:rPr>
        <w:t xml:space="preserve"> сама модель является элементом </w:t>
      </w:r>
      <w:r w:rsidRPr="00DC78F9">
        <w:rPr>
          <w:rFonts w:cs="Arial"/>
          <w:szCs w:val="24"/>
        </w:rPr>
        <w:t>наглядной демонстрации.</w:t>
      </w:r>
    </w:p>
    <w:p w14:paraId="48C0FC07" w14:textId="5F78CF85" w:rsidR="00B276AE" w:rsidRPr="00DC78F9" w:rsidRDefault="00B276AE" w:rsidP="001D35FA">
      <w:pPr>
        <w:rPr>
          <w:rFonts w:cs="Arial"/>
          <w:szCs w:val="24"/>
        </w:rPr>
      </w:pPr>
      <w:r w:rsidRPr="00DC78F9">
        <w:rPr>
          <w:rFonts w:cs="Arial"/>
          <w:szCs w:val="24"/>
        </w:rPr>
        <w:t xml:space="preserve">Если необходима высококачественная </w:t>
      </w:r>
      <w:r w:rsidR="00C84340">
        <w:rPr>
          <w:rFonts w:cs="Arial"/>
          <w:szCs w:val="24"/>
        </w:rPr>
        <w:t>фотореалистичная</w:t>
      </w:r>
      <w:r w:rsidRPr="00DC78F9">
        <w:rPr>
          <w:rFonts w:cs="Arial"/>
          <w:szCs w:val="24"/>
        </w:rPr>
        <w:t xml:space="preserve"> визуализация, то модель </w:t>
      </w:r>
      <w:r>
        <w:rPr>
          <w:rFonts w:cs="Arial"/>
          <w:szCs w:val="24"/>
        </w:rPr>
        <w:t>Infraworks</w:t>
      </w:r>
      <w:r w:rsidR="00720ADD" w:rsidRPr="00C270EC">
        <w:rPr>
          <w:rFonts w:cs="Arial"/>
          <w:szCs w:val="24"/>
        </w:rPr>
        <w:t xml:space="preserve"> </w:t>
      </w:r>
      <w:r w:rsidRPr="00DC78F9">
        <w:rPr>
          <w:rFonts w:cs="Arial"/>
          <w:szCs w:val="24"/>
        </w:rPr>
        <w:t xml:space="preserve">передается в </w:t>
      </w:r>
      <w:r w:rsidR="00C31351" w:rsidRPr="00DC78F9">
        <w:rPr>
          <w:rFonts w:cs="Arial"/>
          <w:szCs w:val="24"/>
        </w:rPr>
        <w:t>3</w:t>
      </w:r>
      <w:r w:rsidR="00C31351">
        <w:rPr>
          <w:rFonts w:cs="Arial"/>
          <w:szCs w:val="24"/>
          <w:lang w:val="en-US"/>
        </w:rPr>
        <w:t>d</w:t>
      </w:r>
      <w:r w:rsidR="00C31351" w:rsidRPr="00DC78F9">
        <w:rPr>
          <w:rFonts w:cs="Arial"/>
          <w:szCs w:val="24"/>
          <w:lang w:val="en-US"/>
        </w:rPr>
        <w:t>s</w:t>
      </w:r>
      <w:r w:rsidR="00C31351">
        <w:rPr>
          <w:rFonts w:cs="Arial"/>
          <w:szCs w:val="24"/>
        </w:rPr>
        <w:t xml:space="preserve"> </w:t>
      </w:r>
      <w:r w:rsidRPr="00DC78F9">
        <w:rPr>
          <w:rFonts w:cs="Arial"/>
          <w:szCs w:val="24"/>
          <w:lang w:val="en-US"/>
        </w:rPr>
        <w:t>Max</w:t>
      </w:r>
      <w:r w:rsidRPr="00DC78F9">
        <w:rPr>
          <w:rFonts w:cs="Arial"/>
          <w:szCs w:val="24"/>
        </w:rPr>
        <w:t xml:space="preserve"> (17) через формат </w:t>
      </w:r>
      <w:r w:rsidRPr="00DC78F9">
        <w:rPr>
          <w:rFonts w:cs="Arial"/>
          <w:szCs w:val="24"/>
          <w:lang w:val="en-US"/>
        </w:rPr>
        <w:t>FBX</w:t>
      </w:r>
      <w:r w:rsidRPr="00DC78F9">
        <w:rPr>
          <w:rFonts w:cs="Arial"/>
          <w:szCs w:val="24"/>
        </w:rPr>
        <w:t xml:space="preserve"> как основа. Для </w:t>
      </w:r>
      <w:r w:rsidR="00223F78">
        <w:rPr>
          <w:rFonts w:cs="Arial"/>
          <w:szCs w:val="24"/>
        </w:rPr>
        <w:t xml:space="preserve">создания </w:t>
      </w:r>
      <w:r w:rsidRPr="00DC78F9">
        <w:rPr>
          <w:rFonts w:cs="Arial"/>
          <w:szCs w:val="24"/>
        </w:rPr>
        <w:t xml:space="preserve">более </w:t>
      </w:r>
      <w:r w:rsidR="00223F78">
        <w:rPr>
          <w:rFonts w:cs="Arial"/>
          <w:szCs w:val="24"/>
        </w:rPr>
        <w:t>реалистичной</w:t>
      </w:r>
      <w:r w:rsidR="00720ADD" w:rsidRPr="00C270EC">
        <w:rPr>
          <w:rFonts w:cs="Arial"/>
          <w:szCs w:val="24"/>
        </w:rPr>
        <w:t xml:space="preserve"> </w:t>
      </w:r>
      <w:r w:rsidR="00223F78">
        <w:rPr>
          <w:rFonts w:cs="Arial"/>
          <w:szCs w:val="24"/>
        </w:rPr>
        <w:t xml:space="preserve">визуальной </w:t>
      </w:r>
      <w:r w:rsidRPr="00DC78F9">
        <w:rPr>
          <w:rFonts w:cs="Arial"/>
          <w:szCs w:val="24"/>
        </w:rPr>
        <w:t>модели объекты</w:t>
      </w:r>
      <w:r w:rsidR="00720ADD">
        <w:rPr>
          <w:rFonts w:cs="Arial"/>
          <w:szCs w:val="24"/>
        </w:rPr>
        <w:t xml:space="preserve">, </w:t>
      </w:r>
      <w:r w:rsidR="00223F78" w:rsidRPr="00DC78F9">
        <w:rPr>
          <w:rFonts w:cs="Arial"/>
          <w:szCs w:val="24"/>
        </w:rPr>
        <w:t>разработанные</w:t>
      </w:r>
      <w:r w:rsidRPr="00DC78F9">
        <w:rPr>
          <w:rFonts w:cs="Arial"/>
          <w:szCs w:val="24"/>
        </w:rPr>
        <w:t xml:space="preserve"> в Civil 3D</w:t>
      </w:r>
      <w:r w:rsidR="00720ADD">
        <w:rPr>
          <w:rFonts w:cs="Arial"/>
          <w:szCs w:val="24"/>
        </w:rPr>
        <w:t>,</w:t>
      </w:r>
      <w:r w:rsidRPr="00DC78F9">
        <w:rPr>
          <w:rFonts w:cs="Arial"/>
          <w:szCs w:val="24"/>
        </w:rPr>
        <w:t xml:space="preserve"> могут быть переданы в </w:t>
      </w:r>
      <w:r w:rsidR="007B65BB" w:rsidRPr="00DC78F9">
        <w:rPr>
          <w:rFonts w:cs="Arial"/>
          <w:szCs w:val="24"/>
        </w:rPr>
        <w:t>3</w:t>
      </w:r>
      <w:r w:rsidR="007B65BB">
        <w:rPr>
          <w:rFonts w:cs="Arial"/>
          <w:szCs w:val="24"/>
          <w:lang w:val="en-US"/>
        </w:rPr>
        <w:t>d</w:t>
      </w:r>
      <w:r w:rsidR="007B65BB" w:rsidRPr="00DC78F9">
        <w:rPr>
          <w:rFonts w:cs="Arial"/>
          <w:szCs w:val="24"/>
          <w:lang w:val="en-US"/>
        </w:rPr>
        <w:t>s</w:t>
      </w:r>
      <w:r w:rsidR="007B65BB" w:rsidRPr="00DC78F9">
        <w:rPr>
          <w:rFonts w:cs="Arial"/>
          <w:szCs w:val="24"/>
        </w:rPr>
        <w:t xml:space="preserve"> </w:t>
      </w:r>
      <w:r w:rsidRPr="00C270EC">
        <w:rPr>
          <w:rFonts w:cs="Arial"/>
          <w:szCs w:val="24"/>
          <w:lang w:val="en-US"/>
        </w:rPr>
        <w:t>Ma</w:t>
      </w:r>
      <w:r w:rsidRPr="00C84340">
        <w:rPr>
          <w:rFonts w:cs="Arial"/>
          <w:szCs w:val="24"/>
          <w:lang w:val="en-US"/>
        </w:rPr>
        <w:t>x</w:t>
      </w:r>
      <w:r w:rsidRPr="00DC78F9">
        <w:rPr>
          <w:rFonts w:cs="Arial"/>
          <w:szCs w:val="24"/>
        </w:rPr>
        <w:t xml:space="preserve"> через инструмент </w:t>
      </w:r>
      <w:r w:rsidRPr="00223F78">
        <w:rPr>
          <w:rFonts w:cs="Arial"/>
          <w:b/>
          <w:szCs w:val="24"/>
        </w:rPr>
        <w:t xml:space="preserve">Civil </w:t>
      </w:r>
      <w:r w:rsidRPr="00223F78">
        <w:rPr>
          <w:rFonts w:cs="Arial"/>
          <w:b/>
          <w:szCs w:val="24"/>
          <w:lang w:val="en-US"/>
        </w:rPr>
        <w:t>View</w:t>
      </w:r>
      <w:r w:rsidRPr="00DC78F9">
        <w:rPr>
          <w:rFonts w:cs="Arial"/>
          <w:szCs w:val="24"/>
        </w:rPr>
        <w:t xml:space="preserve"> (17). </w:t>
      </w:r>
      <w:r w:rsidR="00720ADD">
        <w:rPr>
          <w:rFonts w:cs="Arial"/>
          <w:szCs w:val="24"/>
        </w:rPr>
        <w:t>Как результат,</w:t>
      </w:r>
      <w:r w:rsidRPr="00DC78F9">
        <w:rPr>
          <w:rFonts w:cs="Arial"/>
          <w:szCs w:val="24"/>
        </w:rPr>
        <w:t xml:space="preserve"> в качестве выходной документации из </w:t>
      </w:r>
      <w:r w:rsidR="007B65BB" w:rsidRPr="00DC78F9">
        <w:rPr>
          <w:rFonts w:cs="Arial"/>
          <w:szCs w:val="24"/>
        </w:rPr>
        <w:t>3</w:t>
      </w:r>
      <w:r w:rsidR="007B65BB">
        <w:rPr>
          <w:rFonts w:cs="Arial"/>
          <w:szCs w:val="24"/>
          <w:lang w:val="en-US"/>
        </w:rPr>
        <w:t>d</w:t>
      </w:r>
      <w:r w:rsidR="007B65BB" w:rsidRPr="00DC78F9">
        <w:rPr>
          <w:rFonts w:cs="Arial"/>
          <w:szCs w:val="24"/>
          <w:lang w:val="en-US"/>
        </w:rPr>
        <w:t>s</w:t>
      </w:r>
      <w:r w:rsidR="007B65BB" w:rsidRPr="00C270EC">
        <w:rPr>
          <w:rFonts w:cs="Arial"/>
          <w:szCs w:val="24"/>
        </w:rPr>
        <w:t xml:space="preserve"> </w:t>
      </w:r>
      <w:r w:rsidR="007B65BB" w:rsidRPr="00DC78F9">
        <w:rPr>
          <w:rFonts w:cs="Arial"/>
          <w:szCs w:val="24"/>
          <w:lang w:val="en-US"/>
        </w:rPr>
        <w:t>Max</w:t>
      </w:r>
      <w:r w:rsidRPr="00DC78F9">
        <w:rPr>
          <w:rFonts w:cs="Arial"/>
          <w:szCs w:val="24"/>
        </w:rPr>
        <w:t xml:space="preserve"> получаются высококачественные видеоролики (18). </w:t>
      </w:r>
    </w:p>
    <w:p w14:paraId="2E918365" w14:textId="6D55C84F" w:rsidR="00B276AE" w:rsidRPr="00DC78F9" w:rsidRDefault="00B276AE" w:rsidP="001D35FA">
      <w:pPr>
        <w:rPr>
          <w:rFonts w:cs="Arial"/>
          <w:szCs w:val="24"/>
        </w:rPr>
      </w:pPr>
      <w:r w:rsidRPr="00DC78F9">
        <w:rPr>
          <w:rFonts w:cs="Arial"/>
          <w:szCs w:val="24"/>
        </w:rPr>
        <w:t xml:space="preserve">Непосредственно чертежи в качестве выходной документации формируются в Civil 3D (19) и </w:t>
      </w:r>
      <w:r w:rsidRPr="00DC78F9">
        <w:rPr>
          <w:rFonts w:cs="Arial"/>
          <w:szCs w:val="24"/>
          <w:lang w:val="en-US"/>
        </w:rPr>
        <w:t>Revit</w:t>
      </w:r>
      <w:r w:rsidRPr="00DC78F9">
        <w:rPr>
          <w:rFonts w:cs="Arial"/>
          <w:szCs w:val="24"/>
        </w:rPr>
        <w:t xml:space="preserve"> (20).</w:t>
      </w:r>
    </w:p>
    <w:p w14:paraId="1F6A84EC" w14:textId="0EF27DEE" w:rsidR="00B276AE" w:rsidRDefault="00B276AE" w:rsidP="001D35FA">
      <w:pPr>
        <w:rPr>
          <w:rFonts w:cs="Arial"/>
          <w:szCs w:val="24"/>
        </w:rPr>
      </w:pPr>
      <w:r w:rsidRPr="00DC78F9">
        <w:rPr>
          <w:rFonts w:cs="Arial"/>
          <w:szCs w:val="24"/>
        </w:rPr>
        <w:t xml:space="preserve">В качестве альтернативы процедур ручного создания существующей инфраструктуры может выступать облачный сервис Autodesk – </w:t>
      </w:r>
      <w:r w:rsidRPr="00223F78">
        <w:rPr>
          <w:rFonts w:cs="Arial"/>
          <w:b/>
          <w:szCs w:val="24"/>
          <w:lang w:val="en-US"/>
        </w:rPr>
        <w:t>ModelBuilder</w:t>
      </w:r>
      <w:r w:rsidRPr="00DC78F9">
        <w:rPr>
          <w:rFonts w:cs="Arial"/>
          <w:szCs w:val="24"/>
        </w:rPr>
        <w:t xml:space="preserve"> для Autodesk </w:t>
      </w:r>
      <w:r>
        <w:rPr>
          <w:rFonts w:cs="Arial"/>
          <w:szCs w:val="24"/>
        </w:rPr>
        <w:t>Infraworks</w:t>
      </w:r>
      <w:r w:rsidR="00720ADD">
        <w:rPr>
          <w:rFonts w:cs="Arial"/>
          <w:szCs w:val="24"/>
        </w:rPr>
        <w:t xml:space="preserve"> </w:t>
      </w:r>
      <w:r w:rsidR="00AF6E23">
        <w:rPr>
          <w:rFonts w:cs="Arial"/>
          <w:szCs w:val="24"/>
        </w:rPr>
        <w:t>(</w:t>
      </w:r>
      <w:r w:rsidRPr="00DC78F9">
        <w:rPr>
          <w:rFonts w:cs="Arial"/>
          <w:szCs w:val="24"/>
        </w:rPr>
        <w:t xml:space="preserve">15). </w:t>
      </w:r>
      <w:r w:rsidR="004B79B1">
        <w:rPr>
          <w:rFonts w:cs="Arial"/>
          <w:szCs w:val="24"/>
        </w:rPr>
        <w:t>Он</w:t>
      </w:r>
      <w:r w:rsidRPr="00DC78F9">
        <w:rPr>
          <w:rFonts w:cs="Arial"/>
          <w:szCs w:val="24"/>
        </w:rPr>
        <w:t xml:space="preserve"> позволяет автоматически получить рельеф, спутниковую съемку, здания и т.</w:t>
      </w:r>
      <w:r w:rsidR="00AF6E23">
        <w:rPr>
          <w:rFonts w:cs="Arial"/>
          <w:szCs w:val="24"/>
        </w:rPr>
        <w:t> </w:t>
      </w:r>
      <w:r w:rsidRPr="00DC78F9">
        <w:rPr>
          <w:rFonts w:cs="Arial"/>
          <w:szCs w:val="24"/>
        </w:rPr>
        <w:t xml:space="preserve">п. заданной территории. Но полученная модель при детальном взгляде может быть некорректной и иметь существенные проблемы, в особенности если необходима высокая точность в городской застройке. Внешний вид такой модели на стадии концептуального проектирования может быть удовлетворительным только для </w:t>
      </w:r>
      <w:r w:rsidR="00223F78">
        <w:rPr>
          <w:rFonts w:cs="Arial"/>
          <w:szCs w:val="24"/>
        </w:rPr>
        <w:t xml:space="preserve">виртуального облета </w:t>
      </w:r>
      <w:r w:rsidRPr="00DC78F9">
        <w:rPr>
          <w:rFonts w:cs="Arial"/>
          <w:szCs w:val="24"/>
        </w:rPr>
        <w:t>над большой площадью без деталей. Если необходимо детализированная местность, то тогда рекомендуется выполнить шаги 1-15.</w:t>
      </w:r>
    </w:p>
    <w:p w14:paraId="547A134C" w14:textId="77777777" w:rsidR="00223F78" w:rsidRDefault="00223F78" w:rsidP="001D35FA">
      <w:pPr>
        <w:rPr>
          <w:rFonts w:cs="Arial"/>
          <w:szCs w:val="24"/>
        </w:rPr>
      </w:pPr>
    </w:p>
    <w:p w14:paraId="6A4321F9" w14:textId="77777777" w:rsidR="00223F78" w:rsidRDefault="00223F78" w:rsidP="001D35FA">
      <w:pPr>
        <w:rPr>
          <w:rFonts w:cs="Arial"/>
          <w:szCs w:val="24"/>
        </w:rPr>
      </w:pPr>
    </w:p>
    <w:p w14:paraId="2C7B45B8" w14:textId="77777777" w:rsidR="00223F78" w:rsidRDefault="00223F78" w:rsidP="001D35FA">
      <w:pPr>
        <w:rPr>
          <w:rFonts w:cs="Arial"/>
          <w:szCs w:val="24"/>
        </w:rPr>
      </w:pPr>
    </w:p>
    <w:p w14:paraId="102E6BC7" w14:textId="77777777" w:rsidR="00223F78" w:rsidRDefault="00223F78" w:rsidP="001D35FA">
      <w:pPr>
        <w:rPr>
          <w:rFonts w:cs="Arial"/>
          <w:szCs w:val="24"/>
        </w:rPr>
      </w:pPr>
    </w:p>
    <w:p w14:paraId="5FE97327" w14:textId="77777777" w:rsidR="00223F78" w:rsidRDefault="00223F78" w:rsidP="001D35FA">
      <w:pPr>
        <w:rPr>
          <w:rFonts w:cs="Arial"/>
          <w:szCs w:val="24"/>
        </w:rPr>
      </w:pPr>
    </w:p>
    <w:p w14:paraId="19F39269" w14:textId="77777777" w:rsidR="009C1AFC" w:rsidRDefault="009C1AFC" w:rsidP="001D35FA">
      <w:pPr>
        <w:rPr>
          <w:rFonts w:cs="Arial"/>
          <w:szCs w:val="24"/>
        </w:rPr>
      </w:pPr>
    </w:p>
    <w:p w14:paraId="3044878F" w14:textId="77777777" w:rsidR="009C1AFC" w:rsidRPr="00DC78F9" w:rsidRDefault="009C1AFC" w:rsidP="001D35FA">
      <w:pPr>
        <w:rPr>
          <w:rFonts w:cs="Arial"/>
          <w:szCs w:val="24"/>
        </w:rPr>
      </w:pPr>
    </w:p>
    <w:p w14:paraId="50114261" w14:textId="77777777" w:rsidR="00B276AE" w:rsidRPr="00DC78F9" w:rsidRDefault="007F4BAF" w:rsidP="00A1572A">
      <w:pPr>
        <w:pStyle w:val="3"/>
        <w:rPr>
          <w:rFonts w:cs="Arial"/>
          <w:szCs w:val="24"/>
        </w:rPr>
      </w:pPr>
      <w:bookmarkStart w:id="104" w:name="_Toc483555247"/>
      <w:r>
        <w:t>6.1.</w:t>
      </w:r>
      <w:r w:rsidR="00C00634">
        <w:t>2</w:t>
      </w:r>
      <w:r w:rsidR="006143BF">
        <w:t xml:space="preserve"> </w:t>
      </w:r>
      <w:r>
        <w:t>С</w:t>
      </w:r>
      <w:r w:rsidRPr="00DC78F9">
        <w:t>тади</w:t>
      </w:r>
      <w:r>
        <w:t>я</w:t>
      </w:r>
      <w:r w:rsidR="006143BF">
        <w:t xml:space="preserve"> </w:t>
      </w:r>
      <w:r>
        <w:t>подготовки проектной документации</w:t>
      </w:r>
      <w:bookmarkEnd w:id="104"/>
    </w:p>
    <w:p w14:paraId="412C5D61" w14:textId="77777777" w:rsidR="007F4BAF" w:rsidRPr="00B276AE" w:rsidRDefault="007F4BAF" w:rsidP="00E93A8F">
      <w:pPr>
        <w:pStyle w:val="afff0"/>
      </w:pPr>
      <w:r w:rsidRPr="00B276AE">
        <w:t>Таблица 6.</w:t>
      </w:r>
      <w:r>
        <w:t>3</w:t>
      </w:r>
      <w:r w:rsidR="006143BF">
        <w:t>.</w:t>
      </w:r>
      <w:r w:rsidRPr="00B276AE">
        <w:t xml:space="preserve"> Решаемые задачи и результаты моделирования </w:t>
      </w:r>
      <w:r w:rsidR="00E93A8F">
        <w:br/>
      </w:r>
      <w:r w:rsidRPr="00B276AE">
        <w:t xml:space="preserve">на стадии </w:t>
      </w:r>
      <w:r w:rsidR="008B5708">
        <w:t>подготовки проектной документации</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4"/>
        <w:gridCol w:w="3055"/>
        <w:gridCol w:w="3119"/>
        <w:gridCol w:w="2687"/>
      </w:tblGrid>
      <w:tr w:rsidR="00FD12D9" w:rsidRPr="00151211" w14:paraId="40F9DC39" w14:textId="77777777" w:rsidTr="00151211">
        <w:tc>
          <w:tcPr>
            <w:tcW w:w="484" w:type="dxa"/>
          </w:tcPr>
          <w:p w14:paraId="5E07196B"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w:t>
            </w:r>
          </w:p>
        </w:tc>
        <w:tc>
          <w:tcPr>
            <w:tcW w:w="3055" w:type="dxa"/>
          </w:tcPr>
          <w:p w14:paraId="51670D24"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Задача</w:t>
            </w:r>
          </w:p>
        </w:tc>
        <w:tc>
          <w:tcPr>
            <w:tcW w:w="3119" w:type="dxa"/>
          </w:tcPr>
          <w:p w14:paraId="796FEDCC"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Результат</w:t>
            </w:r>
          </w:p>
        </w:tc>
        <w:tc>
          <w:tcPr>
            <w:tcW w:w="2687" w:type="dxa"/>
          </w:tcPr>
          <w:p w14:paraId="5602B580" w14:textId="77777777" w:rsidR="008B5708" w:rsidRPr="00151211" w:rsidRDefault="008B5708" w:rsidP="00151211">
            <w:pPr>
              <w:spacing w:after="0" w:line="240" w:lineRule="auto"/>
              <w:jc w:val="center"/>
              <w:rPr>
                <w:rFonts w:cs="Arial"/>
                <w:b/>
                <w:szCs w:val="20"/>
                <w:lang w:eastAsia="ru-RU"/>
              </w:rPr>
            </w:pPr>
            <w:r w:rsidRPr="00151211">
              <w:rPr>
                <w:rFonts w:cs="Arial"/>
                <w:b/>
                <w:szCs w:val="20"/>
                <w:lang w:eastAsia="ru-RU"/>
              </w:rPr>
              <w:t>Продукт получения окончательных данных</w:t>
            </w:r>
          </w:p>
        </w:tc>
      </w:tr>
      <w:tr w:rsidR="00FD12D9" w:rsidRPr="00151211" w14:paraId="29431AF9" w14:textId="77777777" w:rsidTr="00151211">
        <w:tc>
          <w:tcPr>
            <w:tcW w:w="484" w:type="dxa"/>
          </w:tcPr>
          <w:p w14:paraId="4C823FB0"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1</w:t>
            </w:r>
          </w:p>
        </w:tc>
        <w:tc>
          <w:tcPr>
            <w:tcW w:w="3055" w:type="dxa"/>
          </w:tcPr>
          <w:p w14:paraId="3BD219A1"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Координация проектных данных для </w:t>
            </w:r>
            <w:r w:rsidR="00C63932" w:rsidRPr="00151211">
              <w:rPr>
                <w:szCs w:val="20"/>
                <w:lang w:eastAsia="ru-RU"/>
              </w:rPr>
              <w:t>избежания</w:t>
            </w:r>
            <w:r w:rsidR="00C84340">
              <w:rPr>
                <w:szCs w:val="20"/>
                <w:lang w:eastAsia="ru-RU"/>
              </w:rPr>
              <w:t xml:space="preserve"> </w:t>
            </w:r>
            <w:r w:rsidRPr="00151211">
              <w:rPr>
                <w:rFonts w:cs="Arial"/>
                <w:szCs w:val="20"/>
                <w:lang w:eastAsia="ru-RU"/>
              </w:rPr>
              <w:t>ошибок и коллизий</w:t>
            </w:r>
          </w:p>
        </w:tc>
        <w:tc>
          <w:tcPr>
            <w:tcW w:w="3119" w:type="dxa"/>
          </w:tcPr>
          <w:p w14:paraId="062E1566"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Сводная модель проектируемого объекта </w:t>
            </w:r>
          </w:p>
        </w:tc>
        <w:tc>
          <w:tcPr>
            <w:tcW w:w="2687" w:type="dxa"/>
          </w:tcPr>
          <w:p w14:paraId="30F7B0B7" w14:textId="77777777" w:rsidR="008B5708" w:rsidRPr="00151211" w:rsidRDefault="008B5708" w:rsidP="00CF38AF">
            <w:pPr>
              <w:spacing w:after="0" w:line="240" w:lineRule="auto"/>
              <w:rPr>
                <w:rFonts w:cs="Arial"/>
                <w:szCs w:val="20"/>
                <w:lang w:val="en-US" w:eastAsia="ru-RU"/>
              </w:rPr>
            </w:pPr>
            <w:r w:rsidRPr="00151211">
              <w:rPr>
                <w:rFonts w:cs="Arial"/>
                <w:szCs w:val="20"/>
                <w:lang w:val="en-US" w:eastAsia="ru-RU"/>
              </w:rPr>
              <w:t>Navis</w:t>
            </w:r>
            <w:r w:rsidR="00564355" w:rsidRPr="00151211">
              <w:rPr>
                <w:rFonts w:cs="Arial"/>
                <w:szCs w:val="20"/>
                <w:lang w:val="en-US" w:eastAsia="ru-RU"/>
              </w:rPr>
              <w:t>w</w:t>
            </w:r>
            <w:r w:rsidRPr="00151211">
              <w:rPr>
                <w:rFonts w:cs="Arial"/>
                <w:szCs w:val="20"/>
                <w:lang w:val="en-US" w:eastAsia="ru-RU"/>
              </w:rPr>
              <w:t>orks</w:t>
            </w:r>
          </w:p>
        </w:tc>
      </w:tr>
      <w:tr w:rsidR="00FD12D9" w:rsidRPr="00151211" w14:paraId="70681211" w14:textId="77777777" w:rsidTr="00151211">
        <w:tc>
          <w:tcPr>
            <w:tcW w:w="484" w:type="dxa"/>
          </w:tcPr>
          <w:p w14:paraId="0E6E88AB"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2</w:t>
            </w:r>
          </w:p>
        </w:tc>
        <w:tc>
          <w:tcPr>
            <w:tcW w:w="3055" w:type="dxa"/>
          </w:tcPr>
          <w:p w14:paraId="417DC32A"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Получение документации</w:t>
            </w:r>
          </w:p>
        </w:tc>
        <w:tc>
          <w:tcPr>
            <w:tcW w:w="3119" w:type="dxa"/>
          </w:tcPr>
          <w:p w14:paraId="10B50132"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Скоординированная </w:t>
            </w:r>
            <w:r w:rsidR="00691EC2" w:rsidRPr="00151211">
              <w:rPr>
                <w:rFonts w:cs="Arial"/>
                <w:szCs w:val="20"/>
                <w:lang w:eastAsia="ru-RU"/>
              </w:rPr>
              <w:t>проектная документация</w:t>
            </w:r>
          </w:p>
        </w:tc>
        <w:tc>
          <w:tcPr>
            <w:tcW w:w="2687" w:type="dxa"/>
          </w:tcPr>
          <w:p w14:paraId="0AFB93F7" w14:textId="77777777" w:rsidR="008B5708" w:rsidRPr="00151211" w:rsidRDefault="008B5708" w:rsidP="004E437E">
            <w:pPr>
              <w:spacing w:after="0" w:line="240" w:lineRule="auto"/>
              <w:rPr>
                <w:rFonts w:cs="Arial"/>
                <w:szCs w:val="20"/>
                <w:lang w:eastAsia="ru-RU"/>
              </w:rPr>
            </w:pPr>
            <w:r w:rsidRPr="00151211">
              <w:rPr>
                <w:rFonts w:cs="Arial"/>
                <w:szCs w:val="20"/>
                <w:lang w:val="en-US" w:eastAsia="ru-RU"/>
              </w:rPr>
              <w:t xml:space="preserve">AutoCAD Civil 3D, </w:t>
            </w:r>
            <w:r w:rsidRPr="00151211">
              <w:rPr>
                <w:rFonts w:cs="Arial"/>
                <w:szCs w:val="20"/>
                <w:lang w:eastAsia="ru-RU"/>
              </w:rPr>
              <w:t>Revit</w:t>
            </w:r>
          </w:p>
        </w:tc>
      </w:tr>
      <w:tr w:rsidR="00FD12D9" w:rsidRPr="00446190" w14:paraId="48F07266" w14:textId="77777777" w:rsidTr="00151211">
        <w:tc>
          <w:tcPr>
            <w:tcW w:w="484" w:type="dxa"/>
          </w:tcPr>
          <w:p w14:paraId="6389FDE0"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3</w:t>
            </w:r>
          </w:p>
        </w:tc>
        <w:tc>
          <w:tcPr>
            <w:tcW w:w="3055" w:type="dxa"/>
          </w:tcPr>
          <w:p w14:paraId="3FDD6333"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 xml:space="preserve">Автоматический подсчет объемов, количества элементов и спецификации </w:t>
            </w:r>
          </w:p>
        </w:tc>
        <w:tc>
          <w:tcPr>
            <w:tcW w:w="3119" w:type="dxa"/>
          </w:tcPr>
          <w:p w14:paraId="2B3379CA" w14:textId="77777777" w:rsidR="008B5708" w:rsidRPr="00151211" w:rsidRDefault="00C63932" w:rsidP="00151211">
            <w:pPr>
              <w:spacing w:after="0" w:line="240" w:lineRule="auto"/>
              <w:rPr>
                <w:rFonts w:cs="Arial"/>
                <w:szCs w:val="20"/>
                <w:lang w:eastAsia="ru-RU"/>
              </w:rPr>
            </w:pPr>
            <w:r w:rsidRPr="00151211">
              <w:rPr>
                <w:rFonts w:cs="Arial"/>
                <w:szCs w:val="20"/>
                <w:lang w:eastAsia="ru-RU"/>
              </w:rPr>
              <w:t>Отчеты и спецификации объемных и количественных показателей</w:t>
            </w:r>
          </w:p>
        </w:tc>
        <w:tc>
          <w:tcPr>
            <w:tcW w:w="2687" w:type="dxa"/>
          </w:tcPr>
          <w:p w14:paraId="70D40130" w14:textId="77777777" w:rsidR="008B5708" w:rsidRPr="00151211" w:rsidRDefault="008B5708" w:rsidP="00151211">
            <w:pPr>
              <w:spacing w:after="0" w:line="240" w:lineRule="auto"/>
              <w:rPr>
                <w:rFonts w:cs="Arial"/>
                <w:szCs w:val="20"/>
                <w:lang w:val="en-US" w:eastAsia="ru-RU"/>
              </w:rPr>
            </w:pPr>
            <w:r w:rsidRPr="00151211">
              <w:rPr>
                <w:rFonts w:cs="Arial"/>
                <w:szCs w:val="20"/>
                <w:lang w:val="en-US" w:eastAsia="ru-RU"/>
              </w:rPr>
              <w:t>AutoCAD Civil 3D, Revit,</w:t>
            </w:r>
          </w:p>
          <w:p w14:paraId="103E813B" w14:textId="77777777" w:rsidR="008B5708" w:rsidRPr="00151211" w:rsidRDefault="008B5708" w:rsidP="00CF38AF">
            <w:pPr>
              <w:spacing w:after="0" w:line="240" w:lineRule="auto"/>
              <w:rPr>
                <w:rFonts w:cs="Arial"/>
                <w:szCs w:val="20"/>
                <w:lang w:val="en-US" w:eastAsia="ru-RU"/>
              </w:rPr>
            </w:pPr>
            <w:r w:rsidRPr="00151211">
              <w:rPr>
                <w:rFonts w:cs="Arial"/>
                <w:szCs w:val="20"/>
                <w:lang w:val="en-US" w:eastAsia="ru-RU"/>
              </w:rPr>
              <w:t>Navis</w:t>
            </w:r>
            <w:r w:rsidR="00564355" w:rsidRPr="00151211">
              <w:rPr>
                <w:rFonts w:cs="Arial"/>
                <w:szCs w:val="20"/>
                <w:lang w:val="en-US" w:eastAsia="ru-RU"/>
              </w:rPr>
              <w:t>w</w:t>
            </w:r>
            <w:r w:rsidRPr="00151211">
              <w:rPr>
                <w:rFonts w:cs="Arial"/>
                <w:szCs w:val="20"/>
                <w:lang w:val="en-US" w:eastAsia="ru-RU"/>
              </w:rPr>
              <w:t xml:space="preserve">orks </w:t>
            </w:r>
          </w:p>
        </w:tc>
      </w:tr>
      <w:tr w:rsidR="00FD12D9" w:rsidRPr="00151211" w14:paraId="5185DAB0" w14:textId="77777777" w:rsidTr="00151211">
        <w:tc>
          <w:tcPr>
            <w:tcW w:w="484" w:type="dxa"/>
          </w:tcPr>
          <w:p w14:paraId="4B619536" w14:textId="77777777" w:rsidR="008B5708" w:rsidRPr="00151211" w:rsidRDefault="008B5708" w:rsidP="00151211">
            <w:pPr>
              <w:spacing w:after="0" w:line="240" w:lineRule="auto"/>
              <w:rPr>
                <w:rFonts w:cs="Arial"/>
                <w:szCs w:val="20"/>
                <w:lang w:eastAsia="ru-RU"/>
              </w:rPr>
            </w:pPr>
            <w:r w:rsidRPr="00151211">
              <w:rPr>
                <w:rFonts w:cs="Arial"/>
                <w:szCs w:val="20"/>
                <w:lang w:eastAsia="ru-RU"/>
              </w:rPr>
              <w:t>4</w:t>
            </w:r>
          </w:p>
        </w:tc>
        <w:tc>
          <w:tcPr>
            <w:tcW w:w="3055" w:type="dxa"/>
          </w:tcPr>
          <w:p w14:paraId="79A61081" w14:textId="77777777" w:rsidR="008B5708" w:rsidRPr="00151211" w:rsidRDefault="00F436F3" w:rsidP="00151211">
            <w:pPr>
              <w:spacing w:after="0" w:line="240" w:lineRule="auto"/>
              <w:rPr>
                <w:rFonts w:cs="Arial"/>
                <w:szCs w:val="20"/>
                <w:lang w:eastAsia="ru-RU"/>
              </w:rPr>
            </w:pPr>
            <w:r w:rsidRPr="00151211">
              <w:rPr>
                <w:rFonts w:cs="Arial"/>
                <w:szCs w:val="20"/>
                <w:lang w:eastAsia="ru-RU"/>
              </w:rPr>
              <w:t>Высококачественная фотореалистичная</w:t>
            </w:r>
            <w:r w:rsidR="008B5708" w:rsidRPr="00151211">
              <w:rPr>
                <w:rFonts w:cs="Arial"/>
                <w:szCs w:val="20"/>
                <w:lang w:eastAsia="ru-RU"/>
              </w:rPr>
              <w:t xml:space="preserve"> визуализация</w:t>
            </w:r>
          </w:p>
        </w:tc>
        <w:tc>
          <w:tcPr>
            <w:tcW w:w="3119" w:type="dxa"/>
          </w:tcPr>
          <w:p w14:paraId="72D42789" w14:textId="07D5D76D" w:rsidR="008B5708" w:rsidRPr="00151211" w:rsidRDefault="008B5708" w:rsidP="00C270EC">
            <w:pPr>
              <w:tabs>
                <w:tab w:val="left" w:pos="2365"/>
              </w:tabs>
              <w:spacing w:after="0" w:line="240" w:lineRule="auto"/>
              <w:rPr>
                <w:rFonts w:cs="Arial"/>
                <w:szCs w:val="20"/>
                <w:lang w:eastAsia="ru-RU"/>
              </w:rPr>
            </w:pPr>
            <w:r w:rsidRPr="00151211">
              <w:rPr>
                <w:rFonts w:cs="Arial"/>
                <w:szCs w:val="20"/>
                <w:lang w:eastAsia="ru-RU"/>
              </w:rPr>
              <w:t xml:space="preserve">Высококачественная визуализация вариантов реализации проекта. Максимально короткие сроки за счет уже созданных моделей стадии проект из </w:t>
            </w:r>
            <w:r w:rsidRPr="00151211">
              <w:rPr>
                <w:rFonts w:cs="Arial"/>
                <w:szCs w:val="20"/>
                <w:lang w:val="en-US" w:eastAsia="ru-RU"/>
              </w:rPr>
              <w:t>AutoCAD</w:t>
            </w:r>
            <w:r w:rsidR="002D0500">
              <w:rPr>
                <w:rFonts w:cs="Arial"/>
                <w:szCs w:val="20"/>
                <w:lang w:eastAsia="ru-RU"/>
              </w:rPr>
              <w:t xml:space="preserve"> </w:t>
            </w:r>
            <w:r w:rsidRPr="00151211">
              <w:rPr>
                <w:rFonts w:cs="Arial"/>
                <w:szCs w:val="20"/>
                <w:lang w:val="en-US" w:eastAsia="ru-RU"/>
              </w:rPr>
              <w:t>Civil</w:t>
            </w:r>
            <w:r w:rsidRPr="00151211">
              <w:rPr>
                <w:rFonts w:cs="Arial"/>
                <w:szCs w:val="20"/>
                <w:lang w:eastAsia="ru-RU"/>
              </w:rPr>
              <w:t xml:space="preserve"> 3D, Revit и Autodesk </w:t>
            </w:r>
            <w:r w:rsidRPr="00151211">
              <w:rPr>
                <w:rFonts w:cs="Arial"/>
                <w:szCs w:val="20"/>
                <w:lang w:val="en-US" w:eastAsia="ru-RU"/>
              </w:rPr>
              <w:t>Infra</w:t>
            </w:r>
            <w:r w:rsidR="00564355" w:rsidRPr="00151211">
              <w:rPr>
                <w:rFonts w:cs="Arial"/>
                <w:szCs w:val="20"/>
                <w:lang w:val="en-US" w:eastAsia="ru-RU"/>
              </w:rPr>
              <w:t>w</w:t>
            </w:r>
            <w:r w:rsidRPr="00151211">
              <w:rPr>
                <w:rFonts w:cs="Arial"/>
                <w:szCs w:val="20"/>
                <w:lang w:val="en-US" w:eastAsia="ru-RU"/>
              </w:rPr>
              <w:t>orks</w:t>
            </w:r>
            <w:r w:rsidRPr="00151211">
              <w:rPr>
                <w:rFonts w:cs="Arial"/>
                <w:szCs w:val="20"/>
                <w:lang w:eastAsia="ru-RU"/>
              </w:rPr>
              <w:t xml:space="preserve"> </w:t>
            </w:r>
          </w:p>
        </w:tc>
        <w:tc>
          <w:tcPr>
            <w:tcW w:w="2687" w:type="dxa"/>
          </w:tcPr>
          <w:p w14:paraId="4FFDAA94" w14:textId="77777777" w:rsidR="008B5708" w:rsidRPr="00151211" w:rsidRDefault="007B65BB" w:rsidP="007B65BB">
            <w:pPr>
              <w:spacing w:after="0" w:line="240" w:lineRule="auto"/>
              <w:rPr>
                <w:rFonts w:cs="Arial"/>
                <w:szCs w:val="20"/>
                <w:lang w:eastAsia="ru-RU"/>
              </w:rPr>
            </w:pPr>
            <w:r w:rsidRPr="00151211">
              <w:rPr>
                <w:rFonts w:cs="Arial"/>
                <w:szCs w:val="20"/>
                <w:lang w:val="en-US" w:eastAsia="ru-RU"/>
              </w:rPr>
              <w:t>3</w:t>
            </w:r>
            <w:r>
              <w:rPr>
                <w:rFonts w:cs="Arial"/>
                <w:szCs w:val="20"/>
                <w:lang w:val="en-US" w:eastAsia="ru-RU"/>
              </w:rPr>
              <w:t>d</w:t>
            </w:r>
            <w:r w:rsidRPr="00151211">
              <w:rPr>
                <w:rFonts w:cs="Arial"/>
                <w:szCs w:val="20"/>
                <w:lang w:val="en-US" w:eastAsia="ru-RU"/>
              </w:rPr>
              <w:t xml:space="preserve">s </w:t>
            </w:r>
            <w:r w:rsidR="008B5708" w:rsidRPr="00151211">
              <w:rPr>
                <w:rFonts w:cs="Arial"/>
                <w:szCs w:val="20"/>
                <w:lang w:val="en-US" w:eastAsia="ru-RU"/>
              </w:rPr>
              <w:t>Max</w:t>
            </w:r>
          </w:p>
        </w:tc>
      </w:tr>
    </w:tbl>
    <w:p w14:paraId="1723737F" w14:textId="77777777" w:rsidR="00B71801" w:rsidRDefault="00B71801" w:rsidP="001D35FA">
      <w:pPr>
        <w:rPr>
          <w:rFonts w:cs="Arial"/>
          <w:szCs w:val="24"/>
        </w:rPr>
        <w:sectPr w:rsidR="00B71801" w:rsidSect="008D534D">
          <w:pgSz w:w="11906" w:h="16838"/>
          <w:pgMar w:top="1134" w:right="1134" w:bottom="1134" w:left="1134" w:header="709" w:footer="709" w:gutter="0"/>
          <w:cols w:space="708"/>
          <w:docGrid w:linePitch="360"/>
        </w:sectPr>
      </w:pPr>
    </w:p>
    <w:p w14:paraId="461295A5" w14:textId="77777777" w:rsidR="0014203F" w:rsidRPr="00560A9F" w:rsidRDefault="0014203F" w:rsidP="009C1AFC">
      <w:pPr>
        <w:rPr>
          <w:b/>
        </w:rPr>
      </w:pPr>
      <w:r w:rsidRPr="0014203F">
        <w:rPr>
          <w:b/>
        </w:rPr>
        <w:t xml:space="preserve">Схема программного взаимодействия на </w:t>
      </w:r>
      <w:r w:rsidR="00560A9F" w:rsidRPr="00560A9F">
        <w:rPr>
          <w:b/>
        </w:rPr>
        <w:t>стадии подготовки проектной док</w:t>
      </w:r>
      <w:r w:rsidR="00560A9F">
        <w:rPr>
          <w:b/>
        </w:rPr>
        <w:t>ументации</w:t>
      </w:r>
    </w:p>
    <w:p w14:paraId="5203B1DC" w14:textId="77777777" w:rsidR="00B276AE" w:rsidRDefault="006E13F9" w:rsidP="00B71801">
      <w:pPr>
        <w:rPr>
          <w:rFonts w:cs="Arial"/>
          <w:szCs w:val="24"/>
        </w:rPr>
      </w:pPr>
      <w:r>
        <w:rPr>
          <w:rFonts w:cs="Arial"/>
          <w:noProof/>
          <w:szCs w:val="24"/>
          <w:lang w:eastAsia="ru-RU"/>
        </w:rPr>
        <w:drawing>
          <wp:inline distT="0" distB="0" distL="0" distR="0" wp14:anchorId="7049F3C4" wp14:editId="60199ED6">
            <wp:extent cx="6105525" cy="4981575"/>
            <wp:effectExtent l="0" t="0" r="9525" b="9525"/>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05525" cy="4981575"/>
                    </a:xfrm>
                    <a:prstGeom prst="rect">
                      <a:avLst/>
                    </a:prstGeom>
                    <a:noFill/>
                    <a:ln>
                      <a:noFill/>
                    </a:ln>
                  </pic:spPr>
                </pic:pic>
              </a:graphicData>
            </a:graphic>
          </wp:inline>
        </w:drawing>
      </w:r>
    </w:p>
    <w:p w14:paraId="72CB135E" w14:textId="77777777" w:rsidR="00B276AE" w:rsidRDefault="00B276AE" w:rsidP="0018176A">
      <w:pPr>
        <w:rPr>
          <w:rFonts w:cs="Arial"/>
          <w:szCs w:val="24"/>
        </w:rPr>
      </w:pPr>
    </w:p>
    <w:p w14:paraId="73B3042B" w14:textId="77777777" w:rsidR="00560A9F" w:rsidRPr="001D35FA" w:rsidRDefault="00F43605" w:rsidP="004916AF">
      <w:pPr>
        <w:pStyle w:val="afff0"/>
      </w:pPr>
      <w:r w:rsidRPr="00B71801">
        <w:t>Рис</w:t>
      </w:r>
      <w:r>
        <w:t>.</w:t>
      </w:r>
      <w:r w:rsidRPr="00B71801">
        <w:t xml:space="preserve"> </w:t>
      </w:r>
      <w:r w:rsidR="00560A9F" w:rsidRPr="00B71801">
        <w:t>6.</w:t>
      </w:r>
      <w:r w:rsidR="0007673D" w:rsidRPr="00B71801">
        <w:t>3</w:t>
      </w:r>
      <w:r>
        <w:t>.</w:t>
      </w:r>
      <w:r w:rsidR="00560A9F" w:rsidRPr="00B71801">
        <w:t xml:space="preserve"> Схема программного взаимодействия на стадии подготовки проектной документации</w:t>
      </w:r>
    </w:p>
    <w:p w14:paraId="35B3CBC0" w14:textId="77777777" w:rsidR="0018176A" w:rsidRDefault="0018176A" w:rsidP="001D35FA">
      <w:pPr>
        <w:rPr>
          <w:rFonts w:cs="Arial"/>
          <w:szCs w:val="24"/>
        </w:rPr>
      </w:pPr>
    </w:p>
    <w:p w14:paraId="4D9C4E67" w14:textId="77777777" w:rsidR="00B276AE" w:rsidRPr="00DC78F9" w:rsidRDefault="00B276AE" w:rsidP="001D35FA">
      <w:pPr>
        <w:rPr>
          <w:rFonts w:cs="Arial"/>
          <w:szCs w:val="24"/>
        </w:rPr>
      </w:pPr>
      <w:r w:rsidRPr="00DC78F9">
        <w:rPr>
          <w:rFonts w:cs="Arial"/>
          <w:szCs w:val="24"/>
        </w:rPr>
        <w:t xml:space="preserve">После проведения </w:t>
      </w:r>
      <w:r w:rsidR="00B71801">
        <w:rPr>
          <w:rFonts w:cs="Arial"/>
          <w:szCs w:val="24"/>
        </w:rPr>
        <w:t>этапа</w:t>
      </w:r>
      <w:r w:rsidRPr="00DC78F9">
        <w:rPr>
          <w:rFonts w:cs="Arial"/>
          <w:szCs w:val="24"/>
        </w:rPr>
        <w:t xml:space="preserve"> «Концептуальное проектирование» данные с этой стадии становятся основой для начала стадии </w:t>
      </w:r>
      <w:r w:rsidR="00443B98" w:rsidRPr="00DC78F9">
        <w:rPr>
          <w:rFonts w:cs="Arial"/>
          <w:szCs w:val="24"/>
        </w:rPr>
        <w:t>«Проект»</w:t>
      </w:r>
      <w:r w:rsidRPr="00DC78F9">
        <w:rPr>
          <w:rFonts w:cs="Arial"/>
          <w:szCs w:val="24"/>
        </w:rPr>
        <w:t xml:space="preserve">: </w:t>
      </w:r>
    </w:p>
    <w:p w14:paraId="0078B477" w14:textId="536620E8" w:rsidR="00B276AE" w:rsidRPr="00DC78F9" w:rsidRDefault="00B276AE" w:rsidP="001D35FA">
      <w:pPr>
        <w:rPr>
          <w:rFonts w:cs="Arial"/>
          <w:szCs w:val="24"/>
        </w:rPr>
      </w:pPr>
      <w:r w:rsidRPr="00DC78F9">
        <w:rPr>
          <w:rFonts w:cs="Arial"/>
          <w:szCs w:val="24"/>
        </w:rPr>
        <w:t>(1.1) В AutoCAD Civil 3D попадают чертежи</w:t>
      </w:r>
      <w:r w:rsidR="00240AAE">
        <w:rPr>
          <w:rFonts w:cs="Arial"/>
          <w:szCs w:val="24"/>
        </w:rPr>
        <w:t>,</w:t>
      </w:r>
      <w:r w:rsidRPr="00DC78F9">
        <w:rPr>
          <w:rFonts w:cs="Arial"/>
          <w:szCs w:val="24"/>
        </w:rPr>
        <w:t xml:space="preserve"> созданные ранее в этом продукте</w:t>
      </w:r>
      <w:r w:rsidR="00240AAE">
        <w:rPr>
          <w:rFonts w:cs="Arial"/>
          <w:szCs w:val="24"/>
        </w:rPr>
        <w:t>,</w:t>
      </w:r>
      <w:r w:rsidRPr="00DC78F9">
        <w:rPr>
          <w:rFonts w:cs="Arial"/>
          <w:szCs w:val="24"/>
        </w:rPr>
        <w:t xml:space="preserve"> и данные о существующем рельефе</w:t>
      </w:r>
      <w:r w:rsidR="00443B98" w:rsidRPr="00443B98">
        <w:rPr>
          <w:rFonts w:cs="Arial"/>
          <w:szCs w:val="24"/>
        </w:rPr>
        <w:t>,</w:t>
      </w:r>
      <w:r w:rsidRPr="00DC78F9">
        <w:rPr>
          <w:rFonts w:cs="Arial"/>
          <w:szCs w:val="24"/>
        </w:rPr>
        <w:t xml:space="preserve"> проектном плане, профиле, а также контуры территорий</w:t>
      </w:r>
      <w:r w:rsidR="00240AAE">
        <w:rPr>
          <w:rFonts w:cs="Arial"/>
          <w:szCs w:val="24"/>
        </w:rPr>
        <w:t>,</w:t>
      </w:r>
      <w:r w:rsidRPr="00DC78F9">
        <w:rPr>
          <w:rFonts w:cs="Arial"/>
          <w:szCs w:val="24"/>
        </w:rPr>
        <w:t xml:space="preserve"> полученные из Autodesk </w:t>
      </w:r>
      <w:r>
        <w:rPr>
          <w:rFonts w:cs="Arial"/>
          <w:szCs w:val="24"/>
        </w:rPr>
        <w:t>Infraworks</w:t>
      </w:r>
      <w:r w:rsidRPr="00DC78F9">
        <w:rPr>
          <w:rFonts w:cs="Arial"/>
          <w:szCs w:val="24"/>
        </w:rPr>
        <w:t>, которые воспринимаются Civil 3D как объекты Civil 3D</w:t>
      </w:r>
      <w:r w:rsidR="00240AAE">
        <w:rPr>
          <w:rFonts w:cs="Arial"/>
          <w:szCs w:val="24"/>
        </w:rPr>
        <w:t>.</w:t>
      </w:r>
    </w:p>
    <w:p w14:paraId="31AFF40D" w14:textId="2AB4384E" w:rsidR="00B276AE" w:rsidRPr="00DC78F9" w:rsidRDefault="00B276AE" w:rsidP="001D35FA">
      <w:pPr>
        <w:rPr>
          <w:rFonts w:cs="Arial"/>
          <w:szCs w:val="24"/>
        </w:rPr>
      </w:pPr>
      <w:r w:rsidRPr="00DC78F9">
        <w:rPr>
          <w:rFonts w:cs="Arial"/>
          <w:szCs w:val="24"/>
        </w:rPr>
        <w:t xml:space="preserve">(1.2) Модель </w:t>
      </w:r>
      <w:r>
        <w:rPr>
          <w:rFonts w:cs="Arial"/>
          <w:szCs w:val="24"/>
        </w:rPr>
        <w:t>Infraworks</w:t>
      </w:r>
      <w:r w:rsidR="00F7400D">
        <w:rPr>
          <w:rFonts w:cs="Arial"/>
          <w:szCs w:val="24"/>
        </w:rPr>
        <w:t xml:space="preserve"> </w:t>
      </w:r>
      <w:r w:rsidR="00B71801">
        <w:rPr>
          <w:rFonts w:cs="Arial"/>
          <w:szCs w:val="24"/>
        </w:rPr>
        <w:t>с этапа</w:t>
      </w:r>
      <w:r w:rsidRPr="00DC78F9">
        <w:rPr>
          <w:rFonts w:cs="Arial"/>
          <w:szCs w:val="24"/>
        </w:rPr>
        <w:t xml:space="preserve"> «Концептуальное проектирование» остается основой для дальнейших работ, изменения с ней происходят в рамках корректировки и актуализации, в соответствии с новыми проектными решениями</w:t>
      </w:r>
      <w:r w:rsidR="00240AAE">
        <w:rPr>
          <w:rFonts w:cs="Arial"/>
          <w:szCs w:val="24"/>
        </w:rPr>
        <w:t>.</w:t>
      </w:r>
    </w:p>
    <w:p w14:paraId="463260C1" w14:textId="71908E1C" w:rsidR="00B276AE" w:rsidRPr="00DC78F9" w:rsidRDefault="00B276AE" w:rsidP="001D35FA">
      <w:pPr>
        <w:rPr>
          <w:rFonts w:cs="Arial"/>
          <w:szCs w:val="24"/>
        </w:rPr>
      </w:pPr>
      <w:r w:rsidRPr="00DC78F9">
        <w:rPr>
          <w:rFonts w:cs="Arial"/>
          <w:szCs w:val="24"/>
        </w:rPr>
        <w:t>(1.3) Данные о мостовых сооружениях могут выступать основой для дальнейшей разработки проектных решений непосредственно в Revit</w:t>
      </w:r>
      <w:r w:rsidR="004E437E" w:rsidRPr="00C270EC">
        <w:rPr>
          <w:rFonts w:cs="Arial"/>
          <w:szCs w:val="24"/>
        </w:rPr>
        <w:t xml:space="preserve"> </w:t>
      </w:r>
      <w:r w:rsidR="00443B98">
        <w:rPr>
          <w:rFonts w:cs="Arial"/>
          <w:szCs w:val="24"/>
        </w:rPr>
        <w:t>п</w:t>
      </w:r>
      <w:r w:rsidRPr="00DC78F9">
        <w:rPr>
          <w:rFonts w:cs="Arial"/>
          <w:szCs w:val="24"/>
        </w:rPr>
        <w:t>утем экспорта мостовых конструкций из «проектных» дорог.</w:t>
      </w:r>
    </w:p>
    <w:p w14:paraId="15B69CC7" w14:textId="77777777" w:rsidR="00B276AE" w:rsidRPr="00DC78F9" w:rsidRDefault="00B276AE" w:rsidP="001D35FA">
      <w:pPr>
        <w:rPr>
          <w:rFonts w:cs="Arial"/>
          <w:szCs w:val="24"/>
        </w:rPr>
      </w:pPr>
      <w:r w:rsidRPr="00DC78F9">
        <w:rPr>
          <w:rFonts w:cs="Arial"/>
          <w:szCs w:val="24"/>
        </w:rPr>
        <w:t xml:space="preserve">Основные работы на стадии </w:t>
      </w:r>
      <w:r w:rsidR="00443B98" w:rsidRPr="00DC78F9">
        <w:rPr>
          <w:rFonts w:cs="Arial"/>
          <w:szCs w:val="24"/>
        </w:rPr>
        <w:t>«</w:t>
      </w:r>
      <w:r w:rsidR="00594945" w:rsidRPr="00DC78F9">
        <w:rPr>
          <w:rFonts w:cs="Arial"/>
          <w:szCs w:val="24"/>
        </w:rPr>
        <w:t>Проект» ведутся</w:t>
      </w:r>
      <w:r w:rsidRPr="00DC78F9">
        <w:rPr>
          <w:rFonts w:cs="Arial"/>
          <w:szCs w:val="24"/>
        </w:rPr>
        <w:t xml:space="preserve"> в AutoCAD Civil 3D и Revit. Базовая задача состоит в координации и согласовании данных между Civil 3D и Revit (2 и 3). Кроме этих основных программных комплексов существуют дополнительные проду</w:t>
      </w:r>
      <w:r w:rsidR="00C63932">
        <w:rPr>
          <w:rFonts w:cs="Arial"/>
          <w:szCs w:val="24"/>
        </w:rPr>
        <w:t>к</w:t>
      </w:r>
      <w:r w:rsidRPr="00DC78F9">
        <w:rPr>
          <w:rFonts w:cs="Arial"/>
          <w:szCs w:val="24"/>
        </w:rPr>
        <w:t>ты, в частности:</w:t>
      </w:r>
    </w:p>
    <w:p w14:paraId="19A93332" w14:textId="0E2A8AE6" w:rsidR="00B276AE" w:rsidRPr="00564355" w:rsidRDefault="00B276AE" w:rsidP="007902BE">
      <w:pPr>
        <w:pStyle w:val="a4"/>
        <w:numPr>
          <w:ilvl w:val="0"/>
          <w:numId w:val="34"/>
        </w:numPr>
        <w:ind w:left="426"/>
        <w:rPr>
          <w:rFonts w:cs="Arial"/>
          <w:szCs w:val="24"/>
        </w:rPr>
      </w:pPr>
      <w:r w:rsidRPr="00564355">
        <w:rPr>
          <w:rFonts w:cs="Arial"/>
          <w:szCs w:val="24"/>
        </w:rPr>
        <w:t>Расчетные комплексы (4). Прежде всего</w:t>
      </w:r>
      <w:r w:rsidR="00C63932" w:rsidRPr="00C63932">
        <w:rPr>
          <w:rFonts w:cs="Arial"/>
          <w:szCs w:val="24"/>
        </w:rPr>
        <w:t>,</w:t>
      </w:r>
      <w:r w:rsidRPr="00564355">
        <w:rPr>
          <w:rFonts w:cs="Arial"/>
          <w:szCs w:val="24"/>
        </w:rPr>
        <w:t xml:space="preserve"> модель, создаваемая в Revit</w:t>
      </w:r>
      <w:r w:rsidR="00240AAE">
        <w:rPr>
          <w:rFonts w:cs="Arial"/>
          <w:szCs w:val="24"/>
        </w:rPr>
        <w:t>,</w:t>
      </w:r>
      <w:r w:rsidRPr="00564355">
        <w:rPr>
          <w:rFonts w:cs="Arial"/>
          <w:szCs w:val="24"/>
        </w:rPr>
        <w:t xml:space="preserve"> должна быть сформирована с учетом особенностей программных расчетных комплексов</w:t>
      </w:r>
      <w:r w:rsidR="00240AAE">
        <w:rPr>
          <w:rFonts w:cs="Arial"/>
          <w:szCs w:val="24"/>
        </w:rPr>
        <w:t>.</w:t>
      </w:r>
    </w:p>
    <w:p w14:paraId="0B1DC1C9" w14:textId="111F5DD1" w:rsidR="00B276AE" w:rsidRPr="00564355" w:rsidRDefault="00B276AE" w:rsidP="007902BE">
      <w:pPr>
        <w:pStyle w:val="a4"/>
        <w:numPr>
          <w:ilvl w:val="0"/>
          <w:numId w:val="34"/>
        </w:numPr>
        <w:ind w:left="426"/>
        <w:rPr>
          <w:rFonts w:cs="Arial"/>
          <w:szCs w:val="24"/>
        </w:rPr>
      </w:pPr>
      <w:r w:rsidRPr="00564355">
        <w:rPr>
          <w:rFonts w:cs="Arial"/>
          <w:szCs w:val="24"/>
        </w:rPr>
        <w:t>Autodesk Infraworks на стадии «Проект» использует</w:t>
      </w:r>
      <w:r w:rsidR="00443B98" w:rsidRPr="00564355">
        <w:rPr>
          <w:rFonts w:cs="Arial"/>
          <w:szCs w:val="24"/>
        </w:rPr>
        <w:t>ся не только</w:t>
      </w:r>
      <w:r w:rsidRPr="00564355">
        <w:rPr>
          <w:rFonts w:cs="Arial"/>
          <w:szCs w:val="24"/>
        </w:rPr>
        <w:t xml:space="preserve"> как способ корректировки визуальной модели, но и как элемент расчетов, которые не могут быть выполнены в AutoCAD Civil 3D. В частности, это проверка гидравлической производительности участка трубопроводной сети на основе таблиц производительности осадков по нормам РФ. Для этого необходимо передать данные рельефа и трубопроводных сетей в Autodesk Infraworks из AutoCAD</w:t>
      </w:r>
      <w:r w:rsidR="00B55660" w:rsidRPr="00564355">
        <w:rPr>
          <w:rFonts w:cs="Arial"/>
          <w:szCs w:val="24"/>
        </w:rPr>
        <w:t xml:space="preserve"> Civil</w:t>
      </w:r>
      <w:r w:rsidRPr="00564355">
        <w:rPr>
          <w:rFonts w:cs="Arial"/>
          <w:szCs w:val="24"/>
        </w:rPr>
        <w:t xml:space="preserve"> 3D</w:t>
      </w:r>
      <w:r w:rsidR="00221519">
        <w:rPr>
          <w:rFonts w:cs="Arial"/>
          <w:szCs w:val="24"/>
        </w:rPr>
        <w:t xml:space="preserve"> </w:t>
      </w:r>
      <w:r w:rsidRPr="00564355">
        <w:rPr>
          <w:rFonts w:cs="Arial"/>
          <w:szCs w:val="24"/>
        </w:rPr>
        <w:t>(5), выполнить анализ, скорректировать модель и вернуть для проектирования в AutoCAD</w:t>
      </w:r>
      <w:r w:rsidR="00221519">
        <w:rPr>
          <w:rFonts w:cs="Arial"/>
          <w:szCs w:val="24"/>
        </w:rPr>
        <w:t xml:space="preserve"> </w:t>
      </w:r>
      <w:r w:rsidRPr="00564355">
        <w:rPr>
          <w:rFonts w:cs="Arial"/>
          <w:szCs w:val="24"/>
        </w:rPr>
        <w:t>Civil 3D</w:t>
      </w:r>
      <w:r w:rsidR="00221519">
        <w:rPr>
          <w:rFonts w:cs="Arial"/>
          <w:szCs w:val="24"/>
        </w:rPr>
        <w:t xml:space="preserve"> </w:t>
      </w:r>
      <w:r w:rsidRPr="00564355">
        <w:rPr>
          <w:rFonts w:cs="Arial"/>
          <w:szCs w:val="24"/>
        </w:rPr>
        <w:t>(6)</w:t>
      </w:r>
      <w:r w:rsidR="00240AAE">
        <w:rPr>
          <w:rFonts w:cs="Arial"/>
          <w:szCs w:val="24"/>
        </w:rPr>
        <w:t>.</w:t>
      </w:r>
    </w:p>
    <w:p w14:paraId="0F9FED7A" w14:textId="77777777" w:rsidR="00B276AE" w:rsidRPr="00564355" w:rsidRDefault="00B276AE" w:rsidP="007902BE">
      <w:pPr>
        <w:pStyle w:val="a4"/>
        <w:numPr>
          <w:ilvl w:val="0"/>
          <w:numId w:val="34"/>
        </w:numPr>
        <w:tabs>
          <w:tab w:val="left" w:pos="426"/>
        </w:tabs>
        <w:ind w:left="426"/>
        <w:rPr>
          <w:rFonts w:cs="Arial"/>
          <w:szCs w:val="24"/>
        </w:rPr>
      </w:pPr>
      <w:r w:rsidRPr="00564355">
        <w:rPr>
          <w:rFonts w:cs="Arial"/>
          <w:szCs w:val="24"/>
        </w:rPr>
        <w:t>В качестве исходных данных могут выступать и данные</w:t>
      </w:r>
      <w:r w:rsidR="00240AAE">
        <w:rPr>
          <w:rFonts w:cs="Arial"/>
          <w:szCs w:val="24"/>
        </w:rPr>
        <w:t>,</w:t>
      </w:r>
      <w:r w:rsidRPr="00564355">
        <w:rPr>
          <w:rFonts w:cs="Arial"/>
          <w:szCs w:val="24"/>
        </w:rPr>
        <w:t xml:space="preserve"> полученные из </w:t>
      </w:r>
      <w:r w:rsidRPr="00A617D5">
        <w:rPr>
          <w:rFonts w:cs="Arial"/>
          <w:szCs w:val="24"/>
          <w:lang w:val="en-US"/>
        </w:rPr>
        <w:t>RecapPro</w:t>
      </w:r>
      <w:r w:rsidR="00564355" w:rsidRPr="00C270EC">
        <w:rPr>
          <w:rFonts w:cs="Arial"/>
          <w:szCs w:val="24"/>
          <w:vertAlign w:val="superscript"/>
        </w:rPr>
        <w:t>®</w:t>
      </w:r>
      <w:r w:rsidRPr="00A617D5">
        <w:rPr>
          <w:rFonts w:cs="Arial"/>
          <w:szCs w:val="24"/>
        </w:rPr>
        <w:t>. Это</w:t>
      </w:r>
      <w:r w:rsidRPr="00564355">
        <w:rPr>
          <w:rFonts w:cs="Arial"/>
          <w:szCs w:val="24"/>
        </w:rPr>
        <w:t xml:space="preserve"> откорректированные данные лазерного сканирования, которые могут выступать визуальной основой </w:t>
      </w:r>
      <w:r w:rsidRPr="00564355">
        <w:rPr>
          <w:rFonts w:cs="Arial"/>
          <w:szCs w:val="24"/>
          <w:lang w:val="en-US"/>
        </w:rPr>
        <w:t>Infraworks</w:t>
      </w:r>
      <w:r w:rsidRPr="00564355">
        <w:rPr>
          <w:rFonts w:cs="Arial"/>
          <w:szCs w:val="24"/>
        </w:rPr>
        <w:t xml:space="preserve"> (20.1), основой для </w:t>
      </w:r>
      <w:r w:rsidRPr="00564355">
        <w:rPr>
          <w:rFonts w:cs="Arial"/>
          <w:szCs w:val="24"/>
          <w:lang w:val="en-US"/>
        </w:rPr>
        <w:t>DWG</w:t>
      </w:r>
      <w:r w:rsidRPr="00564355">
        <w:rPr>
          <w:rFonts w:cs="Arial"/>
          <w:szCs w:val="24"/>
        </w:rPr>
        <w:t xml:space="preserve"> чертежа в AutoCAD Civil 3D (20.2), элементом существующей инфраструктуры в Autodesk </w:t>
      </w:r>
      <w:r w:rsidRPr="00564355">
        <w:rPr>
          <w:rFonts w:cs="Arial"/>
          <w:szCs w:val="24"/>
          <w:lang w:val="en-US"/>
        </w:rPr>
        <w:t>Navisworks</w:t>
      </w:r>
      <w:r w:rsidRPr="00564355">
        <w:rPr>
          <w:rFonts w:cs="Arial"/>
          <w:szCs w:val="24"/>
        </w:rPr>
        <w:t xml:space="preserve"> (20.3) и объемной основой для создания моделей в </w:t>
      </w:r>
      <w:r w:rsidRPr="00564355">
        <w:rPr>
          <w:rFonts w:cs="Arial"/>
          <w:szCs w:val="24"/>
          <w:lang w:val="en-US"/>
        </w:rPr>
        <w:t>Revit</w:t>
      </w:r>
      <w:r w:rsidR="00B71801">
        <w:rPr>
          <w:rFonts w:cs="Arial"/>
          <w:szCs w:val="24"/>
        </w:rPr>
        <w:t xml:space="preserve"> (20.3). Кроме этого</w:t>
      </w:r>
      <w:r w:rsidR="00B71801" w:rsidRPr="00B71801">
        <w:rPr>
          <w:rFonts w:cs="Arial"/>
          <w:szCs w:val="24"/>
        </w:rPr>
        <w:t xml:space="preserve">, </w:t>
      </w:r>
      <w:r w:rsidRPr="00564355">
        <w:rPr>
          <w:rFonts w:cs="Arial"/>
          <w:szCs w:val="24"/>
        </w:rPr>
        <w:t xml:space="preserve">существует вариант получения моделей по данным фотограмметрии, выполненные в </w:t>
      </w:r>
      <w:r w:rsidRPr="00564355">
        <w:rPr>
          <w:rFonts w:cs="Arial"/>
          <w:szCs w:val="24"/>
          <w:lang w:val="en-US"/>
        </w:rPr>
        <w:t>RecapPro</w:t>
      </w:r>
      <w:r w:rsidRPr="00564355">
        <w:rPr>
          <w:rFonts w:cs="Arial"/>
          <w:szCs w:val="24"/>
        </w:rPr>
        <w:t>.</w:t>
      </w:r>
    </w:p>
    <w:p w14:paraId="0566104E" w14:textId="77777777" w:rsidR="00B276AE" w:rsidRPr="00564355" w:rsidRDefault="00B276AE" w:rsidP="007902BE">
      <w:pPr>
        <w:pStyle w:val="a4"/>
        <w:numPr>
          <w:ilvl w:val="0"/>
          <w:numId w:val="34"/>
        </w:numPr>
        <w:ind w:left="426"/>
        <w:rPr>
          <w:rFonts w:cs="Arial"/>
          <w:szCs w:val="24"/>
        </w:rPr>
      </w:pPr>
      <w:r w:rsidRPr="00564355">
        <w:rPr>
          <w:rFonts w:cs="Arial"/>
          <w:szCs w:val="24"/>
        </w:rPr>
        <w:t xml:space="preserve">Прочие специализированные программные комплексы. В области проектирования объектов транспорта и инфраструктуры существует множество вспомогательных программных комплексов. Это могут быть системы расчета звукового загрязнения при проектировании автомобильных дорог, специализированные системы расчета устойчивости откосов и подпорных стен, расчета загрязнения почвы, системы проектирования карьеров и прочее. Поэтому их использование должно быть ориентировано на получения данных в рамках сводной информационной модели. Ряд программных комплексов позволяют напрямую передавать данные для построения сводной модели напрямую в </w:t>
      </w:r>
      <w:r w:rsidRPr="00C270EC">
        <w:rPr>
          <w:rFonts w:cs="Arial"/>
          <w:szCs w:val="24"/>
          <w:lang w:val="en-US"/>
        </w:rPr>
        <w:t>Navis</w:t>
      </w:r>
      <w:r w:rsidR="00B55660" w:rsidRPr="00C84340">
        <w:rPr>
          <w:rFonts w:cs="Arial"/>
          <w:szCs w:val="24"/>
          <w:lang w:val="en-US"/>
        </w:rPr>
        <w:t>w</w:t>
      </w:r>
      <w:r w:rsidRPr="00C270EC">
        <w:rPr>
          <w:rFonts w:cs="Arial"/>
          <w:szCs w:val="24"/>
          <w:lang w:val="en-US"/>
        </w:rPr>
        <w:t>orks</w:t>
      </w:r>
      <w:r w:rsidRPr="00564355">
        <w:rPr>
          <w:rFonts w:cs="Arial"/>
          <w:szCs w:val="24"/>
        </w:rPr>
        <w:t xml:space="preserve"> (7.1), но в большинстве случаев эти данные требуют доработки в AutoCAD</w:t>
      </w:r>
      <w:r w:rsidR="00F7400D">
        <w:rPr>
          <w:rFonts w:cs="Arial"/>
          <w:szCs w:val="24"/>
        </w:rPr>
        <w:t xml:space="preserve"> </w:t>
      </w:r>
      <w:r w:rsidRPr="00564355">
        <w:rPr>
          <w:rFonts w:cs="Arial"/>
          <w:szCs w:val="24"/>
        </w:rPr>
        <w:t>Civil 3D (7.2) или Revit (7.3).</w:t>
      </w:r>
    </w:p>
    <w:p w14:paraId="378C2F8B" w14:textId="77777777" w:rsidR="00B276AE" w:rsidRPr="00F436F3" w:rsidRDefault="00B276AE" w:rsidP="001D35FA">
      <w:pPr>
        <w:rPr>
          <w:rFonts w:cs="Arial"/>
          <w:szCs w:val="24"/>
        </w:rPr>
      </w:pPr>
      <w:r w:rsidRPr="00DC78F9">
        <w:rPr>
          <w:rFonts w:cs="Arial"/>
          <w:szCs w:val="24"/>
        </w:rPr>
        <w:t xml:space="preserve">После получения первых моделей из AutoCAD Civil 3D (8) и Revit (9), а также из вспомогательных программных комплексов (7.1), необходимо формировать сводную модель для окончательной координации всех разделов и поиска коллизий в </w:t>
      </w:r>
      <w:r w:rsidRPr="00C270EC">
        <w:rPr>
          <w:rFonts w:cs="Arial"/>
          <w:szCs w:val="24"/>
          <w:lang w:val="en-US"/>
        </w:rPr>
        <w:t>Navis</w:t>
      </w:r>
      <w:r w:rsidR="00564355" w:rsidRPr="00C84340">
        <w:rPr>
          <w:rFonts w:cs="Arial"/>
          <w:szCs w:val="24"/>
          <w:lang w:val="en-US"/>
        </w:rPr>
        <w:t>w</w:t>
      </w:r>
      <w:r w:rsidRPr="00C270EC">
        <w:rPr>
          <w:rFonts w:cs="Arial"/>
          <w:szCs w:val="24"/>
          <w:lang w:val="en-US"/>
        </w:rPr>
        <w:t>orks</w:t>
      </w:r>
      <w:r w:rsidR="00CF38AF">
        <w:rPr>
          <w:rFonts w:cs="Arial"/>
          <w:szCs w:val="24"/>
        </w:rPr>
        <w:t xml:space="preserve"> </w:t>
      </w:r>
      <w:r w:rsidR="00CF38AF" w:rsidRPr="00F436F3">
        <w:rPr>
          <w:rFonts w:cs="Arial"/>
          <w:szCs w:val="24"/>
        </w:rPr>
        <w:t>(</w:t>
      </w:r>
      <w:r w:rsidR="00F436F3">
        <w:rPr>
          <w:rFonts w:cs="Arial"/>
          <w:szCs w:val="24"/>
        </w:rPr>
        <w:t>п</w:t>
      </w:r>
      <w:r w:rsidR="00B71801" w:rsidRPr="00F436F3">
        <w:rPr>
          <w:rFonts w:cs="Arial"/>
          <w:szCs w:val="24"/>
        </w:rPr>
        <w:t xml:space="preserve">одробнее см. </w:t>
      </w:r>
      <w:r w:rsidR="00F436F3">
        <w:rPr>
          <w:rFonts w:cs="Arial"/>
          <w:szCs w:val="24"/>
        </w:rPr>
        <w:t>6.7.1)</w:t>
      </w:r>
      <w:r w:rsidR="00F436F3" w:rsidRPr="00F436F3">
        <w:rPr>
          <w:rFonts w:cs="Arial"/>
          <w:szCs w:val="24"/>
        </w:rPr>
        <w:t>.</w:t>
      </w:r>
    </w:p>
    <w:p w14:paraId="1808AB9C" w14:textId="77777777" w:rsidR="00B276AE" w:rsidRPr="00DC78F9" w:rsidRDefault="00B276AE" w:rsidP="001D35FA">
      <w:pPr>
        <w:rPr>
          <w:rFonts w:cs="Arial"/>
          <w:szCs w:val="24"/>
        </w:rPr>
      </w:pPr>
      <w:r w:rsidRPr="00DC78F9">
        <w:rPr>
          <w:rFonts w:cs="Arial"/>
          <w:szCs w:val="24"/>
        </w:rPr>
        <w:t xml:space="preserve">Задачи визуального представления модели и формирования </w:t>
      </w:r>
      <w:r w:rsidR="00F436F3" w:rsidRPr="00F436F3">
        <w:rPr>
          <w:rFonts w:cs="Arial"/>
          <w:szCs w:val="24"/>
        </w:rPr>
        <w:t>фотореалистичной</w:t>
      </w:r>
      <w:r w:rsidRPr="00DC78F9">
        <w:rPr>
          <w:rFonts w:cs="Arial"/>
          <w:szCs w:val="24"/>
        </w:rPr>
        <w:t xml:space="preserve"> визуализации остаются и на стадии проект</w:t>
      </w:r>
      <w:r w:rsidR="00240AAE">
        <w:rPr>
          <w:rFonts w:cs="Arial"/>
          <w:szCs w:val="24"/>
        </w:rPr>
        <w:t>а</w:t>
      </w:r>
      <w:r w:rsidRPr="00DC78F9">
        <w:rPr>
          <w:rFonts w:cs="Arial"/>
          <w:szCs w:val="24"/>
        </w:rPr>
        <w:t xml:space="preserve">. Поэтому </w:t>
      </w:r>
      <w:r>
        <w:rPr>
          <w:rFonts w:cs="Arial"/>
          <w:szCs w:val="24"/>
        </w:rPr>
        <w:t>Infraworks</w:t>
      </w:r>
      <w:r w:rsidR="00720ADD">
        <w:rPr>
          <w:rFonts w:cs="Arial"/>
          <w:szCs w:val="24"/>
        </w:rPr>
        <w:t xml:space="preserve"> </w:t>
      </w:r>
      <w:r w:rsidR="00AB373E">
        <w:rPr>
          <w:rFonts w:cs="Arial"/>
          <w:szCs w:val="24"/>
        </w:rPr>
        <w:t>служит</w:t>
      </w:r>
      <w:r w:rsidRPr="00DC78F9">
        <w:rPr>
          <w:rFonts w:cs="Arial"/>
          <w:szCs w:val="24"/>
        </w:rPr>
        <w:t xml:space="preserve"> для быстрой визуализации в существующей инфраструктуре, где на основе концептуальной модели (1.2) с обновл</w:t>
      </w:r>
      <w:r w:rsidR="00DA2541">
        <w:rPr>
          <w:rFonts w:cs="Arial"/>
          <w:szCs w:val="24"/>
        </w:rPr>
        <w:t>е</w:t>
      </w:r>
      <w:r w:rsidRPr="00DC78F9">
        <w:rPr>
          <w:rFonts w:cs="Arial"/>
          <w:szCs w:val="24"/>
        </w:rPr>
        <w:t xml:space="preserve">нными данными из AutoCAD Civil 3D (5) и Revit (10) формируется проектная визуальная модель. </w:t>
      </w:r>
    </w:p>
    <w:p w14:paraId="1FAC376C" w14:textId="77777777" w:rsidR="00B276AE" w:rsidRPr="00DC78F9" w:rsidRDefault="00B276AE" w:rsidP="001D35FA">
      <w:pPr>
        <w:rPr>
          <w:rFonts w:cs="Arial"/>
          <w:szCs w:val="24"/>
        </w:rPr>
      </w:pPr>
      <w:r w:rsidRPr="00DC78F9">
        <w:rPr>
          <w:rFonts w:cs="Arial"/>
          <w:szCs w:val="24"/>
        </w:rPr>
        <w:t xml:space="preserve">Твердотельное моделирование не может быть ограниченно только Revit. Для проектирования металлических конструкций рекомендуется использовать Autodesk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00AB373E" w:rsidRPr="00C270EC">
        <w:rPr>
          <w:rFonts w:cs="Arial"/>
          <w:szCs w:val="24"/>
          <w:vertAlign w:val="superscript"/>
        </w:rPr>
        <w:t>®</w:t>
      </w:r>
      <w:r w:rsidRPr="00A617D5">
        <w:rPr>
          <w:rFonts w:cs="Arial"/>
          <w:szCs w:val="24"/>
        </w:rPr>
        <w:t>, который позволяет выполнять проектирование этого раздела в среде AutoCAD</w:t>
      </w:r>
      <w:r w:rsidR="004E437E" w:rsidRPr="00C270EC">
        <w:rPr>
          <w:rFonts w:cs="Arial"/>
          <w:szCs w:val="24"/>
        </w:rPr>
        <w:t xml:space="preserve"> </w:t>
      </w:r>
      <w:r w:rsidRPr="00A617D5">
        <w:rPr>
          <w:rFonts w:cs="Arial"/>
          <w:szCs w:val="24"/>
        </w:rPr>
        <w:t>и в более</w:t>
      </w:r>
      <w:r w:rsidRPr="00DC78F9">
        <w:rPr>
          <w:rFonts w:cs="Arial"/>
          <w:szCs w:val="24"/>
        </w:rPr>
        <w:t xml:space="preserve"> удобной форме</w:t>
      </w:r>
      <w:r w:rsidR="00240AAE">
        <w:rPr>
          <w:rFonts w:cs="Arial"/>
          <w:szCs w:val="24"/>
        </w:rPr>
        <w:t>,</w:t>
      </w:r>
      <w:r w:rsidRPr="00DC78F9">
        <w:rPr>
          <w:rFonts w:cs="Arial"/>
          <w:szCs w:val="24"/>
        </w:rPr>
        <w:t xml:space="preserve"> чем в Revit. Взаимодействие Revit</w:t>
      </w:r>
      <w:r w:rsidR="004E437E" w:rsidRPr="00C270EC">
        <w:rPr>
          <w:rFonts w:cs="Arial"/>
          <w:szCs w:val="24"/>
        </w:rPr>
        <w:t xml:space="preserve"> </w:t>
      </w:r>
      <w:r w:rsidRPr="00DC78F9">
        <w:rPr>
          <w:rFonts w:cs="Arial"/>
          <w:szCs w:val="24"/>
        </w:rPr>
        <w:t xml:space="preserve">и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00F436F3" w:rsidRPr="00DC78F9">
        <w:rPr>
          <w:rFonts w:cs="Arial"/>
          <w:szCs w:val="24"/>
        </w:rPr>
        <w:t xml:space="preserve"> является</w:t>
      </w:r>
      <w:r w:rsidRPr="00DC78F9">
        <w:rPr>
          <w:rFonts w:cs="Arial"/>
          <w:szCs w:val="24"/>
        </w:rPr>
        <w:t xml:space="preserve"> двусторонним (19 и 20) через специальный плагин. </w:t>
      </w:r>
    </w:p>
    <w:p w14:paraId="2CD6E31B" w14:textId="77777777" w:rsidR="00B276AE" w:rsidRPr="00DC78F9" w:rsidRDefault="00B276AE" w:rsidP="001D35FA">
      <w:pPr>
        <w:rPr>
          <w:rFonts w:cs="Arial"/>
          <w:szCs w:val="24"/>
        </w:rPr>
      </w:pPr>
      <w:r w:rsidRPr="00DC78F9">
        <w:rPr>
          <w:rFonts w:cs="Arial"/>
          <w:szCs w:val="24"/>
        </w:rPr>
        <w:t xml:space="preserve">Для задач создания </w:t>
      </w:r>
      <w:r w:rsidR="00F436F3" w:rsidRPr="00F436F3">
        <w:rPr>
          <w:rFonts w:cs="Arial"/>
          <w:szCs w:val="24"/>
        </w:rPr>
        <w:t>фотореалистичной</w:t>
      </w:r>
      <w:r w:rsidRPr="00DC78F9">
        <w:rPr>
          <w:rFonts w:cs="Arial"/>
          <w:szCs w:val="24"/>
        </w:rPr>
        <w:t xml:space="preserve"> визуализации используется </w:t>
      </w:r>
      <w:r w:rsidR="00C31351" w:rsidRPr="00DC78F9">
        <w:rPr>
          <w:rFonts w:cs="Arial"/>
          <w:szCs w:val="24"/>
        </w:rPr>
        <w:t>3</w:t>
      </w:r>
      <w:r w:rsidR="00C31351">
        <w:rPr>
          <w:rFonts w:cs="Arial"/>
          <w:szCs w:val="24"/>
          <w:lang w:val="en-US"/>
        </w:rPr>
        <w:t>d</w:t>
      </w:r>
      <w:r w:rsidR="00C31351" w:rsidRPr="00DC78F9">
        <w:rPr>
          <w:rFonts w:cs="Arial"/>
          <w:szCs w:val="24"/>
          <w:lang w:val="en-US"/>
        </w:rPr>
        <w:t>s</w:t>
      </w:r>
      <w:r w:rsidR="00C31351" w:rsidRPr="00C270EC">
        <w:rPr>
          <w:rFonts w:cs="Arial"/>
          <w:szCs w:val="24"/>
        </w:rPr>
        <w:t xml:space="preserve"> </w:t>
      </w:r>
      <w:r w:rsidRPr="00DC78F9">
        <w:rPr>
          <w:rFonts w:cs="Arial"/>
          <w:szCs w:val="24"/>
          <w:lang w:val="en-US"/>
        </w:rPr>
        <w:t>Max</w:t>
      </w:r>
      <w:r w:rsidRPr="00DC78F9">
        <w:rPr>
          <w:rFonts w:cs="Arial"/>
          <w:szCs w:val="24"/>
        </w:rPr>
        <w:t xml:space="preserve">, в качестве основы могут использоваться модели </w:t>
      </w:r>
      <w:r w:rsidRPr="00C270EC">
        <w:rPr>
          <w:rFonts w:cs="Arial"/>
          <w:szCs w:val="24"/>
          <w:lang w:val="en-US"/>
        </w:rPr>
        <w:t>Navis</w:t>
      </w:r>
      <w:r w:rsidR="00AB373E" w:rsidRPr="00C84340">
        <w:rPr>
          <w:rFonts w:cs="Arial"/>
          <w:szCs w:val="24"/>
          <w:lang w:val="en-US"/>
        </w:rPr>
        <w:t>w</w:t>
      </w:r>
      <w:r w:rsidRPr="00C270EC">
        <w:rPr>
          <w:rFonts w:cs="Arial"/>
          <w:szCs w:val="24"/>
          <w:lang w:val="en-US"/>
        </w:rPr>
        <w:t>orks</w:t>
      </w:r>
      <w:r w:rsidRPr="00A617D5">
        <w:rPr>
          <w:rFonts w:cs="Arial"/>
          <w:szCs w:val="24"/>
        </w:rPr>
        <w:t xml:space="preserve"> (11), </w:t>
      </w:r>
      <w:r w:rsidRPr="00C270EC">
        <w:rPr>
          <w:rFonts w:cs="Arial"/>
          <w:szCs w:val="24"/>
          <w:lang w:val="en-US"/>
        </w:rPr>
        <w:t>Infraworks</w:t>
      </w:r>
      <w:r w:rsidR="00720ADD" w:rsidRPr="00A617D5">
        <w:rPr>
          <w:rFonts w:cs="Arial"/>
          <w:szCs w:val="24"/>
        </w:rPr>
        <w:t xml:space="preserve"> </w:t>
      </w:r>
      <w:r w:rsidR="00720ADD" w:rsidRPr="00DC78F9">
        <w:rPr>
          <w:rFonts w:cs="Arial"/>
          <w:szCs w:val="24"/>
        </w:rPr>
        <w:t>(</w:t>
      </w:r>
      <w:r w:rsidRPr="00DC78F9">
        <w:rPr>
          <w:rFonts w:cs="Arial"/>
          <w:szCs w:val="24"/>
        </w:rPr>
        <w:t>12), Revit (13) и Civil 3D (14).</w:t>
      </w:r>
    </w:p>
    <w:p w14:paraId="4AD3577A" w14:textId="77777777" w:rsidR="00B276AE" w:rsidRDefault="00B276AE" w:rsidP="001D35FA">
      <w:pPr>
        <w:rPr>
          <w:rFonts w:cs="Arial"/>
          <w:szCs w:val="24"/>
        </w:rPr>
      </w:pPr>
      <w:r w:rsidRPr="00DC78F9">
        <w:rPr>
          <w:rFonts w:cs="Arial"/>
          <w:szCs w:val="24"/>
        </w:rPr>
        <w:t xml:space="preserve">Итоговыми выходными данными на этой стадии являются чертежи и модели из AutoCAD Civil 3D (15), чертежи и модели из Revit (16), визуальная модель с презентационными материалами из </w:t>
      </w:r>
      <w:r>
        <w:rPr>
          <w:rFonts w:cs="Arial"/>
          <w:szCs w:val="24"/>
          <w:lang w:val="en-US"/>
        </w:rPr>
        <w:t>Infraworks</w:t>
      </w:r>
      <w:r w:rsidR="00720ADD">
        <w:rPr>
          <w:rFonts w:cs="Arial"/>
          <w:szCs w:val="24"/>
        </w:rPr>
        <w:t xml:space="preserve"> </w:t>
      </w:r>
      <w:r w:rsidR="00720ADD" w:rsidRPr="00DC78F9">
        <w:rPr>
          <w:rFonts w:cs="Arial"/>
          <w:szCs w:val="24"/>
        </w:rPr>
        <w:t>(</w:t>
      </w:r>
      <w:r w:rsidRPr="00DC78F9">
        <w:rPr>
          <w:rFonts w:cs="Arial"/>
          <w:szCs w:val="24"/>
        </w:rPr>
        <w:t xml:space="preserve">17), художественные презентационные материалы и модель из </w:t>
      </w:r>
      <w:r w:rsidR="00C31351" w:rsidRPr="00DC78F9">
        <w:rPr>
          <w:rFonts w:cs="Arial"/>
          <w:szCs w:val="24"/>
        </w:rPr>
        <w:t>3</w:t>
      </w:r>
      <w:r w:rsidR="00C31351">
        <w:rPr>
          <w:rFonts w:cs="Arial"/>
          <w:szCs w:val="24"/>
          <w:lang w:val="en-US"/>
        </w:rPr>
        <w:t>d</w:t>
      </w:r>
      <w:r w:rsidR="00C31351" w:rsidRPr="00DC78F9">
        <w:rPr>
          <w:rFonts w:cs="Arial"/>
          <w:szCs w:val="24"/>
          <w:lang w:val="en-US"/>
        </w:rPr>
        <w:t>s</w:t>
      </w:r>
      <w:r w:rsidR="00C31351" w:rsidRPr="00C270EC">
        <w:rPr>
          <w:rFonts w:cs="Arial"/>
          <w:szCs w:val="24"/>
        </w:rPr>
        <w:t xml:space="preserve"> </w:t>
      </w:r>
      <w:r w:rsidRPr="00DC78F9">
        <w:rPr>
          <w:rFonts w:cs="Arial"/>
          <w:szCs w:val="24"/>
          <w:lang w:val="en-US"/>
        </w:rPr>
        <w:t>Max</w:t>
      </w:r>
      <w:r w:rsidRPr="00DC78F9">
        <w:rPr>
          <w:rFonts w:cs="Arial"/>
          <w:szCs w:val="24"/>
        </w:rPr>
        <w:t xml:space="preserve"> (14) и сводная, скоординированная модель из</w:t>
      </w:r>
      <w:r w:rsidRPr="00A617D5">
        <w:rPr>
          <w:rFonts w:cs="Arial"/>
          <w:szCs w:val="24"/>
        </w:rPr>
        <w:t xml:space="preserve"> </w:t>
      </w:r>
      <w:r w:rsidRPr="00C270EC">
        <w:rPr>
          <w:rFonts w:cs="Arial"/>
          <w:szCs w:val="24"/>
          <w:lang w:val="en-US"/>
        </w:rPr>
        <w:t>Navis</w:t>
      </w:r>
      <w:r w:rsidR="00AB373E" w:rsidRPr="00C84340">
        <w:rPr>
          <w:rFonts w:cs="Arial"/>
          <w:szCs w:val="24"/>
          <w:lang w:val="en-US"/>
        </w:rPr>
        <w:t>w</w:t>
      </w:r>
      <w:r w:rsidRPr="00C270EC">
        <w:rPr>
          <w:rFonts w:cs="Arial"/>
          <w:szCs w:val="24"/>
          <w:lang w:val="en-US"/>
        </w:rPr>
        <w:t>orks</w:t>
      </w:r>
      <w:r w:rsidR="00CF38AF">
        <w:rPr>
          <w:rFonts w:cs="Arial"/>
          <w:szCs w:val="24"/>
        </w:rPr>
        <w:t xml:space="preserve"> </w:t>
      </w:r>
      <w:r w:rsidR="00CF38AF" w:rsidRPr="00DC78F9">
        <w:rPr>
          <w:rFonts w:cs="Arial"/>
          <w:szCs w:val="24"/>
        </w:rPr>
        <w:t>(</w:t>
      </w:r>
      <w:r w:rsidRPr="00DC78F9">
        <w:rPr>
          <w:rFonts w:cs="Arial"/>
          <w:szCs w:val="24"/>
        </w:rPr>
        <w:t>18).</w:t>
      </w:r>
    </w:p>
    <w:p w14:paraId="28CFC6E7" w14:textId="77777777" w:rsidR="00B276AE" w:rsidRDefault="00AB373E" w:rsidP="000035B5">
      <w:pPr>
        <w:pStyle w:val="3"/>
        <w:rPr>
          <w:rFonts w:cs="Arial"/>
          <w:szCs w:val="24"/>
        </w:rPr>
      </w:pPr>
      <w:bookmarkStart w:id="105" w:name="_Toc483555248"/>
      <w:r>
        <w:t>6.1.</w:t>
      </w:r>
      <w:r w:rsidR="00C00634">
        <w:t>3</w:t>
      </w:r>
      <w:r w:rsidR="00AA1ACE">
        <w:t xml:space="preserve"> </w:t>
      </w:r>
      <w:r>
        <w:t>С</w:t>
      </w:r>
      <w:r w:rsidRPr="00DC78F9">
        <w:t>тади</w:t>
      </w:r>
      <w:r>
        <w:t>я</w:t>
      </w:r>
      <w:r w:rsidR="00CF38AF">
        <w:t xml:space="preserve"> </w:t>
      </w:r>
      <w:r w:rsidRPr="00AB373E">
        <w:t>разработки</w:t>
      </w:r>
      <w:r>
        <w:t xml:space="preserve"> рабочей документации</w:t>
      </w:r>
      <w:bookmarkEnd w:id="105"/>
    </w:p>
    <w:p w14:paraId="460E4EC1" w14:textId="77777777" w:rsidR="00AB373E" w:rsidRPr="00B276AE" w:rsidRDefault="00AB373E" w:rsidP="00E93A8F">
      <w:pPr>
        <w:pStyle w:val="afff0"/>
      </w:pPr>
      <w:r w:rsidRPr="00B276AE">
        <w:t>Таблица 6.</w:t>
      </w:r>
      <w:r>
        <w:t>4</w:t>
      </w:r>
      <w:r w:rsidR="008D6C93">
        <w:t>.</w:t>
      </w:r>
      <w:r w:rsidRPr="00B276AE">
        <w:t xml:space="preserve"> Решаемые задачи и результаты моделирования </w:t>
      </w:r>
      <w:r w:rsidR="00E93A8F">
        <w:br/>
      </w:r>
      <w:r w:rsidRPr="00B276AE">
        <w:t xml:space="preserve">на стадии </w:t>
      </w:r>
      <w:r>
        <w:t>разработки рабочей документации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2884"/>
        <w:gridCol w:w="3147"/>
        <w:gridCol w:w="3373"/>
      </w:tblGrid>
      <w:tr w:rsidR="00FD12D9" w:rsidRPr="00151211" w14:paraId="64A74546" w14:textId="77777777" w:rsidTr="000035B5">
        <w:tc>
          <w:tcPr>
            <w:tcW w:w="485" w:type="dxa"/>
          </w:tcPr>
          <w:p w14:paraId="2DF01CDA"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w:t>
            </w:r>
          </w:p>
        </w:tc>
        <w:tc>
          <w:tcPr>
            <w:tcW w:w="2884" w:type="dxa"/>
          </w:tcPr>
          <w:p w14:paraId="6F8FAFC2"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Задача</w:t>
            </w:r>
          </w:p>
        </w:tc>
        <w:tc>
          <w:tcPr>
            <w:tcW w:w="3147" w:type="dxa"/>
          </w:tcPr>
          <w:p w14:paraId="76569A23"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Результат</w:t>
            </w:r>
          </w:p>
        </w:tc>
        <w:tc>
          <w:tcPr>
            <w:tcW w:w="3373" w:type="dxa"/>
          </w:tcPr>
          <w:p w14:paraId="736429DF" w14:textId="77777777" w:rsidR="00AB373E" w:rsidRPr="00151211" w:rsidRDefault="00AB373E" w:rsidP="00151211">
            <w:pPr>
              <w:spacing w:after="0" w:line="240" w:lineRule="auto"/>
              <w:jc w:val="center"/>
              <w:rPr>
                <w:rFonts w:cs="Arial"/>
                <w:b/>
                <w:sz w:val="22"/>
                <w:szCs w:val="24"/>
              </w:rPr>
            </w:pPr>
            <w:r w:rsidRPr="00151211">
              <w:rPr>
                <w:rFonts w:cs="Arial"/>
                <w:b/>
                <w:sz w:val="22"/>
                <w:szCs w:val="24"/>
              </w:rPr>
              <w:t>Продукт получения окончательных данных</w:t>
            </w:r>
          </w:p>
        </w:tc>
      </w:tr>
      <w:tr w:rsidR="00FD12D9" w:rsidRPr="00446190" w14:paraId="25E85349" w14:textId="77777777" w:rsidTr="000035B5">
        <w:tc>
          <w:tcPr>
            <w:tcW w:w="485" w:type="dxa"/>
          </w:tcPr>
          <w:p w14:paraId="0019729D" w14:textId="77777777" w:rsidR="00AB373E" w:rsidRPr="00151211" w:rsidRDefault="00AB373E" w:rsidP="00151211">
            <w:pPr>
              <w:spacing w:after="0" w:line="240" w:lineRule="auto"/>
              <w:rPr>
                <w:rFonts w:cs="Arial"/>
                <w:sz w:val="22"/>
                <w:szCs w:val="24"/>
              </w:rPr>
            </w:pPr>
            <w:r w:rsidRPr="00151211">
              <w:rPr>
                <w:rFonts w:cs="Arial"/>
                <w:sz w:val="22"/>
                <w:szCs w:val="24"/>
              </w:rPr>
              <w:t>1</w:t>
            </w:r>
          </w:p>
        </w:tc>
        <w:tc>
          <w:tcPr>
            <w:tcW w:w="2884" w:type="dxa"/>
          </w:tcPr>
          <w:p w14:paraId="6B4E9EE4" w14:textId="77777777" w:rsidR="00AB373E" w:rsidRPr="00151211" w:rsidRDefault="00AB373E" w:rsidP="00151211">
            <w:pPr>
              <w:spacing w:after="0" w:line="240" w:lineRule="auto"/>
              <w:rPr>
                <w:rFonts w:cs="Arial"/>
                <w:sz w:val="22"/>
                <w:szCs w:val="24"/>
              </w:rPr>
            </w:pPr>
            <w:r w:rsidRPr="00151211">
              <w:rPr>
                <w:rFonts w:cs="Arial"/>
                <w:sz w:val="22"/>
                <w:szCs w:val="24"/>
              </w:rPr>
              <w:t>Получение документации</w:t>
            </w:r>
          </w:p>
        </w:tc>
        <w:tc>
          <w:tcPr>
            <w:tcW w:w="3147" w:type="dxa"/>
          </w:tcPr>
          <w:p w14:paraId="423270F6" w14:textId="77777777" w:rsidR="00AB373E" w:rsidRPr="00151211" w:rsidRDefault="00AB373E" w:rsidP="00221519">
            <w:pPr>
              <w:spacing w:after="0" w:line="240" w:lineRule="auto"/>
              <w:rPr>
                <w:rFonts w:cs="Arial"/>
                <w:sz w:val="22"/>
                <w:szCs w:val="24"/>
              </w:rPr>
            </w:pPr>
            <w:r w:rsidRPr="00151211">
              <w:rPr>
                <w:rFonts w:cs="Arial"/>
                <w:sz w:val="22"/>
                <w:szCs w:val="24"/>
              </w:rPr>
              <w:t>Скоординированная рабочая документация</w:t>
            </w:r>
          </w:p>
        </w:tc>
        <w:tc>
          <w:tcPr>
            <w:tcW w:w="3373" w:type="dxa"/>
          </w:tcPr>
          <w:p w14:paraId="242476A5" w14:textId="77777777" w:rsidR="00AB373E" w:rsidRPr="00151211" w:rsidRDefault="00AB373E" w:rsidP="00C31351">
            <w:pPr>
              <w:spacing w:after="0" w:line="240" w:lineRule="auto"/>
              <w:rPr>
                <w:rFonts w:cs="Arial"/>
                <w:sz w:val="22"/>
                <w:szCs w:val="24"/>
                <w:lang w:val="en-US"/>
              </w:rPr>
            </w:pPr>
            <w:r w:rsidRPr="00151211">
              <w:rPr>
                <w:rFonts w:cs="Arial"/>
                <w:sz w:val="22"/>
                <w:szCs w:val="24"/>
                <w:lang w:val="en-US"/>
              </w:rPr>
              <w:t>AutoCAD</w:t>
            </w:r>
            <w:r w:rsidR="00F7400D" w:rsidRPr="00C270EC">
              <w:rPr>
                <w:rFonts w:cs="Arial"/>
                <w:sz w:val="22"/>
                <w:szCs w:val="24"/>
                <w:lang w:val="en-US"/>
              </w:rPr>
              <w:t xml:space="preserve"> </w:t>
            </w:r>
            <w:r w:rsidRPr="00151211">
              <w:rPr>
                <w:rFonts w:cs="Arial"/>
                <w:sz w:val="22"/>
                <w:szCs w:val="24"/>
                <w:lang w:val="en-US"/>
              </w:rPr>
              <w:t>Civil 3D, Revit, Advance Steel</w:t>
            </w:r>
          </w:p>
        </w:tc>
      </w:tr>
      <w:tr w:rsidR="00FD12D9" w:rsidRPr="00151211" w14:paraId="2C77CC3E" w14:textId="77777777" w:rsidTr="000035B5">
        <w:tc>
          <w:tcPr>
            <w:tcW w:w="485" w:type="dxa"/>
          </w:tcPr>
          <w:p w14:paraId="5CCFEBF6" w14:textId="77777777" w:rsidR="00AB373E" w:rsidRPr="00151211" w:rsidRDefault="00AB373E" w:rsidP="00151211">
            <w:pPr>
              <w:spacing w:after="0" w:line="240" w:lineRule="auto"/>
              <w:rPr>
                <w:rFonts w:cs="Arial"/>
                <w:sz w:val="22"/>
                <w:szCs w:val="24"/>
              </w:rPr>
            </w:pPr>
            <w:r w:rsidRPr="00151211">
              <w:rPr>
                <w:rFonts w:cs="Arial"/>
                <w:sz w:val="22"/>
                <w:szCs w:val="24"/>
              </w:rPr>
              <w:t>2</w:t>
            </w:r>
          </w:p>
        </w:tc>
        <w:tc>
          <w:tcPr>
            <w:tcW w:w="2884" w:type="dxa"/>
          </w:tcPr>
          <w:p w14:paraId="2F9C3168" w14:textId="7B5EE09B" w:rsidR="00AB373E" w:rsidRPr="00151211" w:rsidRDefault="00AB373E" w:rsidP="00151211">
            <w:pPr>
              <w:spacing w:after="0" w:line="240" w:lineRule="auto"/>
              <w:rPr>
                <w:rFonts w:cs="Arial"/>
                <w:sz w:val="22"/>
                <w:szCs w:val="24"/>
              </w:rPr>
            </w:pPr>
            <w:r w:rsidRPr="00151211">
              <w:rPr>
                <w:rFonts w:cs="Arial"/>
                <w:sz w:val="22"/>
                <w:szCs w:val="24"/>
              </w:rPr>
              <w:t>Координация проектных данных для избежание ошибок и коллизий</w:t>
            </w:r>
          </w:p>
        </w:tc>
        <w:tc>
          <w:tcPr>
            <w:tcW w:w="3147" w:type="dxa"/>
          </w:tcPr>
          <w:p w14:paraId="162031FC" w14:textId="77777777" w:rsidR="00AB373E" w:rsidRPr="00151211" w:rsidRDefault="00AB373E" w:rsidP="00151211">
            <w:pPr>
              <w:spacing w:after="0" w:line="240" w:lineRule="auto"/>
              <w:rPr>
                <w:rFonts w:cs="Arial"/>
                <w:sz w:val="22"/>
                <w:szCs w:val="24"/>
              </w:rPr>
            </w:pPr>
            <w:r w:rsidRPr="00151211">
              <w:rPr>
                <w:rFonts w:cs="Arial"/>
                <w:sz w:val="22"/>
                <w:szCs w:val="24"/>
              </w:rPr>
              <w:t xml:space="preserve">Сводная модель проектируемого объекта </w:t>
            </w:r>
          </w:p>
        </w:tc>
        <w:tc>
          <w:tcPr>
            <w:tcW w:w="3373" w:type="dxa"/>
          </w:tcPr>
          <w:p w14:paraId="6C2A43CC" w14:textId="77777777" w:rsidR="00AB373E" w:rsidRPr="00151211" w:rsidRDefault="00AB373E" w:rsidP="00CF38AF">
            <w:pPr>
              <w:spacing w:after="0" w:line="240" w:lineRule="auto"/>
              <w:rPr>
                <w:rFonts w:cs="Arial"/>
                <w:sz w:val="22"/>
                <w:szCs w:val="24"/>
                <w:lang w:val="en-US"/>
              </w:rPr>
            </w:pPr>
            <w:r w:rsidRPr="00151211">
              <w:rPr>
                <w:rFonts w:cs="Arial"/>
                <w:sz w:val="22"/>
                <w:szCs w:val="24"/>
                <w:lang w:val="en-US"/>
              </w:rPr>
              <w:t>Navisworks</w:t>
            </w:r>
          </w:p>
        </w:tc>
      </w:tr>
    </w:tbl>
    <w:p w14:paraId="0AE325FE" w14:textId="77777777" w:rsidR="000035B5" w:rsidRDefault="000035B5" w:rsidP="007E2588">
      <w:pPr>
        <w:rPr>
          <w:b/>
        </w:rPr>
      </w:pPr>
    </w:p>
    <w:p w14:paraId="47352EFB" w14:textId="77777777" w:rsidR="002462A1" w:rsidRPr="00560A9F" w:rsidRDefault="002462A1" w:rsidP="007E2588">
      <w:pPr>
        <w:rPr>
          <w:b/>
        </w:rPr>
      </w:pPr>
      <w:r w:rsidRPr="0014203F">
        <w:rPr>
          <w:b/>
        </w:rPr>
        <w:t xml:space="preserve">Схема программного взаимодействия на </w:t>
      </w:r>
      <w:r w:rsidRPr="00560A9F">
        <w:rPr>
          <w:b/>
        </w:rPr>
        <w:t xml:space="preserve">стадии </w:t>
      </w:r>
      <w:r w:rsidRPr="00AB373E">
        <w:rPr>
          <w:b/>
        </w:rPr>
        <w:t>разработки</w:t>
      </w:r>
      <w:r w:rsidR="00C84340">
        <w:rPr>
          <w:b/>
        </w:rPr>
        <w:t xml:space="preserve"> </w:t>
      </w:r>
      <w:r>
        <w:rPr>
          <w:b/>
        </w:rPr>
        <w:t>рабочей</w:t>
      </w:r>
      <w:r w:rsidRPr="00560A9F">
        <w:rPr>
          <w:b/>
        </w:rPr>
        <w:t xml:space="preserve"> док</w:t>
      </w:r>
      <w:r>
        <w:rPr>
          <w:b/>
        </w:rPr>
        <w:t>ументации</w:t>
      </w:r>
    </w:p>
    <w:p w14:paraId="5E582561" w14:textId="77777777" w:rsidR="00B276AE" w:rsidRDefault="006E13F9" w:rsidP="00AB373E">
      <w:pPr>
        <w:jc w:val="center"/>
        <w:rPr>
          <w:rFonts w:cs="Arial"/>
          <w:szCs w:val="24"/>
        </w:rPr>
      </w:pPr>
      <w:r>
        <w:rPr>
          <w:rFonts w:cs="Arial"/>
          <w:noProof/>
          <w:szCs w:val="24"/>
          <w:lang w:eastAsia="ru-RU"/>
        </w:rPr>
        <w:drawing>
          <wp:inline distT="0" distB="0" distL="0" distR="0" wp14:anchorId="51EF62AA" wp14:editId="67A8F550">
            <wp:extent cx="6029325" cy="4219575"/>
            <wp:effectExtent l="0" t="0" r="9525" b="9525"/>
            <wp:docPr id="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29325" cy="4219575"/>
                    </a:xfrm>
                    <a:prstGeom prst="rect">
                      <a:avLst/>
                    </a:prstGeom>
                    <a:noFill/>
                    <a:ln>
                      <a:noFill/>
                    </a:ln>
                  </pic:spPr>
                </pic:pic>
              </a:graphicData>
            </a:graphic>
          </wp:inline>
        </w:drawing>
      </w:r>
    </w:p>
    <w:p w14:paraId="769EDE0A" w14:textId="77777777" w:rsidR="00AB373E" w:rsidRPr="001D35FA" w:rsidRDefault="0091779E" w:rsidP="004916AF">
      <w:pPr>
        <w:pStyle w:val="afff0"/>
      </w:pPr>
      <w:r w:rsidRPr="009C79F3">
        <w:t>Рис</w:t>
      </w:r>
      <w:r>
        <w:t xml:space="preserve">. </w:t>
      </w:r>
      <w:r w:rsidR="00AB373E" w:rsidRPr="001D35FA">
        <w:t>6</w:t>
      </w:r>
      <w:r w:rsidR="00AB373E" w:rsidRPr="009C79F3">
        <w:t>.</w:t>
      </w:r>
      <w:r w:rsidR="0007673D">
        <w:t>4</w:t>
      </w:r>
      <w:r>
        <w:t>.</w:t>
      </w:r>
      <w:r w:rsidRPr="001D35FA">
        <w:t xml:space="preserve"> </w:t>
      </w:r>
      <w:r w:rsidR="00AB373E" w:rsidRPr="001D35FA">
        <w:t xml:space="preserve">Схема программного взаимодействия на </w:t>
      </w:r>
      <w:r w:rsidR="00AB373E">
        <w:t>стадии разработки рабочей документации</w:t>
      </w:r>
    </w:p>
    <w:p w14:paraId="47B923BD" w14:textId="77777777" w:rsidR="00B276AE" w:rsidRPr="00DC78F9" w:rsidRDefault="00B276AE" w:rsidP="001D35FA">
      <w:pPr>
        <w:rPr>
          <w:rFonts w:cs="Arial"/>
          <w:szCs w:val="24"/>
        </w:rPr>
      </w:pPr>
      <w:r w:rsidRPr="00DC78F9">
        <w:rPr>
          <w:rFonts w:cs="Arial"/>
          <w:szCs w:val="24"/>
        </w:rPr>
        <w:t xml:space="preserve">На стадии </w:t>
      </w:r>
      <w:r w:rsidR="00AB373E">
        <w:t>разработки рабочей документации</w:t>
      </w:r>
      <w:r w:rsidR="00C2752D">
        <w:t xml:space="preserve"> </w:t>
      </w:r>
      <w:r w:rsidRPr="00DC78F9">
        <w:rPr>
          <w:rFonts w:cs="Arial"/>
          <w:szCs w:val="24"/>
        </w:rPr>
        <w:t xml:space="preserve">обычно происходит уточнение параметров и корректировка моделей под требования строительства. Поэтому процесс проектирования схож со стадией </w:t>
      </w:r>
      <w:r w:rsidR="00AF487B">
        <w:rPr>
          <w:rFonts w:cs="Arial"/>
          <w:szCs w:val="24"/>
        </w:rPr>
        <w:t>подготовки проектной документации (</w:t>
      </w:r>
      <w:r w:rsidR="00AF487B" w:rsidRPr="00DC78F9">
        <w:rPr>
          <w:rFonts w:cs="Arial"/>
          <w:szCs w:val="24"/>
        </w:rPr>
        <w:t>«Проект»</w:t>
      </w:r>
      <w:r w:rsidR="00AF487B">
        <w:rPr>
          <w:rFonts w:cs="Arial"/>
          <w:szCs w:val="24"/>
        </w:rPr>
        <w:t>)</w:t>
      </w:r>
      <w:r w:rsidRPr="00DC78F9">
        <w:rPr>
          <w:rFonts w:cs="Arial"/>
          <w:szCs w:val="24"/>
        </w:rPr>
        <w:t>.</w:t>
      </w:r>
    </w:p>
    <w:p w14:paraId="249CD81D" w14:textId="77777777" w:rsidR="00B276AE" w:rsidRPr="00DC78F9" w:rsidRDefault="00B276AE" w:rsidP="001D35FA">
      <w:pPr>
        <w:rPr>
          <w:rFonts w:cs="Arial"/>
          <w:szCs w:val="24"/>
        </w:rPr>
      </w:pPr>
      <w:r w:rsidRPr="00DC78F9">
        <w:rPr>
          <w:rFonts w:cs="Arial"/>
          <w:szCs w:val="24"/>
        </w:rPr>
        <w:t xml:space="preserve">Данные со стадии </w:t>
      </w:r>
      <w:r w:rsidR="00AF487B" w:rsidRPr="00DC78F9">
        <w:rPr>
          <w:rFonts w:cs="Arial"/>
          <w:szCs w:val="24"/>
        </w:rPr>
        <w:t xml:space="preserve">«Проект» </w:t>
      </w:r>
      <w:r w:rsidRPr="00DC78F9">
        <w:rPr>
          <w:rFonts w:cs="Arial"/>
          <w:szCs w:val="24"/>
        </w:rPr>
        <w:t xml:space="preserve">уходят как основа для разработки рабочей документации в Civil 3D (1.1), Revit (1.2) и </w:t>
      </w:r>
      <w:r w:rsidRPr="00C270EC">
        <w:rPr>
          <w:rFonts w:cs="Arial"/>
          <w:szCs w:val="24"/>
          <w:lang w:val="en-US"/>
        </w:rPr>
        <w:t>Navis</w:t>
      </w:r>
      <w:r w:rsidR="00AF487B" w:rsidRPr="0062524B">
        <w:rPr>
          <w:rFonts w:cs="Arial"/>
          <w:szCs w:val="24"/>
          <w:lang w:val="en-US"/>
        </w:rPr>
        <w:t>w</w:t>
      </w:r>
      <w:r w:rsidRPr="00C270EC">
        <w:rPr>
          <w:rFonts w:cs="Arial"/>
          <w:szCs w:val="24"/>
          <w:lang w:val="en-US"/>
        </w:rPr>
        <w:t>orks</w:t>
      </w:r>
      <w:r w:rsidRPr="00DC78F9">
        <w:rPr>
          <w:rFonts w:cs="Arial"/>
          <w:szCs w:val="24"/>
        </w:rPr>
        <w:t xml:space="preserve"> (1.3).</w:t>
      </w:r>
    </w:p>
    <w:p w14:paraId="301B8AD5" w14:textId="60562A40" w:rsidR="00B276AE" w:rsidRPr="00DC78F9" w:rsidRDefault="00B276AE" w:rsidP="001D35FA">
      <w:pPr>
        <w:rPr>
          <w:rFonts w:cs="Arial"/>
          <w:szCs w:val="24"/>
        </w:rPr>
      </w:pPr>
      <w:r w:rsidRPr="00DC78F9">
        <w:rPr>
          <w:rFonts w:cs="Arial"/>
          <w:szCs w:val="24"/>
        </w:rPr>
        <w:t>Основные продукты также остаются Civil 3D и Revit и</w:t>
      </w:r>
      <w:r w:rsidR="00240AAE">
        <w:rPr>
          <w:rFonts w:cs="Arial"/>
          <w:szCs w:val="24"/>
        </w:rPr>
        <w:t>,</w:t>
      </w:r>
      <w:r w:rsidRPr="00DC78F9">
        <w:rPr>
          <w:rFonts w:cs="Arial"/>
          <w:szCs w:val="24"/>
        </w:rPr>
        <w:t xml:space="preserve"> соответственно</w:t>
      </w:r>
      <w:r w:rsidR="00240AAE">
        <w:rPr>
          <w:rFonts w:cs="Arial"/>
          <w:szCs w:val="24"/>
        </w:rPr>
        <w:t>,</w:t>
      </w:r>
      <w:r w:rsidRPr="00DC78F9">
        <w:rPr>
          <w:rFonts w:cs="Arial"/>
          <w:szCs w:val="24"/>
        </w:rPr>
        <w:t xml:space="preserve"> их взаимодействие (2 и 3). Для задач выдачи документации, стадии РД, по </w:t>
      </w:r>
      <w:r w:rsidR="00F436F3">
        <w:rPr>
          <w:rFonts w:cs="Arial"/>
          <w:szCs w:val="24"/>
        </w:rPr>
        <w:t>маркам</w:t>
      </w:r>
      <w:r w:rsidRPr="00DC78F9">
        <w:rPr>
          <w:rFonts w:cs="Arial"/>
          <w:szCs w:val="24"/>
        </w:rPr>
        <w:t xml:space="preserve"> КМ и КМД (7) рекомендуется использовать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Pr="00DC78F9">
        <w:rPr>
          <w:rFonts w:cs="Arial"/>
          <w:szCs w:val="24"/>
        </w:rPr>
        <w:t xml:space="preserve">, который может двухсторонне взаимодействовать с Revit (5 и 6) через специальный плагин. </w:t>
      </w:r>
    </w:p>
    <w:p w14:paraId="2BA9CCFF" w14:textId="77777777" w:rsidR="00B276AE" w:rsidRPr="00DC78F9" w:rsidRDefault="00B276AE" w:rsidP="001D35FA">
      <w:pPr>
        <w:rPr>
          <w:rFonts w:cs="Arial"/>
          <w:szCs w:val="24"/>
        </w:rPr>
      </w:pPr>
      <w:r w:rsidRPr="00DC78F9">
        <w:rPr>
          <w:rFonts w:cs="Arial"/>
          <w:szCs w:val="24"/>
        </w:rPr>
        <w:t xml:space="preserve">Скорректированные данные рабочей документации уходят для координации в </w:t>
      </w:r>
      <w:r w:rsidRPr="00C270EC">
        <w:rPr>
          <w:rFonts w:cs="Arial"/>
          <w:szCs w:val="24"/>
          <w:lang w:val="en-US"/>
        </w:rPr>
        <w:t>Navis</w:t>
      </w:r>
      <w:r w:rsidR="00AF487B" w:rsidRPr="0062524B">
        <w:rPr>
          <w:rFonts w:cs="Arial"/>
          <w:szCs w:val="24"/>
          <w:lang w:val="en-US"/>
        </w:rPr>
        <w:t>w</w:t>
      </w:r>
      <w:r w:rsidRPr="00C270EC">
        <w:rPr>
          <w:rFonts w:cs="Arial"/>
          <w:szCs w:val="24"/>
          <w:lang w:val="en-US"/>
        </w:rPr>
        <w:t>orks</w:t>
      </w:r>
      <w:r w:rsidRPr="00DC78F9">
        <w:rPr>
          <w:rFonts w:cs="Arial"/>
          <w:szCs w:val="24"/>
        </w:rPr>
        <w:t xml:space="preserve"> из Civil 3D (9) и Revit (8). </w:t>
      </w:r>
    </w:p>
    <w:p w14:paraId="2C2A0E48" w14:textId="77777777" w:rsidR="004F5AB9" w:rsidRDefault="00B276AE">
      <w:pPr>
        <w:rPr>
          <w:rFonts w:cs="Arial"/>
          <w:szCs w:val="24"/>
        </w:rPr>
      </w:pPr>
      <w:r w:rsidRPr="00DC78F9">
        <w:rPr>
          <w:rFonts w:cs="Arial"/>
          <w:szCs w:val="24"/>
        </w:rPr>
        <w:t xml:space="preserve">Выходной документацией на стадии </w:t>
      </w:r>
      <w:r w:rsidR="00AF487B">
        <w:t>разработки рабочей документации</w:t>
      </w:r>
      <w:r w:rsidR="00C2752D">
        <w:t xml:space="preserve"> </w:t>
      </w:r>
      <w:r w:rsidRPr="00DC78F9">
        <w:rPr>
          <w:rFonts w:cs="Arial"/>
          <w:szCs w:val="24"/>
        </w:rPr>
        <w:t xml:space="preserve">являются чертежи деталировки из </w:t>
      </w:r>
      <w:r w:rsidRPr="00C270EC">
        <w:rPr>
          <w:rFonts w:cs="Arial"/>
          <w:szCs w:val="24"/>
          <w:lang w:val="en-US"/>
        </w:rPr>
        <w:t>Advance</w:t>
      </w:r>
      <w:r w:rsidRPr="00A617D5">
        <w:rPr>
          <w:rFonts w:cs="Arial"/>
          <w:szCs w:val="24"/>
        </w:rPr>
        <w:t xml:space="preserve"> </w:t>
      </w:r>
      <w:r w:rsidRPr="00C270EC">
        <w:rPr>
          <w:rFonts w:cs="Arial"/>
          <w:szCs w:val="24"/>
          <w:lang w:val="en-US"/>
        </w:rPr>
        <w:t>Steel</w:t>
      </w:r>
      <w:r w:rsidRPr="00A617D5">
        <w:rPr>
          <w:rFonts w:cs="Arial"/>
          <w:szCs w:val="24"/>
        </w:rPr>
        <w:t xml:space="preserve"> </w:t>
      </w:r>
      <w:r w:rsidRPr="00DC78F9">
        <w:rPr>
          <w:rFonts w:cs="Arial"/>
          <w:szCs w:val="24"/>
        </w:rPr>
        <w:t xml:space="preserve">(7), чертежи и модели из Civil 3D (10), чертежи и модели Revit (11) и сводная модель из </w:t>
      </w:r>
      <w:r w:rsidRPr="00C270EC">
        <w:rPr>
          <w:rFonts w:cs="Arial"/>
          <w:szCs w:val="24"/>
          <w:lang w:val="en-US"/>
        </w:rPr>
        <w:t>Navis</w:t>
      </w:r>
      <w:r w:rsidR="00AF487B" w:rsidRPr="0062524B">
        <w:rPr>
          <w:rFonts w:cs="Arial"/>
          <w:szCs w:val="24"/>
          <w:lang w:val="en-US"/>
        </w:rPr>
        <w:t>w</w:t>
      </w:r>
      <w:r w:rsidRPr="00C270EC">
        <w:rPr>
          <w:rFonts w:cs="Arial"/>
          <w:szCs w:val="24"/>
          <w:lang w:val="en-US"/>
        </w:rPr>
        <w:t>orks</w:t>
      </w:r>
      <w:r w:rsidRPr="00DC78F9">
        <w:rPr>
          <w:rFonts w:cs="Arial"/>
          <w:szCs w:val="24"/>
        </w:rPr>
        <w:t xml:space="preserve"> (12).</w:t>
      </w:r>
      <w:r w:rsidR="004F5AB9">
        <w:rPr>
          <w:rFonts w:cs="Arial"/>
          <w:szCs w:val="24"/>
        </w:rPr>
        <w:br w:type="page"/>
      </w:r>
    </w:p>
    <w:p w14:paraId="6472AA1C" w14:textId="77777777" w:rsidR="00AF487B" w:rsidRPr="00AF487B" w:rsidRDefault="00AF487B" w:rsidP="000035B5">
      <w:pPr>
        <w:pStyle w:val="3"/>
        <w:ind w:left="0" w:firstLine="0"/>
        <w:rPr>
          <w:rFonts w:cs="Arial"/>
          <w:szCs w:val="24"/>
        </w:rPr>
      </w:pPr>
      <w:bookmarkStart w:id="106" w:name="_Toc483555249"/>
      <w:r>
        <w:t>6.1.</w:t>
      </w:r>
      <w:r w:rsidR="00C00634">
        <w:t>4</w:t>
      </w:r>
      <w:r w:rsidR="00AA1ACE">
        <w:t xml:space="preserve"> </w:t>
      </w:r>
      <w:r>
        <w:t>Стадия строительства</w:t>
      </w:r>
      <w:bookmarkEnd w:id="106"/>
    </w:p>
    <w:p w14:paraId="1DF4D8BA" w14:textId="77777777" w:rsidR="002462A1" w:rsidRDefault="002462A1" w:rsidP="0018176A"/>
    <w:p w14:paraId="552B2844" w14:textId="77777777" w:rsidR="00AF487B" w:rsidRPr="00B276AE" w:rsidRDefault="00AF487B" w:rsidP="00E93A8F">
      <w:pPr>
        <w:pStyle w:val="afff0"/>
      </w:pPr>
      <w:r w:rsidRPr="00B276AE">
        <w:t>Таблица 6.</w:t>
      </w:r>
      <w:r>
        <w:t>5</w:t>
      </w:r>
      <w:r w:rsidR="0091779E">
        <w:t xml:space="preserve">. </w:t>
      </w:r>
      <w:r w:rsidR="00C32F86">
        <w:t>Основные р</w:t>
      </w:r>
      <w:r w:rsidRPr="00B276AE">
        <w:t xml:space="preserve">ешаемые задачи и результаты моделирования на стадии </w:t>
      </w:r>
      <w:r>
        <w:t>строительства</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913"/>
        <w:gridCol w:w="2704"/>
        <w:gridCol w:w="3244"/>
      </w:tblGrid>
      <w:tr w:rsidR="00FD12D9" w:rsidRPr="00151211" w14:paraId="1A8D3664" w14:textId="77777777" w:rsidTr="00151211">
        <w:tc>
          <w:tcPr>
            <w:tcW w:w="484" w:type="dxa"/>
          </w:tcPr>
          <w:p w14:paraId="73B4AA97"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w:t>
            </w:r>
          </w:p>
        </w:tc>
        <w:tc>
          <w:tcPr>
            <w:tcW w:w="2913" w:type="dxa"/>
          </w:tcPr>
          <w:p w14:paraId="750166A7"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Задача</w:t>
            </w:r>
          </w:p>
        </w:tc>
        <w:tc>
          <w:tcPr>
            <w:tcW w:w="2704" w:type="dxa"/>
          </w:tcPr>
          <w:p w14:paraId="51CC01FD"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Результат</w:t>
            </w:r>
          </w:p>
        </w:tc>
        <w:tc>
          <w:tcPr>
            <w:tcW w:w="3244" w:type="dxa"/>
          </w:tcPr>
          <w:p w14:paraId="1A75215A" w14:textId="77777777" w:rsidR="00AF487B" w:rsidRPr="00151211" w:rsidRDefault="00AF487B" w:rsidP="00151211">
            <w:pPr>
              <w:spacing w:after="0" w:line="240" w:lineRule="auto"/>
              <w:jc w:val="center"/>
              <w:rPr>
                <w:rFonts w:cs="Arial"/>
                <w:b/>
                <w:sz w:val="22"/>
                <w:szCs w:val="24"/>
              </w:rPr>
            </w:pPr>
            <w:r w:rsidRPr="00151211">
              <w:rPr>
                <w:rFonts w:cs="Arial"/>
                <w:b/>
                <w:sz w:val="22"/>
                <w:szCs w:val="24"/>
              </w:rPr>
              <w:t>Продукт получения окончательных данных</w:t>
            </w:r>
          </w:p>
        </w:tc>
      </w:tr>
      <w:tr w:rsidR="00FD12D9" w:rsidRPr="00151211" w14:paraId="48481C1A" w14:textId="77777777" w:rsidTr="00151211">
        <w:tc>
          <w:tcPr>
            <w:tcW w:w="484" w:type="dxa"/>
          </w:tcPr>
          <w:p w14:paraId="366C52C0" w14:textId="77777777" w:rsidR="00AF487B" w:rsidRPr="00151211" w:rsidRDefault="00AF487B" w:rsidP="00151211">
            <w:pPr>
              <w:spacing w:after="0" w:line="240" w:lineRule="auto"/>
              <w:rPr>
                <w:rFonts w:cs="Arial"/>
                <w:sz w:val="22"/>
                <w:szCs w:val="24"/>
                <w:lang w:val="en-US"/>
              </w:rPr>
            </w:pPr>
            <w:r w:rsidRPr="00151211">
              <w:rPr>
                <w:rFonts w:cs="Arial"/>
                <w:sz w:val="22"/>
                <w:szCs w:val="24"/>
                <w:lang w:val="en-US"/>
              </w:rPr>
              <w:t>1</w:t>
            </w:r>
          </w:p>
        </w:tc>
        <w:tc>
          <w:tcPr>
            <w:tcW w:w="2913" w:type="dxa"/>
          </w:tcPr>
          <w:p w14:paraId="74AF60F8" w14:textId="77777777" w:rsidR="00AF487B" w:rsidRPr="00151211" w:rsidRDefault="00AF487B" w:rsidP="00151211">
            <w:pPr>
              <w:spacing w:after="0" w:line="240" w:lineRule="auto"/>
              <w:rPr>
                <w:rFonts w:cs="Arial"/>
                <w:sz w:val="22"/>
                <w:szCs w:val="24"/>
              </w:rPr>
            </w:pPr>
            <w:r w:rsidRPr="00151211">
              <w:rPr>
                <w:rFonts w:cs="Arial"/>
                <w:sz w:val="22"/>
                <w:szCs w:val="24"/>
              </w:rPr>
              <w:t>Проект производства работ</w:t>
            </w:r>
          </w:p>
        </w:tc>
        <w:tc>
          <w:tcPr>
            <w:tcW w:w="2704" w:type="dxa"/>
          </w:tcPr>
          <w:p w14:paraId="07280667" w14:textId="77777777" w:rsidR="00AF487B" w:rsidRPr="00151211" w:rsidRDefault="00AF487B" w:rsidP="00151211">
            <w:pPr>
              <w:spacing w:after="0" w:line="240" w:lineRule="auto"/>
              <w:rPr>
                <w:rFonts w:cs="Arial"/>
                <w:sz w:val="22"/>
                <w:szCs w:val="24"/>
              </w:rPr>
            </w:pPr>
            <w:r w:rsidRPr="00151211">
              <w:rPr>
                <w:rFonts w:cs="Arial"/>
                <w:sz w:val="22"/>
                <w:szCs w:val="24"/>
              </w:rPr>
              <w:t>3D</w:t>
            </w:r>
            <w:r w:rsidR="00C2752D">
              <w:rPr>
                <w:rFonts w:cs="Arial"/>
                <w:sz w:val="22"/>
                <w:szCs w:val="24"/>
              </w:rPr>
              <w:t>-</w:t>
            </w:r>
            <w:r w:rsidRPr="00151211">
              <w:rPr>
                <w:rFonts w:cs="Arial"/>
                <w:sz w:val="22"/>
                <w:szCs w:val="24"/>
              </w:rPr>
              <w:t xml:space="preserve"> и 4</w:t>
            </w:r>
            <w:r w:rsidRPr="00151211">
              <w:rPr>
                <w:rFonts w:cs="Arial"/>
                <w:sz w:val="22"/>
                <w:szCs w:val="24"/>
                <w:lang w:val="en-US"/>
              </w:rPr>
              <w:t>D</w:t>
            </w:r>
            <w:r w:rsidRPr="00151211">
              <w:rPr>
                <w:rFonts w:cs="Arial"/>
                <w:sz w:val="22"/>
                <w:szCs w:val="24"/>
              </w:rPr>
              <w:t xml:space="preserve">-модель </w:t>
            </w:r>
          </w:p>
        </w:tc>
        <w:tc>
          <w:tcPr>
            <w:tcW w:w="3244" w:type="dxa"/>
          </w:tcPr>
          <w:p w14:paraId="258A5E15" w14:textId="77777777" w:rsidR="00AF487B" w:rsidRPr="00151211" w:rsidRDefault="00AF487B" w:rsidP="00CF38AF">
            <w:pPr>
              <w:spacing w:after="0" w:line="240" w:lineRule="auto"/>
              <w:rPr>
                <w:rFonts w:cs="Arial"/>
                <w:sz w:val="22"/>
                <w:szCs w:val="24"/>
                <w:lang w:val="en-US"/>
              </w:rPr>
            </w:pPr>
            <w:r w:rsidRPr="00151211">
              <w:rPr>
                <w:rFonts w:cs="Arial"/>
                <w:sz w:val="22"/>
                <w:szCs w:val="24"/>
                <w:lang w:val="en-US"/>
              </w:rPr>
              <w:t>Navisworks</w:t>
            </w:r>
            <w:r w:rsidRPr="00151211">
              <w:rPr>
                <w:rFonts w:cs="Arial"/>
                <w:sz w:val="22"/>
                <w:szCs w:val="24"/>
              </w:rPr>
              <w:t>,</w:t>
            </w:r>
            <w:r w:rsidR="00720ADD">
              <w:rPr>
                <w:rFonts w:cs="Arial"/>
                <w:sz w:val="22"/>
                <w:szCs w:val="24"/>
              </w:rPr>
              <w:t xml:space="preserve"> </w:t>
            </w:r>
            <w:r w:rsidR="00720ADD" w:rsidRPr="00151211">
              <w:rPr>
                <w:rFonts w:cs="Arial"/>
                <w:sz w:val="22"/>
                <w:szCs w:val="24"/>
                <w:lang w:val="en-US"/>
              </w:rPr>
              <w:t>Infra</w:t>
            </w:r>
            <w:r w:rsidR="00720ADD">
              <w:rPr>
                <w:rFonts w:cs="Arial"/>
                <w:sz w:val="22"/>
                <w:szCs w:val="24"/>
                <w:lang w:val="en-US"/>
              </w:rPr>
              <w:t>w</w:t>
            </w:r>
            <w:r w:rsidR="00720ADD" w:rsidRPr="00151211">
              <w:rPr>
                <w:rFonts w:cs="Arial"/>
                <w:sz w:val="22"/>
                <w:szCs w:val="24"/>
                <w:lang w:val="en-US"/>
              </w:rPr>
              <w:t>orks</w:t>
            </w:r>
          </w:p>
        </w:tc>
      </w:tr>
      <w:tr w:rsidR="00FD12D9" w:rsidRPr="00446190" w14:paraId="594C19CB" w14:textId="77777777" w:rsidTr="00151211">
        <w:tc>
          <w:tcPr>
            <w:tcW w:w="484" w:type="dxa"/>
          </w:tcPr>
          <w:p w14:paraId="116AEE6F" w14:textId="77777777" w:rsidR="00AF487B" w:rsidRPr="00151211" w:rsidRDefault="00AF487B" w:rsidP="00151211">
            <w:pPr>
              <w:spacing w:after="0" w:line="240" w:lineRule="auto"/>
              <w:rPr>
                <w:rFonts w:cs="Arial"/>
                <w:sz w:val="22"/>
                <w:szCs w:val="24"/>
                <w:lang w:val="en-US"/>
              </w:rPr>
            </w:pPr>
            <w:r w:rsidRPr="00151211">
              <w:rPr>
                <w:rFonts w:cs="Arial"/>
                <w:sz w:val="22"/>
                <w:szCs w:val="24"/>
                <w:lang w:val="en-US"/>
              </w:rPr>
              <w:t>2</w:t>
            </w:r>
          </w:p>
        </w:tc>
        <w:tc>
          <w:tcPr>
            <w:tcW w:w="2913" w:type="dxa"/>
          </w:tcPr>
          <w:p w14:paraId="4E49DBC2" w14:textId="77777777" w:rsidR="00AF487B" w:rsidRPr="00151211" w:rsidRDefault="00AF487B" w:rsidP="00151211">
            <w:pPr>
              <w:spacing w:after="0" w:line="240" w:lineRule="auto"/>
              <w:rPr>
                <w:rFonts w:cs="Arial"/>
                <w:sz w:val="22"/>
                <w:szCs w:val="24"/>
              </w:rPr>
            </w:pPr>
            <w:r w:rsidRPr="00151211">
              <w:rPr>
                <w:rFonts w:cs="Arial"/>
                <w:sz w:val="22"/>
                <w:szCs w:val="24"/>
              </w:rPr>
              <w:t>Стройконтроль</w:t>
            </w:r>
          </w:p>
        </w:tc>
        <w:tc>
          <w:tcPr>
            <w:tcW w:w="2704" w:type="dxa"/>
          </w:tcPr>
          <w:p w14:paraId="02808D9A" w14:textId="77777777" w:rsidR="00AF487B" w:rsidRPr="00151211" w:rsidRDefault="00AF487B" w:rsidP="00151211">
            <w:pPr>
              <w:spacing w:after="0" w:line="240" w:lineRule="auto"/>
              <w:rPr>
                <w:rFonts w:cs="Arial"/>
                <w:sz w:val="22"/>
                <w:szCs w:val="24"/>
              </w:rPr>
            </w:pPr>
            <w:r w:rsidRPr="00151211">
              <w:rPr>
                <w:rFonts w:cs="Arial"/>
                <w:sz w:val="22"/>
                <w:szCs w:val="24"/>
              </w:rPr>
              <w:t xml:space="preserve">Актуализированная модель хода строительства </w:t>
            </w:r>
          </w:p>
        </w:tc>
        <w:tc>
          <w:tcPr>
            <w:tcW w:w="3244" w:type="dxa"/>
          </w:tcPr>
          <w:p w14:paraId="18C5048B" w14:textId="77777777" w:rsidR="00AF487B" w:rsidRPr="00151211" w:rsidRDefault="00AF487B" w:rsidP="00CF38AF">
            <w:pPr>
              <w:spacing w:after="0" w:line="240" w:lineRule="auto"/>
              <w:rPr>
                <w:rFonts w:cs="Arial"/>
                <w:sz w:val="22"/>
                <w:szCs w:val="24"/>
                <w:lang w:val="en-US"/>
              </w:rPr>
            </w:pPr>
            <w:r w:rsidRPr="00151211">
              <w:rPr>
                <w:rFonts w:cs="Arial"/>
                <w:sz w:val="22"/>
                <w:szCs w:val="24"/>
                <w:lang w:val="en-US"/>
              </w:rPr>
              <w:t>AutoCAD Civil 3D, Revit, Navisworks</w:t>
            </w:r>
          </w:p>
        </w:tc>
      </w:tr>
      <w:tr w:rsidR="00FD12D9" w:rsidRPr="00446190" w14:paraId="53DB6192" w14:textId="77777777" w:rsidTr="00151211">
        <w:tc>
          <w:tcPr>
            <w:tcW w:w="484" w:type="dxa"/>
          </w:tcPr>
          <w:p w14:paraId="578674A9" w14:textId="77777777" w:rsidR="00AF487B" w:rsidRPr="00151211" w:rsidRDefault="00AF487B" w:rsidP="00151211">
            <w:pPr>
              <w:spacing w:after="0" w:line="240" w:lineRule="auto"/>
              <w:rPr>
                <w:rFonts w:cs="Arial"/>
                <w:sz w:val="22"/>
                <w:szCs w:val="24"/>
                <w:lang w:val="en-US"/>
              </w:rPr>
            </w:pPr>
            <w:r w:rsidRPr="00151211">
              <w:rPr>
                <w:rFonts w:cs="Arial"/>
                <w:sz w:val="22"/>
                <w:szCs w:val="24"/>
                <w:lang w:val="en-US"/>
              </w:rPr>
              <w:t>3</w:t>
            </w:r>
          </w:p>
        </w:tc>
        <w:tc>
          <w:tcPr>
            <w:tcW w:w="2913" w:type="dxa"/>
          </w:tcPr>
          <w:p w14:paraId="5C365128" w14:textId="77777777" w:rsidR="00AF487B" w:rsidRPr="00151211" w:rsidRDefault="00AF487B" w:rsidP="00151211">
            <w:pPr>
              <w:spacing w:after="0" w:line="240" w:lineRule="auto"/>
              <w:rPr>
                <w:rFonts w:cs="Arial"/>
                <w:sz w:val="22"/>
                <w:szCs w:val="24"/>
              </w:rPr>
            </w:pPr>
            <w:r w:rsidRPr="00151211">
              <w:rPr>
                <w:rFonts w:cs="Arial"/>
                <w:sz w:val="22"/>
                <w:szCs w:val="24"/>
              </w:rPr>
              <w:t>Построение исполнительной модели</w:t>
            </w:r>
          </w:p>
        </w:tc>
        <w:tc>
          <w:tcPr>
            <w:tcW w:w="2704" w:type="dxa"/>
          </w:tcPr>
          <w:p w14:paraId="2AD45C9A" w14:textId="77777777" w:rsidR="00AF487B" w:rsidRPr="00151211" w:rsidRDefault="00AF487B" w:rsidP="00151211">
            <w:pPr>
              <w:spacing w:after="0" w:line="240" w:lineRule="auto"/>
              <w:rPr>
                <w:rFonts w:cs="Arial"/>
                <w:sz w:val="22"/>
                <w:szCs w:val="24"/>
              </w:rPr>
            </w:pPr>
            <w:r w:rsidRPr="00151211">
              <w:rPr>
                <w:rFonts w:cs="Arial"/>
                <w:sz w:val="22"/>
                <w:szCs w:val="24"/>
              </w:rPr>
              <w:t>Формирование исполнительной модели</w:t>
            </w:r>
          </w:p>
        </w:tc>
        <w:tc>
          <w:tcPr>
            <w:tcW w:w="3244" w:type="dxa"/>
          </w:tcPr>
          <w:p w14:paraId="2FF13718" w14:textId="77777777" w:rsidR="00AF487B" w:rsidRPr="00151211" w:rsidRDefault="00AF487B" w:rsidP="00CF38AF">
            <w:pPr>
              <w:spacing w:after="0" w:line="240" w:lineRule="auto"/>
              <w:rPr>
                <w:rFonts w:cs="Arial"/>
                <w:sz w:val="22"/>
                <w:szCs w:val="24"/>
                <w:lang w:val="en-US"/>
              </w:rPr>
            </w:pPr>
            <w:r w:rsidRPr="00151211">
              <w:rPr>
                <w:rFonts w:cs="Arial"/>
                <w:sz w:val="22"/>
                <w:szCs w:val="24"/>
                <w:lang w:val="en-US"/>
              </w:rPr>
              <w:t>AutoCAD Civil 3D, Revit, Navisworks</w:t>
            </w:r>
          </w:p>
        </w:tc>
      </w:tr>
    </w:tbl>
    <w:p w14:paraId="223AED51" w14:textId="77777777" w:rsidR="00B276AE" w:rsidRDefault="00B276AE" w:rsidP="001D35FA">
      <w:pPr>
        <w:rPr>
          <w:rFonts w:cs="Arial"/>
          <w:b/>
          <w:szCs w:val="24"/>
          <w:lang w:val="en-US"/>
        </w:rPr>
      </w:pPr>
    </w:p>
    <w:p w14:paraId="49AEF6A5" w14:textId="77777777" w:rsidR="007675D3" w:rsidRPr="00560A9F" w:rsidRDefault="007675D3" w:rsidP="007675D3">
      <w:pPr>
        <w:rPr>
          <w:b/>
        </w:rPr>
      </w:pPr>
      <w:r w:rsidRPr="0014203F">
        <w:rPr>
          <w:b/>
        </w:rPr>
        <w:t xml:space="preserve">Схема программного взаимодействия на </w:t>
      </w:r>
      <w:r w:rsidRPr="00560A9F">
        <w:rPr>
          <w:b/>
        </w:rPr>
        <w:t xml:space="preserve">стадии </w:t>
      </w:r>
      <w:r>
        <w:rPr>
          <w:b/>
        </w:rPr>
        <w:t>строительства</w:t>
      </w:r>
    </w:p>
    <w:p w14:paraId="5838F6F3" w14:textId="77777777" w:rsidR="00B276AE" w:rsidRDefault="006E13F9" w:rsidP="007E7458">
      <w:pPr>
        <w:jc w:val="center"/>
        <w:rPr>
          <w:rFonts w:cs="Arial"/>
          <w:szCs w:val="24"/>
        </w:rPr>
      </w:pPr>
      <w:r>
        <w:rPr>
          <w:rFonts w:cs="Arial"/>
          <w:noProof/>
          <w:szCs w:val="24"/>
          <w:lang w:eastAsia="ru-RU"/>
        </w:rPr>
        <w:drawing>
          <wp:inline distT="0" distB="0" distL="0" distR="0" wp14:anchorId="57D7EAEF" wp14:editId="115CA9BF">
            <wp:extent cx="6000750" cy="3352800"/>
            <wp:effectExtent l="0" t="0" r="0" b="0"/>
            <wp:docPr id="1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00750" cy="3352800"/>
                    </a:xfrm>
                    <a:prstGeom prst="rect">
                      <a:avLst/>
                    </a:prstGeom>
                    <a:noFill/>
                    <a:ln>
                      <a:noFill/>
                    </a:ln>
                  </pic:spPr>
                </pic:pic>
              </a:graphicData>
            </a:graphic>
          </wp:inline>
        </w:drawing>
      </w:r>
    </w:p>
    <w:p w14:paraId="1C66AE68" w14:textId="77777777" w:rsidR="0007673D" w:rsidRPr="001D35FA" w:rsidRDefault="00AA1ACE" w:rsidP="004916AF">
      <w:pPr>
        <w:pStyle w:val="afff0"/>
      </w:pPr>
      <w:r w:rsidRPr="009C79F3">
        <w:t>Рис</w:t>
      </w:r>
      <w:r>
        <w:t xml:space="preserve">. </w:t>
      </w:r>
      <w:r w:rsidRPr="001D35FA">
        <w:t>6</w:t>
      </w:r>
      <w:r w:rsidR="0007673D" w:rsidRPr="009C79F3">
        <w:t>.</w:t>
      </w:r>
      <w:r w:rsidR="0007673D">
        <w:t>5</w:t>
      </w:r>
      <w:r>
        <w:t>.</w:t>
      </w:r>
      <w:r w:rsidRPr="001D35FA">
        <w:t xml:space="preserve"> </w:t>
      </w:r>
      <w:r w:rsidR="0007673D" w:rsidRPr="001D35FA">
        <w:t xml:space="preserve">Схема программного взаимодействия на </w:t>
      </w:r>
      <w:r w:rsidR="0007673D">
        <w:t>стадии строительства</w:t>
      </w:r>
    </w:p>
    <w:p w14:paraId="2A3D955D" w14:textId="77777777" w:rsidR="00B276AE" w:rsidRDefault="00B276AE" w:rsidP="001D35FA">
      <w:pPr>
        <w:rPr>
          <w:rFonts w:cs="Arial"/>
          <w:szCs w:val="24"/>
        </w:rPr>
      </w:pPr>
    </w:p>
    <w:p w14:paraId="1797D280" w14:textId="6486F91F" w:rsidR="00B276AE" w:rsidRPr="0003307D" w:rsidRDefault="00B276AE" w:rsidP="001D35FA">
      <w:pPr>
        <w:rPr>
          <w:rFonts w:cs="Arial"/>
          <w:szCs w:val="24"/>
        </w:rPr>
      </w:pPr>
      <w:r w:rsidRPr="0003307D">
        <w:rPr>
          <w:rFonts w:cs="Arial"/>
          <w:szCs w:val="24"/>
        </w:rPr>
        <w:t>Для планирования работ по строительству объекта необходимо на основе модели со стадии рабоч</w:t>
      </w:r>
      <w:r w:rsidR="00240AAE">
        <w:rPr>
          <w:rFonts w:cs="Arial"/>
          <w:szCs w:val="24"/>
        </w:rPr>
        <w:t>ей</w:t>
      </w:r>
      <w:r w:rsidRPr="0003307D">
        <w:rPr>
          <w:rFonts w:cs="Arial"/>
          <w:szCs w:val="24"/>
        </w:rPr>
        <w:t xml:space="preserve"> документаци</w:t>
      </w:r>
      <w:r w:rsidR="00240AAE">
        <w:rPr>
          <w:rFonts w:cs="Arial"/>
          <w:szCs w:val="24"/>
        </w:rPr>
        <w:t>и</w:t>
      </w:r>
      <w:r w:rsidRPr="0003307D">
        <w:rPr>
          <w:rFonts w:cs="Arial"/>
          <w:szCs w:val="24"/>
        </w:rPr>
        <w:t xml:space="preserve"> формировать модель </w:t>
      </w:r>
      <w:r w:rsidR="0007673D" w:rsidRPr="0003307D">
        <w:rPr>
          <w:rFonts w:cs="Arial"/>
          <w:szCs w:val="24"/>
        </w:rPr>
        <w:t>производства</w:t>
      </w:r>
      <w:r w:rsidRPr="0003307D">
        <w:rPr>
          <w:rFonts w:cs="Arial"/>
          <w:szCs w:val="24"/>
        </w:rPr>
        <w:t xml:space="preserve"> строительных работ с учетом существующей инфраструктуры, подъездных путей, этапности возведения и т.</w:t>
      </w:r>
      <w:r w:rsidR="00240AAE">
        <w:rPr>
          <w:rFonts w:cs="Arial"/>
          <w:szCs w:val="24"/>
        </w:rPr>
        <w:t> </w:t>
      </w:r>
      <w:r w:rsidRPr="0003307D">
        <w:rPr>
          <w:rFonts w:cs="Arial"/>
          <w:szCs w:val="24"/>
        </w:rPr>
        <w:t>п. Для формирования точных значений и чертежей такие работы рекомендуется выполнять в связке AutoCAD Civil 3D и Revit (2 и 3) на основе данных стадии рабочей документации (1.1 и 1.2). Кроме того, данная связка может использоваться для контроля хода строительных работ. Данные со строительной площадки поступают в Civil 3D или Revit, где происходит сравнение выполненных работ и рабочей модели</w:t>
      </w:r>
      <w:r w:rsidR="00240AAE">
        <w:rPr>
          <w:rFonts w:cs="Arial"/>
          <w:szCs w:val="24"/>
        </w:rPr>
        <w:t>,</w:t>
      </w:r>
      <w:r w:rsidRPr="0003307D">
        <w:rPr>
          <w:rFonts w:cs="Arial"/>
          <w:szCs w:val="24"/>
        </w:rPr>
        <w:t xml:space="preserve"> тем самым контролируются объемы выполненных работ. </w:t>
      </w:r>
    </w:p>
    <w:p w14:paraId="36733771" w14:textId="77777777" w:rsidR="00B276AE" w:rsidRPr="0003307D" w:rsidRDefault="00B276AE" w:rsidP="001D35FA">
      <w:pPr>
        <w:rPr>
          <w:rFonts w:cs="Arial"/>
          <w:szCs w:val="24"/>
        </w:rPr>
      </w:pPr>
      <w:r w:rsidRPr="0003307D">
        <w:rPr>
          <w:rFonts w:cs="Arial"/>
          <w:szCs w:val="24"/>
        </w:rPr>
        <w:t>Для создания модели календарного планирования (4D</w:t>
      </w:r>
      <w:r w:rsidR="0007673D" w:rsidRPr="0003307D">
        <w:rPr>
          <w:rFonts w:cs="Arial"/>
          <w:szCs w:val="24"/>
        </w:rPr>
        <w:t>-</w:t>
      </w:r>
      <w:r w:rsidRPr="0003307D">
        <w:rPr>
          <w:rFonts w:cs="Arial"/>
          <w:szCs w:val="24"/>
        </w:rPr>
        <w:t xml:space="preserve">модель) полученные модели экспортируются в </w:t>
      </w:r>
      <w:r w:rsidRPr="00C270EC">
        <w:rPr>
          <w:rFonts w:cs="Arial"/>
          <w:szCs w:val="24"/>
          <w:lang w:val="en-US"/>
        </w:rPr>
        <w:t>Navis</w:t>
      </w:r>
      <w:r w:rsidR="00B55660" w:rsidRPr="00A617D5">
        <w:rPr>
          <w:rFonts w:cs="Arial"/>
          <w:szCs w:val="24"/>
          <w:lang w:val="en-US"/>
        </w:rPr>
        <w:t>w</w:t>
      </w:r>
      <w:r w:rsidRPr="00C270EC">
        <w:rPr>
          <w:rFonts w:cs="Arial"/>
          <w:szCs w:val="24"/>
          <w:lang w:val="en-US"/>
        </w:rPr>
        <w:t>orks</w:t>
      </w:r>
      <w:r w:rsidRPr="00A617D5">
        <w:rPr>
          <w:rFonts w:cs="Arial"/>
          <w:szCs w:val="24"/>
        </w:rPr>
        <w:t xml:space="preserve"> </w:t>
      </w:r>
      <w:r w:rsidRPr="0003307D">
        <w:rPr>
          <w:rFonts w:cs="Arial"/>
          <w:szCs w:val="24"/>
        </w:rPr>
        <w:t xml:space="preserve">(4 и 5), где происходит привязка моделей к календарному графику на основе данных программного обеспечения календарного планирования (6). </w:t>
      </w:r>
    </w:p>
    <w:p w14:paraId="7D22B3B4" w14:textId="291019A4" w:rsidR="00B276AE" w:rsidRPr="0003307D" w:rsidRDefault="00B276AE" w:rsidP="001D35FA">
      <w:pPr>
        <w:rPr>
          <w:rFonts w:cs="Arial"/>
          <w:szCs w:val="24"/>
        </w:rPr>
      </w:pPr>
      <w:r w:rsidRPr="0003307D">
        <w:rPr>
          <w:rFonts w:cs="Arial"/>
          <w:szCs w:val="24"/>
        </w:rPr>
        <w:t xml:space="preserve">На стадии подготовки строительства для максимальной наглядности могут формироваться модели </w:t>
      </w:r>
      <w:r w:rsidR="00892716" w:rsidRPr="0003307D">
        <w:rPr>
          <w:rFonts w:cs="Arial"/>
          <w:szCs w:val="24"/>
        </w:rPr>
        <w:t>проекта организации строительства</w:t>
      </w:r>
      <w:r w:rsidRPr="0003307D">
        <w:rPr>
          <w:rFonts w:cs="Arial"/>
          <w:szCs w:val="24"/>
        </w:rPr>
        <w:t xml:space="preserve"> с учетом существующей инфраструктуры и всех особенностей строительной площадки. Для этого необходимые данные с этапов проектной</w:t>
      </w:r>
      <w:r w:rsidR="00BA534D">
        <w:rPr>
          <w:rFonts w:cs="Arial"/>
          <w:szCs w:val="24"/>
        </w:rPr>
        <w:t>/</w:t>
      </w:r>
      <w:r w:rsidRPr="0003307D">
        <w:rPr>
          <w:rFonts w:cs="Arial"/>
          <w:szCs w:val="24"/>
        </w:rPr>
        <w:t xml:space="preserve">рабочей документации (1.3) и модели строительных работ (7 и 8) поступают в </w:t>
      </w:r>
      <w:r w:rsidRPr="00C270EC">
        <w:rPr>
          <w:rFonts w:cs="Arial"/>
          <w:szCs w:val="24"/>
          <w:lang w:val="en-US"/>
        </w:rPr>
        <w:t>Autodesk</w:t>
      </w:r>
      <w:r w:rsidRPr="00A617D5">
        <w:rPr>
          <w:rFonts w:cs="Arial"/>
          <w:szCs w:val="24"/>
        </w:rPr>
        <w:t xml:space="preserve"> </w:t>
      </w:r>
      <w:r w:rsidRPr="00C270EC">
        <w:rPr>
          <w:rFonts w:cs="Arial"/>
          <w:szCs w:val="24"/>
          <w:lang w:val="en-US"/>
        </w:rPr>
        <w:t>Infraworks</w:t>
      </w:r>
      <w:r w:rsidRPr="0003307D">
        <w:rPr>
          <w:rFonts w:cs="Arial"/>
          <w:szCs w:val="24"/>
        </w:rPr>
        <w:t xml:space="preserve">. Непосредственно в Infraworks с максимальной наглядностью происходит формирование </w:t>
      </w:r>
      <w:r w:rsidR="009D56A1" w:rsidRPr="0003307D">
        <w:rPr>
          <w:rFonts w:cs="Arial"/>
          <w:szCs w:val="24"/>
        </w:rPr>
        <w:t>визуальной</w:t>
      </w:r>
      <w:r w:rsidRPr="0003307D">
        <w:rPr>
          <w:rFonts w:cs="Arial"/>
          <w:szCs w:val="24"/>
        </w:rPr>
        <w:t xml:space="preserve"> модели</w:t>
      </w:r>
      <w:r w:rsidR="00B418C1">
        <w:rPr>
          <w:rFonts w:cs="Arial"/>
          <w:szCs w:val="24"/>
        </w:rPr>
        <w:t xml:space="preserve"> </w:t>
      </w:r>
      <w:r w:rsidR="00C32F86" w:rsidRPr="0003307D">
        <w:rPr>
          <w:rFonts w:cs="Arial"/>
          <w:szCs w:val="24"/>
        </w:rPr>
        <w:t>проекта организации строительства</w:t>
      </w:r>
      <w:r w:rsidRPr="0003307D">
        <w:rPr>
          <w:rFonts w:cs="Arial"/>
          <w:szCs w:val="24"/>
        </w:rPr>
        <w:t xml:space="preserve">, которая становиться выходной документацией этапа в виде презентационных материалов (9) и в виде </w:t>
      </w:r>
      <w:r w:rsidRPr="0003307D">
        <w:rPr>
          <w:rFonts w:cs="Arial"/>
          <w:szCs w:val="24"/>
          <w:lang w:val="en-US"/>
        </w:rPr>
        <w:t>online</w:t>
      </w:r>
      <w:r w:rsidRPr="0003307D">
        <w:rPr>
          <w:rFonts w:cs="Arial"/>
          <w:szCs w:val="24"/>
        </w:rPr>
        <w:t xml:space="preserve"> модели</w:t>
      </w:r>
      <w:r w:rsidR="00240AAE">
        <w:rPr>
          <w:rFonts w:cs="Arial"/>
          <w:szCs w:val="24"/>
        </w:rPr>
        <w:t>,</w:t>
      </w:r>
      <w:r w:rsidRPr="0003307D">
        <w:rPr>
          <w:rFonts w:cs="Arial"/>
          <w:szCs w:val="24"/>
        </w:rPr>
        <w:t xml:space="preserve"> доступной в любом браузере или на планшете </w:t>
      </w:r>
      <w:r w:rsidRPr="0003307D">
        <w:rPr>
          <w:rFonts w:cs="Arial"/>
          <w:szCs w:val="24"/>
          <w:lang w:val="en-US"/>
        </w:rPr>
        <w:t>iPad</w:t>
      </w:r>
      <w:r w:rsidRPr="0003307D">
        <w:rPr>
          <w:rFonts w:cs="Arial"/>
          <w:szCs w:val="24"/>
        </w:rPr>
        <w:t xml:space="preserve"> (10) за счет публикации сценария </w:t>
      </w:r>
      <w:r w:rsidRPr="00C270EC">
        <w:rPr>
          <w:rFonts w:cs="Arial"/>
          <w:szCs w:val="24"/>
          <w:lang w:val="en-US"/>
        </w:rPr>
        <w:t>Infraworks</w:t>
      </w:r>
      <w:r w:rsidRPr="0003307D">
        <w:rPr>
          <w:rFonts w:cs="Arial"/>
          <w:szCs w:val="24"/>
        </w:rPr>
        <w:t>.</w:t>
      </w:r>
    </w:p>
    <w:p w14:paraId="3754EF6F" w14:textId="77777777" w:rsidR="00B276AE" w:rsidRPr="0003307D" w:rsidRDefault="00B276AE" w:rsidP="001D35FA">
      <w:pPr>
        <w:rPr>
          <w:rFonts w:cs="Arial"/>
          <w:szCs w:val="24"/>
        </w:rPr>
      </w:pPr>
      <w:r w:rsidRPr="0003307D">
        <w:rPr>
          <w:rFonts w:cs="Arial"/>
          <w:szCs w:val="24"/>
        </w:rPr>
        <w:t xml:space="preserve">Использование функционала фотограмметрии и обработки лазерного сканирования в </w:t>
      </w:r>
      <w:r w:rsidRPr="0003307D">
        <w:rPr>
          <w:rFonts w:cs="Arial"/>
          <w:szCs w:val="24"/>
          <w:lang w:val="en-US"/>
        </w:rPr>
        <w:t>RecapPro</w:t>
      </w:r>
      <w:r w:rsidR="009D56A1" w:rsidRPr="0003307D">
        <w:rPr>
          <w:rFonts w:cs="Arial"/>
          <w:szCs w:val="24"/>
        </w:rPr>
        <w:t xml:space="preserve"> </w:t>
      </w:r>
      <w:r w:rsidRPr="0003307D">
        <w:rPr>
          <w:rFonts w:cs="Arial"/>
          <w:szCs w:val="24"/>
        </w:rPr>
        <w:t>позволяет в максимально сжатые сроки получить данные о</w:t>
      </w:r>
      <w:r w:rsidR="00C44989">
        <w:rPr>
          <w:rFonts w:cs="Arial"/>
          <w:szCs w:val="24"/>
        </w:rPr>
        <w:t>б</w:t>
      </w:r>
      <w:r w:rsidRPr="0003307D">
        <w:rPr>
          <w:rFonts w:cs="Arial"/>
          <w:szCs w:val="24"/>
        </w:rPr>
        <w:t xml:space="preserve"> объ</w:t>
      </w:r>
      <w:r w:rsidR="00DA2541">
        <w:rPr>
          <w:rFonts w:cs="Arial"/>
          <w:szCs w:val="24"/>
        </w:rPr>
        <w:t>е</w:t>
      </w:r>
      <w:r w:rsidRPr="0003307D">
        <w:rPr>
          <w:rFonts w:cs="Arial"/>
          <w:szCs w:val="24"/>
        </w:rPr>
        <w:t xml:space="preserve">мах выполненных работ со строительной площадки. В AutoCAD Civil 3D (16.1) и </w:t>
      </w:r>
      <w:r w:rsidRPr="0003307D">
        <w:rPr>
          <w:rFonts w:cs="Arial"/>
          <w:szCs w:val="24"/>
          <w:lang w:val="en-US"/>
        </w:rPr>
        <w:t>Revit</w:t>
      </w:r>
      <w:r w:rsidRPr="0003307D">
        <w:rPr>
          <w:rFonts w:cs="Arial"/>
          <w:szCs w:val="24"/>
        </w:rPr>
        <w:t xml:space="preserve"> (16.3) эти данные позволяют контролировать объемы перемещ</w:t>
      </w:r>
      <w:r w:rsidR="00DA2541">
        <w:rPr>
          <w:rFonts w:cs="Arial"/>
          <w:szCs w:val="24"/>
        </w:rPr>
        <w:t>е</w:t>
      </w:r>
      <w:r w:rsidRPr="0003307D">
        <w:rPr>
          <w:rFonts w:cs="Arial"/>
          <w:szCs w:val="24"/>
        </w:rPr>
        <w:t xml:space="preserve">нного грунта, геометрию и положение объектов, в </w:t>
      </w:r>
      <w:r w:rsidRPr="0003307D">
        <w:rPr>
          <w:rFonts w:cs="Arial"/>
          <w:szCs w:val="24"/>
          <w:lang w:val="en-US"/>
        </w:rPr>
        <w:t>Infraworks</w:t>
      </w:r>
      <w:r w:rsidRPr="0003307D">
        <w:rPr>
          <w:rFonts w:cs="Arial"/>
          <w:szCs w:val="24"/>
        </w:rPr>
        <w:t xml:space="preserve"> (16.2) и </w:t>
      </w:r>
      <w:r w:rsidRPr="0003307D">
        <w:rPr>
          <w:rFonts w:cs="Arial"/>
          <w:szCs w:val="24"/>
          <w:lang w:val="en-US"/>
        </w:rPr>
        <w:t>Navisworks</w:t>
      </w:r>
      <w:r w:rsidRPr="0003307D">
        <w:rPr>
          <w:rFonts w:cs="Arial"/>
          <w:szCs w:val="24"/>
        </w:rPr>
        <w:t xml:space="preserve"> (16.4) </w:t>
      </w:r>
      <w:r w:rsidR="00C44989" w:rsidRPr="00A80AFF">
        <w:rPr>
          <w:rFonts w:cs="Arial"/>
          <w:szCs w:val="24"/>
        </w:rPr>
        <w:t>–</w:t>
      </w:r>
      <w:r w:rsidR="00C44989">
        <w:rPr>
          <w:rFonts w:cs="Arial"/>
          <w:szCs w:val="24"/>
        </w:rPr>
        <w:t xml:space="preserve"> </w:t>
      </w:r>
      <w:r w:rsidRPr="0003307D">
        <w:rPr>
          <w:rFonts w:cs="Arial"/>
          <w:szCs w:val="24"/>
        </w:rPr>
        <w:t>наглядно демонстрировать ход работ.</w:t>
      </w:r>
    </w:p>
    <w:p w14:paraId="507256A8" w14:textId="4BC5A282" w:rsidR="007F069C" w:rsidRDefault="0003307D" w:rsidP="001D35FA">
      <w:pPr>
        <w:rPr>
          <w:rFonts w:cs="Arial"/>
          <w:szCs w:val="24"/>
        </w:rPr>
      </w:pPr>
      <w:r w:rsidRPr="00DC78F9">
        <w:rPr>
          <w:rFonts w:cs="Arial"/>
          <w:szCs w:val="24"/>
        </w:rPr>
        <w:t xml:space="preserve">В итоге в выходной документации по этапу становятся чертежи и модели AutoCAD Civil 3D (11), Revit (12), </w:t>
      </w:r>
      <w:r w:rsidRPr="00C270EC">
        <w:rPr>
          <w:rFonts w:cs="Arial"/>
          <w:szCs w:val="24"/>
          <w:lang w:val="en-US"/>
        </w:rPr>
        <w:t>Navis</w:t>
      </w:r>
      <w:r w:rsidRPr="0062524B">
        <w:rPr>
          <w:rFonts w:cs="Arial"/>
          <w:szCs w:val="24"/>
          <w:lang w:val="en-US"/>
        </w:rPr>
        <w:t>w</w:t>
      </w:r>
      <w:r w:rsidRPr="00C270EC">
        <w:rPr>
          <w:rFonts w:cs="Arial"/>
          <w:szCs w:val="24"/>
          <w:lang w:val="en-US"/>
        </w:rPr>
        <w:t>orks</w:t>
      </w:r>
      <w:r w:rsidRPr="00DC78F9">
        <w:rPr>
          <w:rFonts w:cs="Arial"/>
          <w:szCs w:val="24"/>
        </w:rPr>
        <w:t xml:space="preserve"> (13), модель и презентационные материалы </w:t>
      </w:r>
      <w:r w:rsidRPr="00C270EC">
        <w:rPr>
          <w:rFonts w:cs="Arial"/>
          <w:szCs w:val="24"/>
          <w:lang w:val="en-US"/>
        </w:rPr>
        <w:t>Infraworks</w:t>
      </w:r>
      <w:r w:rsidR="00720ADD" w:rsidRPr="00C270EC">
        <w:rPr>
          <w:rFonts w:cs="Arial"/>
          <w:szCs w:val="24"/>
        </w:rPr>
        <w:t xml:space="preserve"> </w:t>
      </w:r>
      <w:r w:rsidR="00720ADD" w:rsidRPr="00DC78F9">
        <w:rPr>
          <w:rFonts w:cs="Arial"/>
          <w:szCs w:val="24"/>
        </w:rPr>
        <w:t>(</w:t>
      </w:r>
      <w:r w:rsidRPr="00DC78F9">
        <w:rPr>
          <w:rFonts w:cs="Arial"/>
          <w:szCs w:val="24"/>
        </w:rPr>
        <w:t xml:space="preserve">9) и </w:t>
      </w:r>
      <w:r w:rsidRPr="00DC78F9">
        <w:rPr>
          <w:rFonts w:cs="Arial"/>
          <w:szCs w:val="24"/>
          <w:lang w:val="en-US"/>
        </w:rPr>
        <w:t>online</w:t>
      </w:r>
      <w:r w:rsidRPr="00DC78F9">
        <w:rPr>
          <w:rFonts w:cs="Arial"/>
          <w:szCs w:val="24"/>
        </w:rPr>
        <w:t xml:space="preserve"> модели (10) </w:t>
      </w:r>
      <w:r>
        <w:rPr>
          <w:rFonts w:cs="Arial"/>
          <w:szCs w:val="24"/>
        </w:rPr>
        <w:t>Infraworks</w:t>
      </w:r>
      <w:r w:rsidRPr="00DC78F9">
        <w:rPr>
          <w:rFonts w:cs="Arial"/>
          <w:szCs w:val="24"/>
        </w:rPr>
        <w:t xml:space="preserve">. </w:t>
      </w:r>
      <w:r>
        <w:rPr>
          <w:rFonts w:cs="Arial"/>
          <w:szCs w:val="24"/>
        </w:rPr>
        <w:t>Д</w:t>
      </w:r>
      <w:r w:rsidRPr="00DC78F9">
        <w:rPr>
          <w:rFonts w:cs="Arial"/>
          <w:szCs w:val="24"/>
        </w:rPr>
        <w:t xml:space="preserve">анные </w:t>
      </w:r>
      <w:r w:rsidR="00C44989">
        <w:rPr>
          <w:rFonts w:cs="Arial"/>
          <w:szCs w:val="24"/>
        </w:rPr>
        <w:t>настоящего</w:t>
      </w:r>
      <w:r w:rsidR="00C44989" w:rsidRPr="00DC78F9">
        <w:rPr>
          <w:rFonts w:cs="Arial"/>
          <w:szCs w:val="24"/>
        </w:rPr>
        <w:t xml:space="preserve"> </w:t>
      </w:r>
      <w:r w:rsidRPr="00DC78F9">
        <w:rPr>
          <w:rFonts w:cs="Arial"/>
          <w:szCs w:val="24"/>
        </w:rPr>
        <w:t xml:space="preserve">этапа на основе продуктов </w:t>
      </w:r>
      <w:r w:rsidRPr="00A617D5">
        <w:rPr>
          <w:rFonts w:cs="Arial"/>
          <w:szCs w:val="24"/>
        </w:rPr>
        <w:t>Autodesk 360</w:t>
      </w:r>
      <w:r w:rsidRPr="00C270EC">
        <w:rPr>
          <w:rFonts w:cs="Arial"/>
          <w:szCs w:val="24"/>
          <w:vertAlign w:val="superscript"/>
        </w:rPr>
        <w:t>®</w:t>
      </w:r>
      <w:r w:rsidRPr="00A617D5">
        <w:rPr>
          <w:rFonts w:cs="Arial"/>
          <w:szCs w:val="24"/>
        </w:rPr>
        <w:t xml:space="preserve"> (14) могут</w:t>
      </w:r>
      <w:r w:rsidRPr="00DC78F9">
        <w:rPr>
          <w:rFonts w:cs="Arial"/>
          <w:szCs w:val="24"/>
        </w:rPr>
        <w:t xml:space="preserve"> быть вынесены на строительную площадку, а оттуда могут поступить на обработку обратно (15).</w:t>
      </w:r>
      <w:r>
        <w:rPr>
          <w:rFonts w:cs="Arial"/>
          <w:szCs w:val="24"/>
        </w:rPr>
        <w:t xml:space="preserve"> Данные из Civil 3D (17) могут быть переданы в </w:t>
      </w:r>
      <w:r w:rsidR="009A3121">
        <w:rPr>
          <w:rFonts w:cs="Arial"/>
          <w:szCs w:val="24"/>
        </w:rPr>
        <w:t>3D-</w:t>
      </w:r>
      <w:r>
        <w:rPr>
          <w:rFonts w:cs="Arial"/>
          <w:szCs w:val="24"/>
        </w:rPr>
        <w:t xml:space="preserve">системы автоматического управления </w:t>
      </w:r>
      <w:r>
        <w:t>дорожно-строительной и землеройной техники</w:t>
      </w:r>
      <w:r w:rsidRPr="0003307D">
        <w:t xml:space="preserve"> (</w:t>
      </w:r>
      <w:r>
        <w:t>3</w:t>
      </w:r>
      <w:r>
        <w:rPr>
          <w:lang w:val="en-US"/>
        </w:rPr>
        <w:t>D</w:t>
      </w:r>
      <w:r>
        <w:t>САУ), которые позволяют автоматизировать работу машин, увеличить скорость и точность работ.</w:t>
      </w:r>
    </w:p>
    <w:p w14:paraId="4D7342FF" w14:textId="77777777" w:rsidR="000035B5" w:rsidRDefault="000035B5" w:rsidP="001D35FA">
      <w:pPr>
        <w:rPr>
          <w:rFonts w:cs="Arial"/>
          <w:szCs w:val="24"/>
        </w:rPr>
      </w:pPr>
    </w:p>
    <w:p w14:paraId="59DE13EA" w14:textId="77777777" w:rsidR="00240BE3" w:rsidRDefault="00240BE3" w:rsidP="000035B5">
      <w:pPr>
        <w:pStyle w:val="20"/>
      </w:pPr>
      <w:bookmarkStart w:id="107" w:name="_Toc483555250"/>
      <w:r w:rsidRPr="007F069C">
        <w:t>6.2 Форматы обмена данными</w:t>
      </w:r>
      <w:bookmarkEnd w:id="107"/>
    </w:p>
    <w:p w14:paraId="37AEEBB3" w14:textId="77777777" w:rsidR="00CD41B8" w:rsidRDefault="00CD41B8" w:rsidP="00CD41B8">
      <w:r>
        <w:t xml:space="preserve">В связи с тем, что информационная модель включает различные </w:t>
      </w:r>
      <w:r w:rsidRPr="00CD41B8">
        <w:t>разделы</w:t>
      </w:r>
      <w:r>
        <w:t xml:space="preserve">, разрабатываемые в различных </w:t>
      </w:r>
      <w:r w:rsidR="009A5FB0">
        <w:t>программных комплексах</w:t>
      </w:r>
      <w:r>
        <w:t>, актуальным является вопрос определения форматов обмена данными между различными программными инструментами.</w:t>
      </w:r>
    </w:p>
    <w:p w14:paraId="4C94F6E3" w14:textId="77777777" w:rsidR="00CD41B8" w:rsidRPr="00CD41B8" w:rsidRDefault="00CD41B8" w:rsidP="009C1AFC">
      <w:r>
        <w:t xml:space="preserve">При создании </w:t>
      </w:r>
      <w:r w:rsidR="009A5FB0">
        <w:rPr>
          <w:lang w:val="en-US"/>
        </w:rPr>
        <w:t>BIM</w:t>
      </w:r>
      <w:r w:rsidR="009A5FB0" w:rsidRPr="009A5FB0">
        <w:t>-</w:t>
      </w:r>
      <w:r>
        <w:t xml:space="preserve">моделей в линейках продуктов </w:t>
      </w:r>
      <w:r>
        <w:rPr>
          <w:lang w:val="en-US"/>
        </w:rPr>
        <w:t>Autodesk</w:t>
      </w:r>
      <w:r>
        <w:t xml:space="preserve"> подавляющее большинство программного обеспечения является совместимым друг с другом. Ниже приведена таблица форматов обмена данными</w:t>
      </w:r>
      <w:r w:rsidRPr="00CD41B8">
        <w:t>.</w:t>
      </w:r>
    </w:p>
    <w:p w14:paraId="09D03989" w14:textId="77777777" w:rsidR="00CD41B8" w:rsidRDefault="00CD41B8" w:rsidP="00FF2D28"/>
    <w:p w14:paraId="143BF2CC" w14:textId="77777777" w:rsidR="004D58C4" w:rsidRDefault="004D58C4" w:rsidP="00FF2D28">
      <w:pPr>
        <w:sectPr w:rsidR="004D58C4" w:rsidSect="008D534D">
          <w:pgSz w:w="11906" w:h="16838"/>
          <w:pgMar w:top="1134" w:right="1134" w:bottom="1134" w:left="1134" w:header="709" w:footer="709" w:gutter="0"/>
          <w:cols w:space="708"/>
          <w:docGrid w:linePitch="360"/>
        </w:sectPr>
      </w:pPr>
    </w:p>
    <w:p w14:paraId="5ADE2E29" w14:textId="77777777" w:rsidR="00CD41B8" w:rsidRDefault="00CD41B8" w:rsidP="00E93A8F">
      <w:pPr>
        <w:pStyle w:val="afff0"/>
      </w:pPr>
      <w:r w:rsidRPr="00B276AE">
        <w:t>Таблица 6.</w:t>
      </w:r>
      <w:r w:rsidRPr="00FF2D28">
        <w:t>6</w:t>
      </w:r>
      <w:r w:rsidR="0091779E">
        <w:t>.</w:t>
      </w:r>
      <w:r w:rsidRPr="00FF2D28">
        <w:t xml:space="preserve"> </w:t>
      </w:r>
      <w:r w:rsidRPr="00C43EDF">
        <w:t>Формат</w:t>
      </w:r>
      <w:r>
        <w:t>ы</w:t>
      </w:r>
      <w:r w:rsidRPr="00C43EDF">
        <w:t xml:space="preserve"> обмена данных </w:t>
      </w:r>
      <w:r w:rsidRPr="009A5FB0">
        <w:t>AutoCAD</w:t>
      </w:r>
      <w:r w:rsidR="002D0500">
        <w:t xml:space="preserve"> </w:t>
      </w:r>
      <w:r w:rsidRPr="009A5FB0">
        <w:t>Civil</w:t>
      </w:r>
      <w:r w:rsidRPr="00C43EDF">
        <w:t xml:space="preserve"> 3</w:t>
      </w:r>
      <w:r w:rsidRPr="009A5FB0">
        <w:t>D</w:t>
      </w:r>
      <w:r w:rsidRPr="00C43EDF">
        <w:t xml:space="preserve"> с другими продуктами</w:t>
      </w:r>
    </w:p>
    <w:tbl>
      <w:tblPr>
        <w:tblpPr w:leftFromText="181" w:rightFromText="181" w:vertAnchor="text" w:horzAnchor="margin"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8"/>
        <w:gridCol w:w="2118"/>
        <w:gridCol w:w="5239"/>
      </w:tblGrid>
      <w:tr w:rsidR="00240BE3" w:rsidRPr="00151211" w14:paraId="04AE863A" w14:textId="77777777" w:rsidTr="0039540A">
        <w:trPr>
          <w:tblHeader/>
        </w:trPr>
        <w:tc>
          <w:tcPr>
            <w:tcW w:w="1988" w:type="dxa"/>
          </w:tcPr>
          <w:p w14:paraId="189DC1A0" w14:textId="77777777" w:rsidR="00240BE3" w:rsidRPr="00151211" w:rsidRDefault="00240BE3" w:rsidP="00151211">
            <w:pPr>
              <w:spacing w:after="0" w:line="240" w:lineRule="auto"/>
              <w:jc w:val="center"/>
              <w:rPr>
                <w:rFonts w:cs="Arial"/>
                <w:b/>
                <w:sz w:val="22"/>
                <w:szCs w:val="24"/>
              </w:rPr>
            </w:pPr>
            <w:r w:rsidRPr="00C270EC">
              <w:rPr>
                <w:rFonts w:cs="Arial"/>
                <w:b/>
                <w:sz w:val="22"/>
                <w:szCs w:val="24"/>
              </w:rPr>
              <w:t>Наименование</w:t>
            </w:r>
            <w:r w:rsidRPr="00151211">
              <w:rPr>
                <w:rFonts w:cs="Arial"/>
                <w:b/>
                <w:sz w:val="22"/>
                <w:szCs w:val="24"/>
              </w:rPr>
              <w:t xml:space="preserve"> продукта</w:t>
            </w:r>
          </w:p>
        </w:tc>
        <w:tc>
          <w:tcPr>
            <w:tcW w:w="2118" w:type="dxa"/>
          </w:tcPr>
          <w:p w14:paraId="7719CBB9" w14:textId="77777777" w:rsidR="00240BE3" w:rsidRPr="00151211" w:rsidRDefault="00240BE3" w:rsidP="00151211">
            <w:pPr>
              <w:spacing w:after="0" w:line="240" w:lineRule="auto"/>
              <w:jc w:val="center"/>
              <w:rPr>
                <w:rFonts w:cs="Arial"/>
                <w:b/>
                <w:sz w:val="22"/>
                <w:szCs w:val="24"/>
              </w:rPr>
            </w:pPr>
            <w:r w:rsidRPr="00151211">
              <w:rPr>
                <w:rFonts w:cs="Arial"/>
                <w:b/>
                <w:sz w:val="22"/>
                <w:szCs w:val="24"/>
              </w:rPr>
              <w:t>Форматы обмена данными</w:t>
            </w:r>
          </w:p>
        </w:tc>
        <w:tc>
          <w:tcPr>
            <w:tcW w:w="5239" w:type="dxa"/>
          </w:tcPr>
          <w:p w14:paraId="33A965AE" w14:textId="77777777" w:rsidR="00240BE3" w:rsidRPr="00151211" w:rsidRDefault="00240BE3" w:rsidP="00151211">
            <w:pPr>
              <w:spacing w:after="0" w:line="240" w:lineRule="auto"/>
              <w:jc w:val="center"/>
              <w:rPr>
                <w:rFonts w:cs="Arial"/>
                <w:b/>
                <w:sz w:val="22"/>
                <w:szCs w:val="24"/>
              </w:rPr>
            </w:pPr>
            <w:r w:rsidRPr="00151211">
              <w:rPr>
                <w:rFonts w:cs="Arial"/>
                <w:b/>
                <w:sz w:val="22"/>
                <w:szCs w:val="24"/>
              </w:rPr>
              <w:t>Комментарии</w:t>
            </w:r>
          </w:p>
        </w:tc>
      </w:tr>
      <w:tr w:rsidR="00240BE3" w:rsidRPr="00151211" w14:paraId="78CF0AF8" w14:textId="77777777" w:rsidTr="0039540A">
        <w:tc>
          <w:tcPr>
            <w:tcW w:w="1988" w:type="dxa"/>
            <w:vMerge w:val="restart"/>
          </w:tcPr>
          <w:p w14:paraId="36601385" w14:textId="77777777" w:rsidR="00240BE3" w:rsidRPr="00151211" w:rsidRDefault="00240BE3" w:rsidP="004E437E">
            <w:pPr>
              <w:spacing w:after="0" w:line="240" w:lineRule="auto"/>
              <w:rPr>
                <w:rFonts w:cs="Arial"/>
                <w:sz w:val="22"/>
                <w:szCs w:val="24"/>
              </w:rPr>
            </w:pPr>
            <w:r w:rsidRPr="00151211">
              <w:rPr>
                <w:rFonts w:cs="Arial"/>
                <w:sz w:val="22"/>
                <w:szCs w:val="24"/>
              </w:rPr>
              <w:t>Autodesk Revit</w:t>
            </w:r>
          </w:p>
        </w:tc>
        <w:tc>
          <w:tcPr>
            <w:tcW w:w="2118" w:type="dxa"/>
          </w:tcPr>
          <w:p w14:paraId="1ED9B4DA"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DWG</w:t>
            </w:r>
          </w:p>
        </w:tc>
        <w:tc>
          <w:tcPr>
            <w:tcW w:w="5239" w:type="dxa"/>
          </w:tcPr>
          <w:p w14:paraId="20FBD960" w14:textId="77777777" w:rsidR="00240BE3" w:rsidRPr="00151211" w:rsidRDefault="00240BE3" w:rsidP="00151211">
            <w:pPr>
              <w:spacing w:after="0" w:line="240" w:lineRule="auto"/>
              <w:rPr>
                <w:rFonts w:cs="Arial"/>
                <w:sz w:val="22"/>
                <w:szCs w:val="24"/>
              </w:rPr>
            </w:pPr>
            <w:r w:rsidRPr="00151211">
              <w:rPr>
                <w:rFonts w:cs="Arial"/>
                <w:sz w:val="22"/>
                <w:szCs w:val="24"/>
              </w:rPr>
              <w:t>См. раздел 6.5.3.3</w:t>
            </w:r>
          </w:p>
        </w:tc>
      </w:tr>
      <w:tr w:rsidR="00240BE3" w:rsidRPr="00151211" w14:paraId="7756AEE3" w14:textId="77777777" w:rsidTr="0039540A">
        <w:tc>
          <w:tcPr>
            <w:tcW w:w="1988" w:type="dxa"/>
            <w:vMerge/>
          </w:tcPr>
          <w:p w14:paraId="39E4B6CB" w14:textId="77777777" w:rsidR="00240BE3" w:rsidRPr="00151211" w:rsidRDefault="00240BE3" w:rsidP="00151211">
            <w:pPr>
              <w:spacing w:after="0" w:line="240" w:lineRule="auto"/>
              <w:rPr>
                <w:rFonts w:cs="Arial"/>
                <w:sz w:val="22"/>
                <w:szCs w:val="24"/>
              </w:rPr>
            </w:pPr>
          </w:p>
        </w:tc>
        <w:tc>
          <w:tcPr>
            <w:tcW w:w="2118" w:type="dxa"/>
          </w:tcPr>
          <w:p w14:paraId="16455667"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ADSK</w:t>
            </w:r>
          </w:p>
        </w:tc>
        <w:tc>
          <w:tcPr>
            <w:tcW w:w="5239" w:type="dxa"/>
          </w:tcPr>
          <w:p w14:paraId="7D1059EC" w14:textId="77777777" w:rsidR="00240BE3" w:rsidRPr="00151211" w:rsidRDefault="003D301C" w:rsidP="00151211">
            <w:pPr>
              <w:spacing w:after="0" w:line="240" w:lineRule="auto"/>
              <w:rPr>
                <w:rFonts w:cs="Arial"/>
                <w:sz w:val="22"/>
                <w:szCs w:val="24"/>
              </w:rPr>
            </w:pPr>
            <w:r w:rsidRPr="00151211">
              <w:rPr>
                <w:rFonts w:cs="Arial"/>
                <w:sz w:val="22"/>
                <w:szCs w:val="24"/>
              </w:rPr>
              <w:t>См. раздел</w:t>
            </w:r>
            <w:r w:rsidR="00240BE3" w:rsidRPr="00151211">
              <w:rPr>
                <w:rFonts w:cs="Arial"/>
                <w:sz w:val="22"/>
                <w:szCs w:val="24"/>
              </w:rPr>
              <w:t xml:space="preserve"> 6.5.3.3</w:t>
            </w:r>
          </w:p>
        </w:tc>
      </w:tr>
      <w:tr w:rsidR="00240BE3" w:rsidRPr="00151211" w14:paraId="51C040CD" w14:textId="77777777" w:rsidTr="0039540A">
        <w:tc>
          <w:tcPr>
            <w:tcW w:w="1988" w:type="dxa"/>
            <w:vMerge/>
          </w:tcPr>
          <w:p w14:paraId="538039EB" w14:textId="77777777" w:rsidR="00240BE3" w:rsidRPr="00151211" w:rsidRDefault="00240BE3" w:rsidP="00151211">
            <w:pPr>
              <w:spacing w:after="0" w:line="240" w:lineRule="auto"/>
              <w:rPr>
                <w:rFonts w:cs="Arial"/>
                <w:sz w:val="22"/>
                <w:szCs w:val="24"/>
              </w:rPr>
            </w:pPr>
          </w:p>
        </w:tc>
        <w:tc>
          <w:tcPr>
            <w:tcW w:w="2118" w:type="dxa"/>
          </w:tcPr>
          <w:p w14:paraId="793AC528"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XML</w:t>
            </w:r>
          </w:p>
        </w:tc>
        <w:tc>
          <w:tcPr>
            <w:tcW w:w="5239" w:type="dxa"/>
          </w:tcPr>
          <w:p w14:paraId="5EAA9919" w14:textId="77777777" w:rsidR="00240BE3" w:rsidRPr="00151211" w:rsidRDefault="003D301C" w:rsidP="00151211">
            <w:pPr>
              <w:spacing w:after="0" w:line="240" w:lineRule="auto"/>
              <w:rPr>
                <w:rFonts w:cs="Arial"/>
                <w:sz w:val="22"/>
                <w:szCs w:val="24"/>
              </w:rPr>
            </w:pPr>
            <w:r w:rsidRPr="00151211">
              <w:rPr>
                <w:rFonts w:cs="Arial"/>
                <w:sz w:val="22"/>
                <w:szCs w:val="24"/>
              </w:rPr>
              <w:t xml:space="preserve">См. раздел </w:t>
            </w:r>
            <w:r w:rsidR="00240BE3" w:rsidRPr="00151211">
              <w:rPr>
                <w:rFonts w:cs="Arial"/>
                <w:sz w:val="22"/>
                <w:szCs w:val="24"/>
              </w:rPr>
              <w:t>6.5.3.3</w:t>
            </w:r>
          </w:p>
        </w:tc>
      </w:tr>
      <w:tr w:rsidR="00240BE3" w:rsidRPr="00151211" w14:paraId="0A87C15C" w14:textId="77777777" w:rsidTr="0039540A">
        <w:trPr>
          <w:trHeight w:val="557"/>
        </w:trPr>
        <w:tc>
          <w:tcPr>
            <w:tcW w:w="1988" w:type="dxa"/>
            <w:vMerge w:val="restart"/>
          </w:tcPr>
          <w:p w14:paraId="5782E7D1" w14:textId="77777777" w:rsidR="00240BE3" w:rsidRPr="00151211" w:rsidRDefault="00240BE3" w:rsidP="00720ADD">
            <w:pPr>
              <w:spacing w:after="0" w:line="240" w:lineRule="auto"/>
              <w:rPr>
                <w:rFonts w:cs="Arial"/>
                <w:sz w:val="22"/>
                <w:szCs w:val="24"/>
                <w:lang w:val="en-US"/>
              </w:rPr>
            </w:pPr>
            <w:r w:rsidRPr="00151211">
              <w:rPr>
                <w:rFonts w:cs="Arial"/>
                <w:sz w:val="22"/>
                <w:szCs w:val="24"/>
                <w:lang w:val="en-US"/>
              </w:rPr>
              <w:t>Autodesk Infraworks</w:t>
            </w:r>
          </w:p>
        </w:tc>
        <w:tc>
          <w:tcPr>
            <w:tcW w:w="2118" w:type="dxa"/>
          </w:tcPr>
          <w:p w14:paraId="5404139E"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IMX</w:t>
            </w:r>
          </w:p>
        </w:tc>
        <w:tc>
          <w:tcPr>
            <w:tcW w:w="5239" w:type="dxa"/>
          </w:tcPr>
          <w:p w14:paraId="3B71744F" w14:textId="77777777" w:rsidR="00240BE3" w:rsidRPr="00151211" w:rsidRDefault="00240BE3" w:rsidP="00C2752D">
            <w:pPr>
              <w:spacing w:after="0" w:line="240" w:lineRule="auto"/>
              <w:rPr>
                <w:rFonts w:cs="Arial"/>
                <w:sz w:val="22"/>
                <w:szCs w:val="24"/>
              </w:rPr>
            </w:pPr>
            <w:r w:rsidRPr="00151211">
              <w:rPr>
                <w:rFonts w:cs="Arial"/>
                <w:sz w:val="22"/>
                <w:szCs w:val="24"/>
              </w:rPr>
              <w:t>Двусторонняя передача данных поверхностей, трасс, профиля и коридора</w:t>
            </w:r>
          </w:p>
        </w:tc>
      </w:tr>
      <w:tr w:rsidR="00240BE3" w:rsidRPr="00151211" w14:paraId="0524FAE7" w14:textId="77777777" w:rsidTr="0039540A">
        <w:trPr>
          <w:trHeight w:val="565"/>
        </w:trPr>
        <w:tc>
          <w:tcPr>
            <w:tcW w:w="1988" w:type="dxa"/>
            <w:vMerge/>
          </w:tcPr>
          <w:p w14:paraId="1511A4EA" w14:textId="77777777" w:rsidR="00240BE3" w:rsidRPr="00151211" w:rsidRDefault="00240BE3" w:rsidP="00151211">
            <w:pPr>
              <w:spacing w:after="0" w:line="240" w:lineRule="auto"/>
              <w:rPr>
                <w:rFonts w:cs="Arial"/>
                <w:sz w:val="22"/>
                <w:szCs w:val="24"/>
              </w:rPr>
            </w:pPr>
          </w:p>
        </w:tc>
        <w:tc>
          <w:tcPr>
            <w:tcW w:w="2118" w:type="dxa"/>
          </w:tcPr>
          <w:p w14:paraId="60F06B37"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SQLITE</w:t>
            </w:r>
          </w:p>
        </w:tc>
        <w:tc>
          <w:tcPr>
            <w:tcW w:w="5239" w:type="dxa"/>
          </w:tcPr>
          <w:p w14:paraId="024DFE64" w14:textId="77777777" w:rsidR="00240BE3" w:rsidRPr="00151211" w:rsidRDefault="00240BE3" w:rsidP="00151211">
            <w:pPr>
              <w:spacing w:after="0" w:line="240" w:lineRule="auto"/>
              <w:rPr>
                <w:rFonts w:cs="Arial"/>
                <w:sz w:val="22"/>
                <w:szCs w:val="24"/>
              </w:rPr>
            </w:pPr>
            <w:r w:rsidRPr="00151211">
              <w:rPr>
                <w:rFonts w:cs="Arial"/>
                <w:sz w:val="22"/>
                <w:szCs w:val="24"/>
              </w:rPr>
              <w:t>Чтение данных модели, с настройками импорта</w:t>
            </w:r>
          </w:p>
        </w:tc>
      </w:tr>
      <w:tr w:rsidR="00240BE3" w:rsidRPr="00151211" w14:paraId="168CEDF6" w14:textId="77777777" w:rsidTr="0039540A">
        <w:trPr>
          <w:trHeight w:val="559"/>
        </w:trPr>
        <w:tc>
          <w:tcPr>
            <w:tcW w:w="1988" w:type="dxa"/>
            <w:vMerge/>
          </w:tcPr>
          <w:p w14:paraId="76BA28B7" w14:textId="77777777" w:rsidR="00240BE3" w:rsidRPr="00151211" w:rsidRDefault="00240BE3" w:rsidP="00151211">
            <w:pPr>
              <w:spacing w:after="0" w:line="240" w:lineRule="auto"/>
              <w:rPr>
                <w:rFonts w:cs="Arial"/>
                <w:sz w:val="22"/>
                <w:szCs w:val="24"/>
              </w:rPr>
            </w:pPr>
          </w:p>
        </w:tc>
        <w:tc>
          <w:tcPr>
            <w:tcW w:w="2118" w:type="dxa"/>
          </w:tcPr>
          <w:p w14:paraId="5EB8D92C"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SDF,SHP</w:t>
            </w:r>
          </w:p>
        </w:tc>
        <w:tc>
          <w:tcPr>
            <w:tcW w:w="5239" w:type="dxa"/>
          </w:tcPr>
          <w:p w14:paraId="747062D8" w14:textId="77777777" w:rsidR="00240BE3" w:rsidRPr="00151211" w:rsidRDefault="00240BE3" w:rsidP="002D0500">
            <w:pPr>
              <w:spacing w:after="0" w:line="240" w:lineRule="auto"/>
              <w:rPr>
                <w:rFonts w:cs="Arial"/>
                <w:sz w:val="22"/>
                <w:szCs w:val="24"/>
              </w:rPr>
            </w:pPr>
            <w:r w:rsidRPr="00151211">
              <w:rPr>
                <w:rFonts w:cs="Arial"/>
                <w:sz w:val="22"/>
                <w:szCs w:val="24"/>
              </w:rPr>
              <w:t xml:space="preserve">Передача данных с сохранением атрибутивной информации из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tc>
      </w:tr>
      <w:tr w:rsidR="00240BE3" w:rsidRPr="00151211" w14:paraId="1920395B" w14:textId="77777777" w:rsidTr="0039540A">
        <w:trPr>
          <w:trHeight w:val="411"/>
        </w:trPr>
        <w:tc>
          <w:tcPr>
            <w:tcW w:w="1988" w:type="dxa"/>
            <w:vMerge/>
          </w:tcPr>
          <w:p w14:paraId="3791A2A7" w14:textId="77777777" w:rsidR="00240BE3" w:rsidRPr="00151211" w:rsidRDefault="00240BE3" w:rsidP="00151211">
            <w:pPr>
              <w:spacing w:after="0" w:line="240" w:lineRule="auto"/>
              <w:rPr>
                <w:rFonts w:cs="Arial"/>
                <w:sz w:val="22"/>
                <w:szCs w:val="24"/>
              </w:rPr>
            </w:pPr>
          </w:p>
        </w:tc>
        <w:tc>
          <w:tcPr>
            <w:tcW w:w="2118" w:type="dxa"/>
          </w:tcPr>
          <w:p w14:paraId="6919A18E" w14:textId="77777777" w:rsidR="00240BE3" w:rsidRPr="00151211" w:rsidRDefault="00240BE3" w:rsidP="00E06C8F">
            <w:pPr>
              <w:spacing w:after="0" w:line="240" w:lineRule="auto"/>
              <w:rPr>
                <w:rFonts w:cs="Arial"/>
                <w:sz w:val="22"/>
                <w:szCs w:val="24"/>
                <w:lang w:val="en-US"/>
              </w:rPr>
            </w:pPr>
            <w:r w:rsidRPr="00151211">
              <w:rPr>
                <w:rFonts w:cs="Arial"/>
                <w:sz w:val="22"/>
                <w:szCs w:val="24"/>
              </w:rPr>
              <w:t>AutoCAD</w:t>
            </w:r>
            <w:r w:rsidR="00E06C8F">
              <w:rPr>
                <w:sz w:val="22"/>
                <w:lang w:val="en-US"/>
              </w:rPr>
              <w:t xml:space="preserve"> </w:t>
            </w:r>
            <w:r w:rsidRPr="00151211">
              <w:rPr>
                <w:rFonts w:cs="Arial"/>
                <w:sz w:val="22"/>
                <w:szCs w:val="24"/>
                <w:lang w:val="en-US"/>
              </w:rPr>
              <w:t xml:space="preserve">DWG 3D </w:t>
            </w:r>
          </w:p>
        </w:tc>
        <w:tc>
          <w:tcPr>
            <w:tcW w:w="5239" w:type="dxa"/>
          </w:tcPr>
          <w:p w14:paraId="1757A9F7" w14:textId="77777777" w:rsidR="00240BE3" w:rsidRPr="00151211" w:rsidRDefault="00240BE3" w:rsidP="00C31351">
            <w:pPr>
              <w:spacing w:after="0" w:line="240" w:lineRule="auto"/>
              <w:rPr>
                <w:rFonts w:cs="Arial"/>
                <w:sz w:val="22"/>
                <w:szCs w:val="24"/>
              </w:rPr>
            </w:pPr>
            <w:r w:rsidRPr="00151211">
              <w:rPr>
                <w:rFonts w:cs="Arial"/>
                <w:sz w:val="22"/>
                <w:szCs w:val="24"/>
              </w:rPr>
              <w:t xml:space="preserve">Передача трехмерных объектов </w:t>
            </w:r>
            <w:r w:rsidRPr="00151211">
              <w:rPr>
                <w:rFonts w:cs="Arial"/>
                <w:sz w:val="22"/>
                <w:szCs w:val="24"/>
                <w:lang w:val="en-US"/>
              </w:rPr>
              <w:t>AutoCAD</w:t>
            </w:r>
            <w:r w:rsidRPr="00151211">
              <w:rPr>
                <w:rFonts w:cs="Arial"/>
                <w:sz w:val="22"/>
                <w:szCs w:val="24"/>
              </w:rPr>
              <w:t xml:space="preserve"> из AutoCAD</w:t>
            </w:r>
            <w:r w:rsidR="002D0500">
              <w:rPr>
                <w:rFonts w:cs="Arial"/>
                <w:sz w:val="22"/>
                <w:szCs w:val="24"/>
              </w:rPr>
              <w:t xml:space="preserve">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tc>
      </w:tr>
      <w:tr w:rsidR="00240BE3" w:rsidRPr="00151211" w14:paraId="3A6BEB82" w14:textId="77777777" w:rsidTr="0039540A">
        <w:trPr>
          <w:trHeight w:val="547"/>
        </w:trPr>
        <w:tc>
          <w:tcPr>
            <w:tcW w:w="1988" w:type="dxa"/>
            <w:vMerge/>
          </w:tcPr>
          <w:p w14:paraId="04451C9F" w14:textId="77777777" w:rsidR="00240BE3" w:rsidRPr="00151211" w:rsidRDefault="00240BE3" w:rsidP="00151211">
            <w:pPr>
              <w:spacing w:after="0" w:line="240" w:lineRule="auto"/>
              <w:rPr>
                <w:rFonts w:cs="Arial"/>
                <w:sz w:val="22"/>
                <w:szCs w:val="24"/>
              </w:rPr>
            </w:pPr>
          </w:p>
        </w:tc>
        <w:tc>
          <w:tcPr>
            <w:tcW w:w="2118" w:type="dxa"/>
          </w:tcPr>
          <w:p w14:paraId="6A67BAF4" w14:textId="77777777" w:rsidR="00240BE3" w:rsidRPr="00151211" w:rsidRDefault="00240BE3" w:rsidP="00E06C8F">
            <w:pPr>
              <w:spacing w:after="0" w:line="240" w:lineRule="auto"/>
              <w:rPr>
                <w:rFonts w:cs="Arial"/>
                <w:sz w:val="22"/>
                <w:szCs w:val="24"/>
                <w:lang w:val="en-US"/>
              </w:rPr>
            </w:pPr>
            <w:r w:rsidRPr="00151211">
              <w:rPr>
                <w:rFonts w:cs="Arial"/>
                <w:sz w:val="22"/>
                <w:szCs w:val="24"/>
              </w:rPr>
              <w:t>AutoCAD</w:t>
            </w:r>
            <w:r w:rsidR="00E06C8F">
              <w:rPr>
                <w:sz w:val="22"/>
                <w:lang w:val="en-US"/>
              </w:rPr>
              <w:t xml:space="preserve"> </w:t>
            </w:r>
            <w:r w:rsidRPr="00151211">
              <w:rPr>
                <w:rFonts w:cs="Arial"/>
                <w:sz w:val="22"/>
                <w:szCs w:val="24"/>
                <w:lang w:val="en-US"/>
              </w:rPr>
              <w:t>DWG 2D</w:t>
            </w:r>
          </w:p>
        </w:tc>
        <w:tc>
          <w:tcPr>
            <w:tcW w:w="5239" w:type="dxa"/>
          </w:tcPr>
          <w:p w14:paraId="287C0F83" w14:textId="77F845B1" w:rsidR="00240BE3" w:rsidRPr="00151211" w:rsidRDefault="00240BE3" w:rsidP="00151211">
            <w:pPr>
              <w:spacing w:after="0" w:line="240" w:lineRule="auto"/>
              <w:rPr>
                <w:rFonts w:cs="Arial"/>
                <w:sz w:val="22"/>
                <w:szCs w:val="24"/>
              </w:rPr>
            </w:pPr>
            <w:r w:rsidRPr="00151211">
              <w:rPr>
                <w:rFonts w:cs="Arial"/>
                <w:sz w:val="22"/>
                <w:szCs w:val="24"/>
              </w:rPr>
              <w:t xml:space="preserve">Размещение чертежа </w:t>
            </w:r>
            <w:r w:rsidRPr="00151211">
              <w:rPr>
                <w:rFonts w:cs="Arial"/>
                <w:sz w:val="22"/>
                <w:szCs w:val="24"/>
                <w:lang w:val="en-US"/>
              </w:rPr>
              <w:t>DWG</w:t>
            </w:r>
            <w:r w:rsidRPr="00151211">
              <w:rPr>
                <w:rFonts w:cs="Arial"/>
                <w:sz w:val="22"/>
                <w:szCs w:val="24"/>
              </w:rPr>
              <w:t xml:space="preserve"> как покрытие на рельефе</w:t>
            </w:r>
          </w:p>
        </w:tc>
      </w:tr>
      <w:tr w:rsidR="00240BE3" w:rsidRPr="00151211" w14:paraId="5EC2C495" w14:textId="77777777" w:rsidTr="0039540A">
        <w:trPr>
          <w:trHeight w:val="852"/>
        </w:trPr>
        <w:tc>
          <w:tcPr>
            <w:tcW w:w="1988" w:type="dxa"/>
            <w:vMerge/>
          </w:tcPr>
          <w:p w14:paraId="5936A8AD" w14:textId="77777777" w:rsidR="00240BE3" w:rsidRPr="00151211" w:rsidRDefault="00240BE3" w:rsidP="00151211">
            <w:pPr>
              <w:spacing w:after="0" w:line="240" w:lineRule="auto"/>
              <w:rPr>
                <w:rFonts w:cs="Arial"/>
                <w:sz w:val="22"/>
                <w:szCs w:val="24"/>
              </w:rPr>
            </w:pPr>
          </w:p>
        </w:tc>
        <w:tc>
          <w:tcPr>
            <w:tcW w:w="2118" w:type="dxa"/>
          </w:tcPr>
          <w:p w14:paraId="20F1D582" w14:textId="77777777" w:rsidR="00240BE3" w:rsidRPr="00151211" w:rsidRDefault="00240BE3" w:rsidP="00151211">
            <w:pPr>
              <w:spacing w:after="0" w:line="240" w:lineRule="auto"/>
              <w:rPr>
                <w:rFonts w:cs="Arial"/>
                <w:sz w:val="22"/>
                <w:szCs w:val="24"/>
              </w:rPr>
            </w:pPr>
            <w:r w:rsidRPr="00151211">
              <w:rPr>
                <w:rFonts w:cs="Arial"/>
                <w:sz w:val="22"/>
                <w:szCs w:val="24"/>
                <w:lang w:val="en-US"/>
              </w:rPr>
              <w:t>DWG</w:t>
            </w:r>
            <w:r w:rsidRPr="00151211">
              <w:rPr>
                <w:rFonts w:cs="Arial"/>
                <w:sz w:val="22"/>
                <w:szCs w:val="24"/>
              </w:rPr>
              <w:t xml:space="preserve"> с объектами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p w14:paraId="78989BD6" w14:textId="77777777" w:rsidR="00F75DB3" w:rsidRPr="00151211" w:rsidRDefault="00F75DB3" w:rsidP="00151211">
            <w:pPr>
              <w:spacing w:after="0" w:line="240" w:lineRule="auto"/>
              <w:rPr>
                <w:rFonts w:cs="Arial"/>
                <w:sz w:val="22"/>
                <w:szCs w:val="24"/>
              </w:rPr>
            </w:pPr>
          </w:p>
          <w:p w14:paraId="119F691D" w14:textId="77777777" w:rsidR="00094A3E" w:rsidRPr="00151211" w:rsidRDefault="00094A3E" w:rsidP="00151211">
            <w:pPr>
              <w:spacing w:after="0" w:line="240" w:lineRule="auto"/>
              <w:rPr>
                <w:rFonts w:cs="Arial"/>
                <w:sz w:val="22"/>
                <w:szCs w:val="24"/>
              </w:rPr>
            </w:pPr>
          </w:p>
          <w:p w14:paraId="2B90477E" w14:textId="77777777" w:rsidR="00F75DB3" w:rsidRPr="00151211" w:rsidRDefault="00F75DB3" w:rsidP="00151211">
            <w:pPr>
              <w:spacing w:after="0" w:line="240" w:lineRule="auto"/>
              <w:rPr>
                <w:rFonts w:cs="Arial"/>
                <w:sz w:val="22"/>
                <w:szCs w:val="24"/>
              </w:rPr>
            </w:pPr>
            <w:r w:rsidRPr="00151211">
              <w:rPr>
                <w:rFonts w:cs="Arial"/>
                <w:sz w:val="22"/>
                <w:szCs w:val="24"/>
                <w:lang w:val="en-US"/>
              </w:rPr>
              <w:t>RCS</w:t>
            </w:r>
            <w:r w:rsidRPr="00151211">
              <w:rPr>
                <w:rFonts w:cs="Arial"/>
                <w:sz w:val="22"/>
                <w:szCs w:val="24"/>
              </w:rPr>
              <w:t>,</w:t>
            </w:r>
            <w:r w:rsidRPr="00151211">
              <w:rPr>
                <w:rFonts w:cs="Arial"/>
                <w:sz w:val="22"/>
                <w:szCs w:val="24"/>
                <w:lang w:val="en-US"/>
              </w:rPr>
              <w:t>RCP</w:t>
            </w:r>
          </w:p>
          <w:p w14:paraId="59136AF6" w14:textId="77777777" w:rsidR="00094A3E" w:rsidRPr="00151211" w:rsidRDefault="00094A3E" w:rsidP="00151211">
            <w:pPr>
              <w:spacing w:after="0" w:line="240" w:lineRule="auto"/>
              <w:rPr>
                <w:rFonts w:cs="Arial"/>
                <w:sz w:val="22"/>
                <w:szCs w:val="24"/>
              </w:rPr>
            </w:pPr>
          </w:p>
          <w:p w14:paraId="58FB566D" w14:textId="77777777" w:rsidR="00F75DB3" w:rsidRPr="00151211" w:rsidRDefault="00094A3E" w:rsidP="00151211">
            <w:pPr>
              <w:spacing w:after="0" w:line="240" w:lineRule="auto"/>
              <w:rPr>
                <w:rFonts w:cs="Arial"/>
                <w:sz w:val="22"/>
                <w:szCs w:val="24"/>
              </w:rPr>
            </w:pPr>
            <w:r w:rsidRPr="00151211">
              <w:rPr>
                <w:rFonts w:cs="Arial"/>
                <w:sz w:val="22"/>
                <w:szCs w:val="24"/>
              </w:rPr>
              <w:t>Форматы р</w:t>
            </w:r>
            <w:r w:rsidR="00F75DB3" w:rsidRPr="00151211">
              <w:rPr>
                <w:rFonts w:cs="Arial"/>
                <w:sz w:val="22"/>
                <w:szCs w:val="24"/>
              </w:rPr>
              <w:t>астровы</w:t>
            </w:r>
            <w:r w:rsidRPr="00151211">
              <w:rPr>
                <w:rFonts w:cs="Arial"/>
                <w:sz w:val="22"/>
                <w:szCs w:val="24"/>
              </w:rPr>
              <w:t>х</w:t>
            </w:r>
            <w:r w:rsidR="00F75DB3" w:rsidRPr="00151211">
              <w:rPr>
                <w:rFonts w:cs="Arial"/>
                <w:sz w:val="22"/>
                <w:szCs w:val="24"/>
              </w:rPr>
              <w:t xml:space="preserve"> изображени</w:t>
            </w:r>
            <w:r w:rsidRPr="00151211">
              <w:rPr>
                <w:rFonts w:cs="Arial"/>
                <w:sz w:val="22"/>
                <w:szCs w:val="24"/>
              </w:rPr>
              <w:t>й</w:t>
            </w:r>
            <w:r w:rsidR="00F75DB3" w:rsidRPr="00151211">
              <w:rPr>
                <w:rFonts w:cs="Arial"/>
                <w:sz w:val="22"/>
                <w:szCs w:val="24"/>
              </w:rPr>
              <w:t xml:space="preserve"> с геопривязкой</w:t>
            </w:r>
          </w:p>
        </w:tc>
        <w:tc>
          <w:tcPr>
            <w:tcW w:w="5239" w:type="dxa"/>
          </w:tcPr>
          <w:p w14:paraId="3D2F857D" w14:textId="0A9689CB" w:rsidR="00240BE3" w:rsidRPr="00151211" w:rsidRDefault="00240BE3" w:rsidP="00151211">
            <w:pPr>
              <w:spacing w:after="0" w:line="240" w:lineRule="auto"/>
              <w:rPr>
                <w:rFonts w:cs="Arial"/>
                <w:sz w:val="22"/>
                <w:szCs w:val="24"/>
              </w:rPr>
            </w:pPr>
            <w:r w:rsidRPr="00151211">
              <w:rPr>
                <w:rFonts w:cs="Arial"/>
                <w:sz w:val="22"/>
                <w:szCs w:val="24"/>
              </w:rPr>
              <w:t xml:space="preserve">Передача данных объектов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Аналог </w:t>
            </w:r>
            <w:r w:rsidRPr="00151211">
              <w:rPr>
                <w:rFonts w:cs="Arial"/>
                <w:sz w:val="22"/>
                <w:szCs w:val="24"/>
                <w:lang w:val="en-US"/>
              </w:rPr>
              <w:t>IMX</w:t>
            </w:r>
            <w:r w:rsidRPr="00151211">
              <w:rPr>
                <w:rFonts w:cs="Arial"/>
                <w:sz w:val="22"/>
                <w:szCs w:val="24"/>
              </w:rPr>
              <w:t xml:space="preserve"> с возможностью передачи поверхностей коридоров и назначением текстур по кодам коридоров.</w:t>
            </w:r>
          </w:p>
          <w:p w14:paraId="6320E9D8" w14:textId="77777777" w:rsidR="00094A3E" w:rsidRPr="00151211" w:rsidRDefault="00094A3E" w:rsidP="00151211">
            <w:pPr>
              <w:spacing w:after="0" w:line="240" w:lineRule="auto"/>
              <w:rPr>
                <w:rFonts w:cs="Arial"/>
                <w:sz w:val="22"/>
                <w:szCs w:val="24"/>
              </w:rPr>
            </w:pPr>
          </w:p>
          <w:p w14:paraId="00B7F0B8" w14:textId="77777777" w:rsidR="00094A3E" w:rsidRPr="00151211" w:rsidRDefault="00094A3E" w:rsidP="00151211">
            <w:pPr>
              <w:spacing w:after="0" w:line="240" w:lineRule="auto"/>
              <w:rPr>
                <w:rFonts w:cs="Arial"/>
                <w:sz w:val="22"/>
                <w:szCs w:val="24"/>
                <w:lang w:val="en-US"/>
              </w:rPr>
            </w:pPr>
            <w:r w:rsidRPr="00151211">
              <w:rPr>
                <w:rFonts w:cs="Arial"/>
                <w:sz w:val="22"/>
                <w:szCs w:val="24"/>
              </w:rPr>
              <w:t>Облака</w:t>
            </w:r>
            <w:r w:rsidR="00C2752D">
              <w:rPr>
                <w:rFonts w:cs="Arial"/>
                <w:sz w:val="22"/>
                <w:szCs w:val="24"/>
              </w:rPr>
              <w:t xml:space="preserve"> </w:t>
            </w:r>
            <w:r w:rsidRPr="00151211">
              <w:rPr>
                <w:rFonts w:cs="Arial"/>
                <w:sz w:val="22"/>
                <w:szCs w:val="24"/>
              </w:rPr>
              <w:t>точек</w:t>
            </w:r>
          </w:p>
          <w:p w14:paraId="2B9A6FE1" w14:textId="77777777" w:rsidR="00094A3E" w:rsidRPr="00151211" w:rsidRDefault="00094A3E" w:rsidP="00151211">
            <w:pPr>
              <w:spacing w:after="0" w:line="240" w:lineRule="auto"/>
              <w:rPr>
                <w:rFonts w:cs="Arial"/>
                <w:sz w:val="22"/>
                <w:szCs w:val="24"/>
                <w:lang w:val="en-US"/>
              </w:rPr>
            </w:pPr>
          </w:p>
        </w:tc>
      </w:tr>
      <w:tr w:rsidR="00240BE3" w:rsidRPr="00151211" w14:paraId="070C48C8" w14:textId="77777777" w:rsidTr="0039540A">
        <w:trPr>
          <w:trHeight w:val="301"/>
        </w:trPr>
        <w:tc>
          <w:tcPr>
            <w:tcW w:w="1988" w:type="dxa"/>
          </w:tcPr>
          <w:p w14:paraId="70FC7629" w14:textId="77777777" w:rsidR="00240BE3" w:rsidRPr="00151211" w:rsidRDefault="00240BE3" w:rsidP="00E06C8F">
            <w:pPr>
              <w:spacing w:after="0" w:line="240" w:lineRule="auto"/>
              <w:rPr>
                <w:rFonts w:cs="Arial"/>
                <w:sz w:val="22"/>
                <w:szCs w:val="24"/>
              </w:rPr>
            </w:pPr>
            <w:r w:rsidRPr="00151211">
              <w:rPr>
                <w:rFonts w:cs="Arial"/>
                <w:sz w:val="22"/>
                <w:szCs w:val="24"/>
                <w:lang w:val="en-US"/>
              </w:rPr>
              <w:t>AutoCAD</w:t>
            </w:r>
          </w:p>
        </w:tc>
        <w:tc>
          <w:tcPr>
            <w:tcW w:w="2118" w:type="dxa"/>
          </w:tcPr>
          <w:p w14:paraId="204DE5F4" w14:textId="77777777" w:rsidR="00240BE3" w:rsidRPr="00151211" w:rsidRDefault="00240BE3" w:rsidP="00151211">
            <w:pPr>
              <w:spacing w:after="0" w:line="240" w:lineRule="auto"/>
              <w:rPr>
                <w:rFonts w:cs="Arial"/>
                <w:sz w:val="22"/>
                <w:szCs w:val="24"/>
              </w:rPr>
            </w:pPr>
            <w:r w:rsidRPr="00151211">
              <w:rPr>
                <w:rFonts w:cs="Arial"/>
                <w:sz w:val="22"/>
                <w:szCs w:val="24"/>
                <w:lang w:val="en-US"/>
              </w:rPr>
              <w:t>DWG</w:t>
            </w:r>
          </w:p>
        </w:tc>
        <w:tc>
          <w:tcPr>
            <w:tcW w:w="5239" w:type="dxa"/>
          </w:tcPr>
          <w:p w14:paraId="677B7A36" w14:textId="77777777" w:rsidR="00240BE3" w:rsidRPr="00151211" w:rsidRDefault="00240BE3" w:rsidP="00151211">
            <w:pPr>
              <w:spacing w:after="0" w:line="240" w:lineRule="auto"/>
              <w:rPr>
                <w:rFonts w:cs="Arial"/>
                <w:sz w:val="22"/>
                <w:szCs w:val="24"/>
              </w:rPr>
            </w:pPr>
            <w:r w:rsidRPr="00151211">
              <w:rPr>
                <w:rFonts w:cs="Arial"/>
                <w:sz w:val="22"/>
                <w:szCs w:val="24"/>
              </w:rPr>
              <w:t xml:space="preserve">Экспорт в </w:t>
            </w:r>
            <w:r w:rsidRPr="00151211">
              <w:rPr>
                <w:rFonts w:cs="Arial"/>
                <w:sz w:val="22"/>
                <w:szCs w:val="24"/>
                <w:lang w:val="en-US"/>
              </w:rPr>
              <w:t>DWG</w:t>
            </w:r>
            <w:r w:rsidRPr="00151211">
              <w:rPr>
                <w:rFonts w:cs="Arial"/>
                <w:sz w:val="22"/>
                <w:szCs w:val="24"/>
              </w:rPr>
              <w:t xml:space="preserve">. Смотри </w:t>
            </w:r>
            <w:r w:rsidR="00B55660" w:rsidRPr="00151211">
              <w:rPr>
                <w:rFonts w:cs="Arial"/>
                <w:sz w:val="22"/>
                <w:szCs w:val="24"/>
              </w:rPr>
              <w:t>раздел 6.5.3.2</w:t>
            </w:r>
          </w:p>
        </w:tc>
      </w:tr>
      <w:tr w:rsidR="00240BE3" w:rsidRPr="00151211" w14:paraId="48372F6A" w14:textId="77777777" w:rsidTr="0039540A">
        <w:trPr>
          <w:trHeight w:val="1411"/>
        </w:trPr>
        <w:tc>
          <w:tcPr>
            <w:tcW w:w="1988" w:type="dxa"/>
          </w:tcPr>
          <w:p w14:paraId="7D50C7FD" w14:textId="77777777" w:rsidR="00240BE3" w:rsidRPr="00151211" w:rsidRDefault="00240BE3" w:rsidP="00CF38AF">
            <w:pPr>
              <w:spacing w:after="0" w:line="240" w:lineRule="auto"/>
              <w:rPr>
                <w:rFonts w:cs="Arial"/>
                <w:sz w:val="22"/>
                <w:szCs w:val="24"/>
              </w:rPr>
            </w:pPr>
            <w:r w:rsidRPr="00151211">
              <w:rPr>
                <w:rFonts w:cs="Arial"/>
                <w:sz w:val="22"/>
                <w:szCs w:val="24"/>
                <w:lang w:val="en-US"/>
              </w:rPr>
              <w:t>AutoCAD</w:t>
            </w:r>
            <w:r w:rsidR="00CF38AF">
              <w:rPr>
                <w:rFonts w:cs="Arial"/>
                <w:sz w:val="22"/>
                <w:szCs w:val="24"/>
                <w:lang w:val="en-US"/>
              </w:rPr>
              <w:t xml:space="preserve"> </w:t>
            </w:r>
            <w:r w:rsidRPr="00151211">
              <w:rPr>
                <w:rFonts w:cs="Arial"/>
                <w:sz w:val="22"/>
                <w:szCs w:val="24"/>
                <w:lang w:val="en-US"/>
              </w:rPr>
              <w:t>Map</w:t>
            </w:r>
            <w:r w:rsidRPr="00151211">
              <w:rPr>
                <w:rFonts w:cs="Arial"/>
                <w:sz w:val="22"/>
                <w:szCs w:val="24"/>
              </w:rPr>
              <w:t xml:space="preserve"> 3</w:t>
            </w:r>
            <w:r w:rsidRPr="00151211">
              <w:rPr>
                <w:rFonts w:cs="Arial"/>
                <w:sz w:val="22"/>
                <w:szCs w:val="24"/>
                <w:lang w:val="en-US"/>
              </w:rPr>
              <w:t>D</w:t>
            </w:r>
          </w:p>
        </w:tc>
        <w:tc>
          <w:tcPr>
            <w:tcW w:w="2118" w:type="dxa"/>
          </w:tcPr>
          <w:p w14:paraId="1F1542FA" w14:textId="4C30F934" w:rsidR="00240BE3" w:rsidRPr="00151211" w:rsidRDefault="00240BE3" w:rsidP="00151211">
            <w:pPr>
              <w:spacing w:after="0" w:line="240" w:lineRule="auto"/>
              <w:rPr>
                <w:rFonts w:cs="Arial"/>
                <w:sz w:val="22"/>
                <w:szCs w:val="24"/>
              </w:rPr>
            </w:pPr>
            <w:r w:rsidRPr="00151211">
              <w:rPr>
                <w:rFonts w:cs="Arial"/>
                <w:sz w:val="22"/>
                <w:szCs w:val="24"/>
                <w:lang w:val="en-US"/>
              </w:rPr>
              <w:t>DWG</w:t>
            </w:r>
            <w:r w:rsidRPr="00151211">
              <w:rPr>
                <w:rFonts w:cs="Arial"/>
                <w:sz w:val="22"/>
                <w:szCs w:val="24"/>
              </w:rPr>
              <w:t>, Любые ГИС</w:t>
            </w:r>
            <w:r w:rsidR="00867ED2">
              <w:rPr>
                <w:rFonts w:cs="Arial"/>
                <w:sz w:val="22"/>
                <w:szCs w:val="24"/>
              </w:rPr>
              <w:t>-</w:t>
            </w:r>
            <w:r w:rsidRPr="00151211">
              <w:rPr>
                <w:rFonts w:cs="Arial"/>
                <w:sz w:val="22"/>
                <w:szCs w:val="24"/>
              </w:rPr>
              <w:t>форматы</w:t>
            </w:r>
          </w:p>
        </w:tc>
        <w:tc>
          <w:tcPr>
            <w:tcW w:w="5239" w:type="dxa"/>
          </w:tcPr>
          <w:p w14:paraId="0DB73349" w14:textId="0DD50C2C" w:rsidR="00240BE3" w:rsidRPr="00151211" w:rsidRDefault="00240BE3" w:rsidP="00CF38AF">
            <w:pPr>
              <w:spacing w:after="0" w:line="240" w:lineRule="auto"/>
              <w:rPr>
                <w:rFonts w:cs="Arial"/>
                <w:sz w:val="22"/>
                <w:szCs w:val="24"/>
              </w:rPr>
            </w:pPr>
            <w:r w:rsidRPr="00151211">
              <w:rPr>
                <w:rFonts w:cs="Arial"/>
                <w:sz w:val="22"/>
                <w:szCs w:val="24"/>
                <w:lang w:val="en-US"/>
              </w:rPr>
              <w:t>AutoCAD</w:t>
            </w:r>
            <w:r w:rsidR="00CF38AF" w:rsidRPr="00C270EC">
              <w:rPr>
                <w:rFonts w:cs="Arial"/>
                <w:sz w:val="22"/>
                <w:szCs w:val="24"/>
              </w:rPr>
              <w:t xml:space="preserve"> </w:t>
            </w:r>
            <w:r w:rsidRPr="00151211">
              <w:rPr>
                <w:rFonts w:cs="Arial"/>
                <w:sz w:val="22"/>
                <w:szCs w:val="24"/>
                <w:lang w:val="en-US"/>
              </w:rPr>
              <w:t>Map</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является частью </w:t>
            </w:r>
            <w:r w:rsidRPr="00151211">
              <w:rPr>
                <w:rFonts w:cs="Arial"/>
                <w:sz w:val="22"/>
                <w:szCs w:val="24"/>
                <w:lang w:val="en-US"/>
              </w:rPr>
              <w:t>AutoCAD</w:t>
            </w:r>
            <w:r w:rsidR="002D0500">
              <w:rPr>
                <w:rFonts w:cs="Arial"/>
                <w:sz w:val="22"/>
                <w:szCs w:val="24"/>
              </w:rPr>
              <w:t xml:space="preserve">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Если необходимо передать данные из отдельного AutoCAD</w:t>
            </w:r>
            <w:r w:rsidR="002D0500">
              <w:rPr>
                <w:rFonts w:cs="Arial"/>
                <w:sz w:val="22"/>
                <w:szCs w:val="24"/>
              </w:rPr>
              <w:t xml:space="preserve"> </w:t>
            </w:r>
            <w:r w:rsidRPr="00151211">
              <w:rPr>
                <w:rFonts w:cs="Arial"/>
                <w:sz w:val="22"/>
                <w:szCs w:val="24"/>
                <w:lang w:val="en-US"/>
              </w:rPr>
              <w:t>Map</w:t>
            </w:r>
            <w:r w:rsidRPr="00151211">
              <w:rPr>
                <w:rFonts w:cs="Arial"/>
                <w:sz w:val="22"/>
                <w:szCs w:val="24"/>
              </w:rPr>
              <w:t xml:space="preserve"> 3</w:t>
            </w:r>
            <w:r w:rsidRPr="00151211">
              <w:rPr>
                <w:rFonts w:cs="Arial"/>
                <w:sz w:val="22"/>
                <w:szCs w:val="24"/>
                <w:lang w:val="en-US"/>
              </w:rPr>
              <w:t>D</w:t>
            </w:r>
            <w:r w:rsidRPr="00151211">
              <w:rPr>
                <w:rFonts w:cs="Arial"/>
                <w:sz w:val="22"/>
                <w:szCs w:val="24"/>
              </w:rPr>
              <w:t>, то рекомендуется использовать ГИС</w:t>
            </w:r>
            <w:r w:rsidR="009A5FB0" w:rsidRPr="00151211">
              <w:rPr>
                <w:rFonts w:cs="Arial"/>
                <w:sz w:val="22"/>
                <w:szCs w:val="24"/>
              </w:rPr>
              <w:t>-</w:t>
            </w:r>
            <w:r w:rsidRPr="00151211">
              <w:rPr>
                <w:rFonts w:cs="Arial"/>
                <w:sz w:val="22"/>
                <w:szCs w:val="24"/>
              </w:rPr>
              <w:t>форматы. Импорт</w:t>
            </w:r>
            <w:r w:rsidR="00C2752D">
              <w:rPr>
                <w:rFonts w:cs="Arial"/>
                <w:sz w:val="22"/>
                <w:szCs w:val="24"/>
              </w:rPr>
              <w:t>/</w:t>
            </w:r>
            <w:r w:rsidRPr="00151211">
              <w:rPr>
                <w:rFonts w:cs="Arial"/>
                <w:sz w:val="22"/>
                <w:szCs w:val="24"/>
              </w:rPr>
              <w:t xml:space="preserve">экспорт для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сторонних ГИС</w:t>
            </w:r>
            <w:r w:rsidR="009A5FB0" w:rsidRPr="00151211">
              <w:rPr>
                <w:rFonts w:cs="Arial"/>
                <w:sz w:val="22"/>
                <w:szCs w:val="24"/>
              </w:rPr>
              <w:t>-</w:t>
            </w:r>
            <w:r w:rsidRPr="00151211">
              <w:rPr>
                <w:rFonts w:cs="Arial"/>
                <w:sz w:val="22"/>
                <w:szCs w:val="24"/>
              </w:rPr>
              <w:t>форматов</w:t>
            </w:r>
          </w:p>
        </w:tc>
      </w:tr>
      <w:tr w:rsidR="00240BE3" w:rsidRPr="00151211" w14:paraId="161CA4A8" w14:textId="77777777" w:rsidTr="0039540A">
        <w:tc>
          <w:tcPr>
            <w:tcW w:w="1988" w:type="dxa"/>
            <w:vMerge w:val="restart"/>
          </w:tcPr>
          <w:p w14:paraId="0822E2AF" w14:textId="77777777" w:rsidR="00240BE3" w:rsidRPr="00151211" w:rsidRDefault="00240BE3" w:rsidP="007B65BB">
            <w:pPr>
              <w:spacing w:after="0" w:line="240" w:lineRule="auto"/>
              <w:rPr>
                <w:rFonts w:cs="Arial"/>
                <w:sz w:val="22"/>
                <w:szCs w:val="24"/>
                <w:lang w:val="en-US"/>
              </w:rPr>
            </w:pPr>
            <w:r w:rsidRPr="00151211">
              <w:rPr>
                <w:rFonts w:cs="Arial"/>
                <w:sz w:val="22"/>
                <w:szCs w:val="24"/>
                <w:lang w:val="en-US"/>
              </w:rPr>
              <w:t xml:space="preserve">Autodesk </w:t>
            </w:r>
            <w:r w:rsidR="007B65BB" w:rsidRPr="00151211">
              <w:rPr>
                <w:rFonts w:cs="Arial"/>
                <w:sz w:val="22"/>
                <w:szCs w:val="24"/>
                <w:lang w:val="en-US"/>
              </w:rPr>
              <w:t>3</w:t>
            </w:r>
            <w:r w:rsidR="007B65BB">
              <w:rPr>
                <w:rFonts w:cs="Arial"/>
                <w:sz w:val="22"/>
                <w:szCs w:val="24"/>
                <w:lang w:val="en-US"/>
              </w:rPr>
              <w:t>d</w:t>
            </w:r>
            <w:r w:rsidR="007B65BB" w:rsidRPr="00151211">
              <w:rPr>
                <w:rFonts w:cs="Arial"/>
                <w:sz w:val="22"/>
                <w:szCs w:val="24"/>
                <w:lang w:val="en-US"/>
              </w:rPr>
              <w:t xml:space="preserve">s </w:t>
            </w:r>
            <w:r w:rsidRPr="00151211">
              <w:rPr>
                <w:rFonts w:cs="Arial"/>
                <w:sz w:val="22"/>
                <w:szCs w:val="24"/>
                <w:lang w:val="en-US"/>
              </w:rPr>
              <w:t>Max</w:t>
            </w:r>
          </w:p>
        </w:tc>
        <w:tc>
          <w:tcPr>
            <w:tcW w:w="2118" w:type="dxa"/>
          </w:tcPr>
          <w:p w14:paraId="3D5EF9A3"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VSP3D</w:t>
            </w:r>
          </w:p>
        </w:tc>
        <w:tc>
          <w:tcPr>
            <w:tcW w:w="5239" w:type="dxa"/>
          </w:tcPr>
          <w:p w14:paraId="7F9BC68A" w14:textId="77777777" w:rsidR="00240BE3" w:rsidRPr="00151211" w:rsidRDefault="00240BE3" w:rsidP="007B65BB">
            <w:pPr>
              <w:spacing w:after="0" w:line="240" w:lineRule="auto"/>
              <w:rPr>
                <w:rFonts w:cs="Arial"/>
                <w:sz w:val="22"/>
                <w:szCs w:val="24"/>
              </w:rPr>
            </w:pPr>
            <w:r w:rsidRPr="00151211">
              <w:rPr>
                <w:rFonts w:cs="Arial"/>
                <w:sz w:val="22"/>
                <w:szCs w:val="24"/>
              </w:rPr>
              <w:t xml:space="preserve">В формат </w:t>
            </w:r>
            <w:r w:rsidRPr="00151211">
              <w:rPr>
                <w:rFonts w:cs="Arial"/>
                <w:sz w:val="22"/>
                <w:szCs w:val="24"/>
                <w:lang w:val="en-US"/>
              </w:rPr>
              <w:t>VSP</w:t>
            </w:r>
            <w:r w:rsidRPr="00151211">
              <w:rPr>
                <w:rFonts w:cs="Arial"/>
                <w:sz w:val="22"/>
                <w:szCs w:val="24"/>
              </w:rPr>
              <w:t>3</w:t>
            </w:r>
            <w:r w:rsidRPr="00151211">
              <w:rPr>
                <w:rFonts w:cs="Arial"/>
                <w:sz w:val="22"/>
                <w:szCs w:val="24"/>
                <w:lang w:val="en-US"/>
              </w:rPr>
              <w:t>D</w:t>
            </w:r>
            <w:r w:rsidRPr="00151211">
              <w:rPr>
                <w:rFonts w:cs="Arial"/>
                <w:sz w:val="22"/>
                <w:szCs w:val="24"/>
              </w:rPr>
              <w:t xml:space="preserve"> передаются данные о коридорах поверхностях, трассах и трубопроводных сетях. Для импорта в </w:t>
            </w:r>
            <w:r w:rsidR="007B65BB" w:rsidRPr="00151211">
              <w:rPr>
                <w:rFonts w:cs="Arial"/>
                <w:sz w:val="22"/>
                <w:szCs w:val="24"/>
              </w:rPr>
              <w:t>3</w:t>
            </w:r>
            <w:r w:rsidR="007B65BB">
              <w:rPr>
                <w:rFonts w:cs="Arial"/>
                <w:sz w:val="22"/>
                <w:szCs w:val="24"/>
                <w:lang w:val="en-US"/>
              </w:rPr>
              <w:t>d</w:t>
            </w:r>
            <w:r w:rsidR="007B65BB" w:rsidRPr="00151211">
              <w:rPr>
                <w:rFonts w:cs="Arial"/>
                <w:sz w:val="22"/>
                <w:szCs w:val="24"/>
                <w:lang w:val="en-US"/>
              </w:rPr>
              <w:t>s</w:t>
            </w:r>
            <w:r w:rsidR="007B65BB">
              <w:rPr>
                <w:rFonts w:cs="Arial"/>
                <w:sz w:val="22"/>
                <w:szCs w:val="24"/>
                <w:lang w:val="en-US"/>
              </w:rPr>
              <w:t xml:space="preserve"> </w:t>
            </w:r>
            <w:r w:rsidRPr="00151211">
              <w:rPr>
                <w:rFonts w:cs="Arial"/>
                <w:sz w:val="22"/>
                <w:szCs w:val="24"/>
                <w:lang w:val="en-US"/>
              </w:rPr>
              <w:t>Max</w:t>
            </w:r>
            <w:r w:rsidRPr="00151211">
              <w:rPr>
                <w:rFonts w:cs="Arial"/>
                <w:sz w:val="22"/>
                <w:szCs w:val="24"/>
              </w:rPr>
              <w:t xml:space="preserve"> необходима утилита </w:t>
            </w:r>
            <w:r w:rsidRPr="00151211">
              <w:rPr>
                <w:rFonts w:cs="Arial"/>
                <w:sz w:val="22"/>
                <w:szCs w:val="24"/>
                <w:lang w:val="en-US"/>
              </w:rPr>
              <w:t>CivilView</w:t>
            </w:r>
          </w:p>
        </w:tc>
      </w:tr>
      <w:tr w:rsidR="00240BE3" w:rsidRPr="00151211" w14:paraId="5CAC8D59" w14:textId="77777777" w:rsidTr="0039540A">
        <w:trPr>
          <w:trHeight w:val="472"/>
        </w:trPr>
        <w:tc>
          <w:tcPr>
            <w:tcW w:w="1988" w:type="dxa"/>
            <w:vMerge/>
          </w:tcPr>
          <w:p w14:paraId="63E572B5" w14:textId="77777777" w:rsidR="00240BE3" w:rsidRPr="00151211" w:rsidRDefault="00240BE3" w:rsidP="00151211">
            <w:pPr>
              <w:spacing w:after="0" w:line="240" w:lineRule="auto"/>
              <w:rPr>
                <w:rFonts w:cs="Arial"/>
                <w:sz w:val="22"/>
                <w:szCs w:val="24"/>
              </w:rPr>
            </w:pPr>
          </w:p>
        </w:tc>
        <w:tc>
          <w:tcPr>
            <w:tcW w:w="2118" w:type="dxa"/>
          </w:tcPr>
          <w:p w14:paraId="746E7400" w14:textId="77777777" w:rsidR="00240BE3" w:rsidRPr="00151211" w:rsidRDefault="00240BE3" w:rsidP="00151211">
            <w:pPr>
              <w:spacing w:after="0" w:line="240" w:lineRule="auto"/>
              <w:rPr>
                <w:rFonts w:cs="Arial"/>
                <w:sz w:val="22"/>
                <w:szCs w:val="24"/>
              </w:rPr>
            </w:pPr>
            <w:r w:rsidRPr="00151211">
              <w:rPr>
                <w:rFonts w:cs="Arial"/>
                <w:sz w:val="22"/>
                <w:szCs w:val="24"/>
              </w:rPr>
              <w:t xml:space="preserve">AutoCAD </w:t>
            </w:r>
            <w:r w:rsidRPr="00151211">
              <w:rPr>
                <w:rFonts w:cs="Arial"/>
                <w:sz w:val="22"/>
                <w:szCs w:val="24"/>
                <w:lang w:val="en-US"/>
              </w:rPr>
              <w:t>DWG</w:t>
            </w:r>
          </w:p>
        </w:tc>
        <w:tc>
          <w:tcPr>
            <w:tcW w:w="5239" w:type="dxa"/>
          </w:tcPr>
          <w:p w14:paraId="4C651391" w14:textId="4140A403" w:rsidR="00240BE3" w:rsidRPr="00151211" w:rsidRDefault="00240BE3" w:rsidP="00E06C8F">
            <w:pPr>
              <w:spacing w:after="0" w:line="240" w:lineRule="auto"/>
              <w:rPr>
                <w:rFonts w:cs="Arial"/>
                <w:sz w:val="22"/>
                <w:szCs w:val="24"/>
              </w:rPr>
            </w:pPr>
            <w:r w:rsidRPr="00151211">
              <w:rPr>
                <w:rFonts w:cs="Arial"/>
                <w:sz w:val="22"/>
                <w:szCs w:val="24"/>
              </w:rPr>
              <w:t xml:space="preserve">Экспорт из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r w:rsidRPr="00151211">
              <w:rPr>
                <w:rFonts w:cs="Arial"/>
                <w:sz w:val="22"/>
                <w:szCs w:val="24"/>
              </w:rPr>
              <w:t xml:space="preserve"> данных в виде объектов </w:t>
            </w:r>
            <w:r w:rsidRPr="00151211">
              <w:rPr>
                <w:rFonts w:cs="Arial"/>
                <w:sz w:val="22"/>
                <w:szCs w:val="24"/>
                <w:lang w:val="en-US"/>
              </w:rPr>
              <w:t>AutoCAD</w:t>
            </w:r>
            <w:r w:rsidRPr="00151211">
              <w:rPr>
                <w:rFonts w:cs="Arial"/>
                <w:sz w:val="22"/>
                <w:szCs w:val="24"/>
              </w:rPr>
              <w:t xml:space="preserve"> </w:t>
            </w:r>
          </w:p>
        </w:tc>
      </w:tr>
      <w:tr w:rsidR="00240BE3" w:rsidRPr="00151211" w14:paraId="6ADF7B48" w14:textId="77777777" w:rsidTr="0039540A">
        <w:trPr>
          <w:trHeight w:val="325"/>
        </w:trPr>
        <w:tc>
          <w:tcPr>
            <w:tcW w:w="1988" w:type="dxa"/>
            <w:vMerge/>
          </w:tcPr>
          <w:p w14:paraId="62B769D8" w14:textId="77777777" w:rsidR="00240BE3" w:rsidRPr="00151211" w:rsidRDefault="00240BE3" w:rsidP="00151211">
            <w:pPr>
              <w:spacing w:after="0" w:line="240" w:lineRule="auto"/>
              <w:rPr>
                <w:rFonts w:cs="Arial"/>
                <w:sz w:val="22"/>
                <w:szCs w:val="24"/>
              </w:rPr>
            </w:pPr>
          </w:p>
        </w:tc>
        <w:tc>
          <w:tcPr>
            <w:tcW w:w="2118" w:type="dxa"/>
          </w:tcPr>
          <w:p w14:paraId="31646D7E"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FBX</w:t>
            </w:r>
          </w:p>
        </w:tc>
        <w:tc>
          <w:tcPr>
            <w:tcW w:w="5239" w:type="dxa"/>
          </w:tcPr>
          <w:p w14:paraId="74C9556F" w14:textId="67E0F17C" w:rsidR="00240BE3" w:rsidRPr="00151211" w:rsidRDefault="00240BE3" w:rsidP="00BA534D">
            <w:pPr>
              <w:spacing w:after="0" w:line="240" w:lineRule="auto"/>
              <w:rPr>
                <w:rFonts w:cs="Arial"/>
                <w:sz w:val="22"/>
                <w:szCs w:val="24"/>
              </w:rPr>
            </w:pPr>
            <w:r w:rsidRPr="00151211">
              <w:rPr>
                <w:rFonts w:cs="Arial"/>
                <w:sz w:val="22"/>
                <w:szCs w:val="24"/>
              </w:rPr>
              <w:t>Импорт</w:t>
            </w:r>
            <w:r w:rsidR="00BA534D">
              <w:rPr>
                <w:rFonts w:cs="Arial"/>
                <w:sz w:val="22"/>
                <w:szCs w:val="24"/>
              </w:rPr>
              <w:t>/э</w:t>
            </w:r>
            <w:r w:rsidR="00BA534D" w:rsidRPr="00151211">
              <w:rPr>
                <w:rFonts w:cs="Arial"/>
                <w:sz w:val="22"/>
                <w:szCs w:val="24"/>
              </w:rPr>
              <w:t xml:space="preserve">кспорт </w:t>
            </w:r>
            <w:r w:rsidRPr="00151211">
              <w:rPr>
                <w:rFonts w:cs="Arial"/>
                <w:sz w:val="22"/>
                <w:szCs w:val="24"/>
              </w:rPr>
              <w:t>трехмерных объектов</w:t>
            </w:r>
          </w:p>
        </w:tc>
      </w:tr>
      <w:tr w:rsidR="00240BE3" w:rsidRPr="00151211" w14:paraId="4390306B" w14:textId="77777777" w:rsidTr="0039540A">
        <w:trPr>
          <w:trHeight w:val="287"/>
        </w:trPr>
        <w:tc>
          <w:tcPr>
            <w:tcW w:w="1988" w:type="dxa"/>
            <w:vMerge w:val="restart"/>
          </w:tcPr>
          <w:p w14:paraId="1A897205" w14:textId="77777777" w:rsidR="00240BE3" w:rsidRPr="00151211" w:rsidRDefault="00240BE3" w:rsidP="006D44B2">
            <w:pPr>
              <w:spacing w:after="0" w:line="240" w:lineRule="auto"/>
              <w:rPr>
                <w:rFonts w:cs="Arial"/>
                <w:sz w:val="22"/>
                <w:szCs w:val="24"/>
                <w:lang w:val="en-US"/>
              </w:rPr>
            </w:pPr>
            <w:r w:rsidRPr="00151211">
              <w:rPr>
                <w:rFonts w:cs="Arial"/>
                <w:sz w:val="22"/>
                <w:szCs w:val="24"/>
                <w:lang w:val="en-US"/>
              </w:rPr>
              <w:t>Autodesk Navisworks</w:t>
            </w:r>
          </w:p>
        </w:tc>
        <w:tc>
          <w:tcPr>
            <w:tcW w:w="2118" w:type="dxa"/>
          </w:tcPr>
          <w:p w14:paraId="25E7DCD8"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DWG</w:t>
            </w:r>
          </w:p>
        </w:tc>
        <w:tc>
          <w:tcPr>
            <w:tcW w:w="5239" w:type="dxa"/>
          </w:tcPr>
          <w:p w14:paraId="4B1018B2" w14:textId="77777777" w:rsidR="00240BE3" w:rsidRPr="00151211" w:rsidRDefault="00240BE3" w:rsidP="00E06C8F">
            <w:pPr>
              <w:spacing w:after="0" w:line="240" w:lineRule="auto"/>
              <w:rPr>
                <w:rFonts w:cs="Arial"/>
                <w:sz w:val="22"/>
                <w:szCs w:val="24"/>
                <w:lang w:val="en-US"/>
              </w:rPr>
            </w:pPr>
            <w:r w:rsidRPr="00151211">
              <w:rPr>
                <w:rFonts w:cs="Arial"/>
                <w:sz w:val="22"/>
                <w:szCs w:val="24"/>
              </w:rPr>
              <w:t xml:space="preserve">Экспорт данных </w:t>
            </w:r>
            <w:r w:rsidRPr="00151211">
              <w:rPr>
                <w:rFonts w:cs="Arial"/>
                <w:sz w:val="22"/>
                <w:szCs w:val="24"/>
                <w:lang w:val="en-US"/>
              </w:rPr>
              <w:t>AutoCAD</w:t>
            </w:r>
          </w:p>
        </w:tc>
      </w:tr>
      <w:tr w:rsidR="00240BE3" w:rsidRPr="00151211" w14:paraId="1CBF13A5" w14:textId="77777777" w:rsidTr="0039540A">
        <w:tc>
          <w:tcPr>
            <w:tcW w:w="1988" w:type="dxa"/>
            <w:vMerge/>
          </w:tcPr>
          <w:p w14:paraId="0D9E44DA" w14:textId="77777777" w:rsidR="00240BE3" w:rsidRPr="00151211" w:rsidRDefault="00240BE3" w:rsidP="00151211">
            <w:pPr>
              <w:spacing w:after="0" w:line="240" w:lineRule="auto"/>
              <w:rPr>
                <w:rFonts w:cs="Arial"/>
                <w:sz w:val="22"/>
                <w:szCs w:val="24"/>
              </w:rPr>
            </w:pPr>
          </w:p>
        </w:tc>
        <w:tc>
          <w:tcPr>
            <w:tcW w:w="2118" w:type="dxa"/>
          </w:tcPr>
          <w:p w14:paraId="0BC419B8"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NWC</w:t>
            </w:r>
          </w:p>
        </w:tc>
        <w:tc>
          <w:tcPr>
            <w:tcW w:w="5239" w:type="dxa"/>
          </w:tcPr>
          <w:p w14:paraId="7D1B55FF" w14:textId="77777777" w:rsidR="00240BE3" w:rsidRPr="00151211" w:rsidRDefault="00240BE3" w:rsidP="002D0500">
            <w:pPr>
              <w:spacing w:after="0" w:line="240" w:lineRule="auto"/>
              <w:rPr>
                <w:rFonts w:cs="Arial"/>
                <w:sz w:val="22"/>
                <w:szCs w:val="24"/>
              </w:rPr>
            </w:pPr>
            <w:r w:rsidRPr="00151211">
              <w:rPr>
                <w:rFonts w:cs="Arial"/>
                <w:sz w:val="22"/>
                <w:szCs w:val="24"/>
              </w:rPr>
              <w:t xml:space="preserve">Полноценный экспорт объектов </w:t>
            </w:r>
            <w:r w:rsidRPr="00151211">
              <w:rPr>
                <w:rFonts w:cs="Arial"/>
                <w:sz w:val="22"/>
                <w:szCs w:val="24"/>
                <w:lang w:val="en-US"/>
              </w:rPr>
              <w:t>Civil</w:t>
            </w:r>
            <w:r w:rsidRPr="00151211">
              <w:rPr>
                <w:rFonts w:cs="Arial"/>
                <w:sz w:val="22"/>
                <w:szCs w:val="24"/>
              </w:rPr>
              <w:t xml:space="preserve"> 3</w:t>
            </w:r>
            <w:r w:rsidRPr="00151211">
              <w:rPr>
                <w:rFonts w:cs="Arial"/>
                <w:sz w:val="22"/>
                <w:szCs w:val="24"/>
                <w:lang w:val="en-US"/>
              </w:rPr>
              <w:t>D</w:t>
            </w:r>
          </w:p>
        </w:tc>
      </w:tr>
      <w:tr w:rsidR="00240BE3" w:rsidRPr="00151211" w14:paraId="196B79C4" w14:textId="77777777" w:rsidTr="0039540A">
        <w:trPr>
          <w:trHeight w:val="267"/>
        </w:trPr>
        <w:tc>
          <w:tcPr>
            <w:tcW w:w="1988" w:type="dxa"/>
            <w:vMerge/>
          </w:tcPr>
          <w:p w14:paraId="69616C18" w14:textId="77777777" w:rsidR="00240BE3" w:rsidRPr="00151211" w:rsidRDefault="00240BE3" w:rsidP="00151211">
            <w:pPr>
              <w:spacing w:after="0" w:line="240" w:lineRule="auto"/>
              <w:rPr>
                <w:rFonts w:cs="Arial"/>
                <w:sz w:val="22"/>
                <w:szCs w:val="24"/>
              </w:rPr>
            </w:pPr>
          </w:p>
        </w:tc>
        <w:tc>
          <w:tcPr>
            <w:tcW w:w="2118" w:type="dxa"/>
          </w:tcPr>
          <w:p w14:paraId="597CB5AD"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FBX</w:t>
            </w:r>
          </w:p>
        </w:tc>
        <w:tc>
          <w:tcPr>
            <w:tcW w:w="5239" w:type="dxa"/>
          </w:tcPr>
          <w:p w14:paraId="20528956" w14:textId="77777777" w:rsidR="00240BE3" w:rsidRPr="00151211" w:rsidRDefault="00240BE3" w:rsidP="00BA534D">
            <w:pPr>
              <w:spacing w:after="0" w:line="240" w:lineRule="auto"/>
              <w:rPr>
                <w:rFonts w:cs="Arial"/>
                <w:sz w:val="22"/>
                <w:szCs w:val="24"/>
              </w:rPr>
            </w:pPr>
            <w:r w:rsidRPr="00151211">
              <w:rPr>
                <w:rFonts w:cs="Arial"/>
                <w:sz w:val="22"/>
                <w:szCs w:val="24"/>
              </w:rPr>
              <w:t>Импорт</w:t>
            </w:r>
            <w:r w:rsidR="00BA534D">
              <w:rPr>
                <w:rFonts w:cs="Arial"/>
                <w:sz w:val="22"/>
                <w:szCs w:val="24"/>
              </w:rPr>
              <w:t>/э</w:t>
            </w:r>
            <w:r w:rsidR="00BA534D" w:rsidRPr="00151211">
              <w:rPr>
                <w:rFonts w:cs="Arial"/>
                <w:sz w:val="22"/>
                <w:szCs w:val="24"/>
              </w:rPr>
              <w:t xml:space="preserve">кспорт </w:t>
            </w:r>
            <w:r w:rsidRPr="00151211">
              <w:rPr>
                <w:rFonts w:cs="Arial"/>
                <w:sz w:val="22"/>
                <w:szCs w:val="24"/>
              </w:rPr>
              <w:t>трехмерных объектов. См. раздел 6.5.3.1</w:t>
            </w:r>
          </w:p>
        </w:tc>
      </w:tr>
      <w:tr w:rsidR="00240BE3" w:rsidRPr="00151211" w14:paraId="07D292E3" w14:textId="77777777" w:rsidTr="0039540A">
        <w:tc>
          <w:tcPr>
            <w:tcW w:w="1988" w:type="dxa"/>
          </w:tcPr>
          <w:p w14:paraId="4B2B1FA8" w14:textId="77777777" w:rsidR="00240BE3" w:rsidRPr="00151211" w:rsidRDefault="00240BE3" w:rsidP="00151211">
            <w:pPr>
              <w:spacing w:after="0" w:line="240" w:lineRule="auto"/>
              <w:rPr>
                <w:rFonts w:cs="Arial"/>
                <w:sz w:val="22"/>
                <w:szCs w:val="24"/>
              </w:rPr>
            </w:pPr>
            <w:r w:rsidRPr="00151211">
              <w:rPr>
                <w:rFonts w:cs="Arial"/>
                <w:sz w:val="22"/>
                <w:szCs w:val="24"/>
              </w:rPr>
              <w:t>Универсальный импорт экспорт в другое ПО</w:t>
            </w:r>
          </w:p>
        </w:tc>
        <w:tc>
          <w:tcPr>
            <w:tcW w:w="2118" w:type="dxa"/>
          </w:tcPr>
          <w:p w14:paraId="506A467F" w14:textId="77777777" w:rsidR="00240BE3" w:rsidRPr="00151211" w:rsidRDefault="00240BE3" w:rsidP="00151211">
            <w:pPr>
              <w:spacing w:after="0" w:line="240" w:lineRule="auto"/>
              <w:rPr>
                <w:rFonts w:cs="Arial"/>
                <w:sz w:val="22"/>
                <w:szCs w:val="24"/>
                <w:lang w:val="en-US"/>
              </w:rPr>
            </w:pPr>
            <w:r w:rsidRPr="00151211">
              <w:rPr>
                <w:rFonts w:cs="Arial"/>
                <w:sz w:val="22"/>
                <w:szCs w:val="24"/>
                <w:lang w:val="en-US"/>
              </w:rPr>
              <w:t>LandXML</w:t>
            </w:r>
          </w:p>
        </w:tc>
        <w:tc>
          <w:tcPr>
            <w:tcW w:w="5239" w:type="dxa"/>
          </w:tcPr>
          <w:p w14:paraId="181F6782" w14:textId="3B9D1F8D" w:rsidR="00240BE3" w:rsidRPr="00151211" w:rsidRDefault="00240BE3" w:rsidP="00151211">
            <w:pPr>
              <w:spacing w:after="0" w:line="240" w:lineRule="auto"/>
              <w:rPr>
                <w:rFonts w:cs="Arial"/>
                <w:sz w:val="22"/>
                <w:szCs w:val="24"/>
              </w:rPr>
            </w:pPr>
            <w:r w:rsidRPr="00151211">
              <w:rPr>
                <w:rFonts w:cs="Arial"/>
                <w:sz w:val="22"/>
                <w:szCs w:val="24"/>
              </w:rPr>
              <w:t>Передача данных о точках, поверхностях, трассах, профилях, трубопроводных сетей, площадок и участков</w:t>
            </w:r>
          </w:p>
        </w:tc>
      </w:tr>
    </w:tbl>
    <w:p w14:paraId="3459CBD5" w14:textId="77777777" w:rsidR="00FF2D28" w:rsidRDefault="00FF2D28" w:rsidP="00FF2D28"/>
    <w:p w14:paraId="73ED7B26" w14:textId="77777777" w:rsidR="004D58C4" w:rsidRDefault="004D58C4" w:rsidP="00FF2D28">
      <w:pPr>
        <w:sectPr w:rsidR="004D58C4" w:rsidSect="008D534D">
          <w:pgSz w:w="11906" w:h="16838"/>
          <w:pgMar w:top="1134" w:right="1134" w:bottom="1134" w:left="1134" w:header="709" w:footer="709" w:gutter="0"/>
          <w:cols w:space="708"/>
          <w:docGrid w:linePitch="360"/>
        </w:sectPr>
      </w:pPr>
    </w:p>
    <w:p w14:paraId="789A59A9" w14:textId="77777777" w:rsidR="008F405A" w:rsidRPr="00C43EDF" w:rsidRDefault="008F405A" w:rsidP="00E93A8F">
      <w:pPr>
        <w:pStyle w:val="afff0"/>
      </w:pPr>
      <w:r w:rsidRPr="00B276AE">
        <w:t>Таблица 6.</w:t>
      </w:r>
      <w:r>
        <w:t>7</w:t>
      </w:r>
      <w:r w:rsidR="0091779E">
        <w:t xml:space="preserve">. </w:t>
      </w:r>
      <w:r w:rsidRPr="00C43EDF">
        <w:t xml:space="preserve">Взаимодействие </w:t>
      </w:r>
      <w:r w:rsidR="00240BE3">
        <w:t>стороннего ПО с продуктами</w:t>
      </w:r>
      <w:r w:rsidRPr="00C43EDF">
        <w:rPr>
          <w:lang w:val="en-US"/>
        </w:rPr>
        <w:t>Autodesk</w:t>
      </w:r>
      <w:r w:rsidRPr="00C43EDF">
        <w:t xml:space="preserve"> в рамках </w:t>
      </w:r>
      <w:r>
        <w:t xml:space="preserve">формата </w:t>
      </w:r>
      <w:r w:rsidRPr="00C43EDF">
        <w:rPr>
          <w:lang w:val="en-US"/>
        </w:rPr>
        <w:t>IFC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6236"/>
      </w:tblGrid>
      <w:tr w:rsidR="008F405A" w:rsidRPr="00151211" w14:paraId="04B34689" w14:textId="77777777" w:rsidTr="00151211">
        <w:tc>
          <w:tcPr>
            <w:tcW w:w="3115" w:type="dxa"/>
          </w:tcPr>
          <w:p w14:paraId="546EA825" w14:textId="77777777" w:rsidR="008F405A" w:rsidRPr="00151211" w:rsidRDefault="008F405A" w:rsidP="00151211">
            <w:pPr>
              <w:spacing w:after="0" w:line="240" w:lineRule="auto"/>
              <w:rPr>
                <w:rFonts w:cs="Arial"/>
                <w:b/>
                <w:sz w:val="22"/>
                <w:szCs w:val="24"/>
              </w:rPr>
            </w:pPr>
            <w:r w:rsidRPr="00151211">
              <w:rPr>
                <w:rFonts w:cs="Arial"/>
                <w:b/>
                <w:sz w:val="22"/>
                <w:szCs w:val="24"/>
              </w:rPr>
              <w:t>Название продукта</w:t>
            </w:r>
          </w:p>
        </w:tc>
        <w:tc>
          <w:tcPr>
            <w:tcW w:w="6236" w:type="dxa"/>
          </w:tcPr>
          <w:p w14:paraId="3435881B" w14:textId="77777777" w:rsidR="008F405A" w:rsidRPr="00151211" w:rsidRDefault="008F405A" w:rsidP="00151211">
            <w:pPr>
              <w:spacing w:after="0" w:line="240" w:lineRule="auto"/>
              <w:rPr>
                <w:rFonts w:cs="Arial"/>
                <w:b/>
                <w:sz w:val="22"/>
                <w:szCs w:val="24"/>
              </w:rPr>
            </w:pPr>
            <w:r w:rsidRPr="00151211">
              <w:rPr>
                <w:rFonts w:cs="Arial"/>
                <w:b/>
                <w:sz w:val="22"/>
                <w:szCs w:val="24"/>
              </w:rPr>
              <w:t>Комментарии</w:t>
            </w:r>
          </w:p>
        </w:tc>
      </w:tr>
      <w:tr w:rsidR="008F405A" w:rsidRPr="00151211" w14:paraId="10D7ACBC" w14:textId="77777777" w:rsidTr="00151211">
        <w:trPr>
          <w:trHeight w:val="487"/>
        </w:trPr>
        <w:tc>
          <w:tcPr>
            <w:tcW w:w="3115" w:type="dxa"/>
          </w:tcPr>
          <w:p w14:paraId="6CA59743" w14:textId="77777777" w:rsidR="008F405A" w:rsidRPr="00151211" w:rsidRDefault="008F405A" w:rsidP="00C31351">
            <w:pPr>
              <w:spacing w:after="0" w:line="240" w:lineRule="auto"/>
              <w:rPr>
                <w:rFonts w:cs="Arial"/>
                <w:sz w:val="22"/>
                <w:szCs w:val="24"/>
                <w:lang w:val="en-US"/>
              </w:rPr>
            </w:pPr>
            <w:r w:rsidRPr="00151211">
              <w:rPr>
                <w:rFonts w:cs="Arial"/>
                <w:sz w:val="22"/>
                <w:szCs w:val="24"/>
                <w:lang w:val="en-US"/>
              </w:rPr>
              <w:t>Autodesk Revit</w:t>
            </w:r>
          </w:p>
        </w:tc>
        <w:tc>
          <w:tcPr>
            <w:tcW w:w="6236" w:type="dxa"/>
          </w:tcPr>
          <w:p w14:paraId="27A8C699" w14:textId="77777777" w:rsidR="008F405A" w:rsidRPr="00151211" w:rsidRDefault="008F405A" w:rsidP="00BA534D">
            <w:pPr>
              <w:spacing w:after="0" w:line="240" w:lineRule="auto"/>
              <w:rPr>
                <w:rFonts w:cs="Arial"/>
                <w:sz w:val="22"/>
                <w:szCs w:val="24"/>
                <w:lang w:val="en-US"/>
              </w:rPr>
            </w:pPr>
            <w:r w:rsidRPr="00151211">
              <w:rPr>
                <w:rFonts w:cs="Arial"/>
                <w:sz w:val="22"/>
                <w:szCs w:val="24"/>
              </w:rPr>
              <w:t>Импорт</w:t>
            </w:r>
            <w:r w:rsidR="00BA534D">
              <w:rPr>
                <w:rFonts w:cs="Arial"/>
                <w:sz w:val="22"/>
                <w:szCs w:val="24"/>
              </w:rPr>
              <w:t>/э</w:t>
            </w:r>
            <w:r w:rsidR="00BA534D" w:rsidRPr="00151211">
              <w:rPr>
                <w:rFonts w:cs="Arial"/>
                <w:sz w:val="22"/>
                <w:szCs w:val="24"/>
              </w:rPr>
              <w:t xml:space="preserve">кспорт </w:t>
            </w:r>
          </w:p>
        </w:tc>
      </w:tr>
      <w:tr w:rsidR="008F405A" w:rsidRPr="00151211" w14:paraId="498FCF30" w14:textId="77777777" w:rsidTr="00151211">
        <w:trPr>
          <w:trHeight w:val="848"/>
        </w:trPr>
        <w:tc>
          <w:tcPr>
            <w:tcW w:w="3115" w:type="dxa"/>
          </w:tcPr>
          <w:p w14:paraId="3D0A50E9" w14:textId="77777777" w:rsidR="008F405A" w:rsidRPr="00151211" w:rsidRDefault="008F405A" w:rsidP="00F7400D">
            <w:pPr>
              <w:spacing w:after="0" w:line="240" w:lineRule="auto"/>
              <w:rPr>
                <w:rFonts w:cs="Arial"/>
                <w:sz w:val="22"/>
                <w:szCs w:val="24"/>
                <w:lang w:val="en-US"/>
              </w:rPr>
            </w:pPr>
            <w:r w:rsidRPr="00151211">
              <w:rPr>
                <w:rFonts w:cs="Arial"/>
                <w:sz w:val="22"/>
                <w:szCs w:val="24"/>
                <w:lang w:val="en-US"/>
              </w:rPr>
              <w:t>AutoCAD Civil 3D</w:t>
            </w:r>
          </w:p>
        </w:tc>
        <w:tc>
          <w:tcPr>
            <w:tcW w:w="6236" w:type="dxa"/>
          </w:tcPr>
          <w:p w14:paraId="4FCEBF5A" w14:textId="15D04795" w:rsidR="008F405A" w:rsidRPr="00151211" w:rsidRDefault="008F405A" w:rsidP="00151211">
            <w:pPr>
              <w:spacing w:after="0" w:line="240" w:lineRule="auto"/>
              <w:rPr>
                <w:rFonts w:cs="Arial"/>
                <w:sz w:val="22"/>
                <w:szCs w:val="24"/>
              </w:rPr>
            </w:pPr>
            <w:r w:rsidRPr="00151211">
              <w:rPr>
                <w:rFonts w:cs="Arial"/>
                <w:sz w:val="22"/>
                <w:szCs w:val="24"/>
              </w:rPr>
              <w:t>Импорт. Экспорт объектов (солиды) только в архитектурно-строительные классы</w:t>
            </w:r>
          </w:p>
        </w:tc>
      </w:tr>
      <w:tr w:rsidR="008F405A" w:rsidRPr="00151211" w14:paraId="20006DE1" w14:textId="77777777" w:rsidTr="00151211">
        <w:trPr>
          <w:trHeight w:val="549"/>
        </w:trPr>
        <w:tc>
          <w:tcPr>
            <w:tcW w:w="3115" w:type="dxa"/>
          </w:tcPr>
          <w:p w14:paraId="2D0C4911" w14:textId="77777777" w:rsidR="008F405A" w:rsidRPr="00151211" w:rsidRDefault="008F405A" w:rsidP="00720ADD">
            <w:pPr>
              <w:spacing w:after="0" w:line="240" w:lineRule="auto"/>
              <w:rPr>
                <w:rFonts w:cs="Arial"/>
                <w:sz w:val="22"/>
                <w:szCs w:val="24"/>
                <w:lang w:val="en-US"/>
              </w:rPr>
            </w:pPr>
            <w:r w:rsidRPr="00151211">
              <w:rPr>
                <w:rFonts w:cs="Arial"/>
                <w:sz w:val="22"/>
                <w:szCs w:val="24"/>
                <w:lang w:val="en-US"/>
              </w:rPr>
              <w:t>Autodesk Infraworks</w:t>
            </w:r>
          </w:p>
        </w:tc>
        <w:tc>
          <w:tcPr>
            <w:tcW w:w="6236" w:type="dxa"/>
          </w:tcPr>
          <w:p w14:paraId="4B5BE8D7" w14:textId="77777777" w:rsidR="008F405A" w:rsidRPr="00151211" w:rsidRDefault="008F405A" w:rsidP="00151211">
            <w:pPr>
              <w:spacing w:after="0" w:line="240" w:lineRule="auto"/>
              <w:rPr>
                <w:rFonts w:cs="Arial"/>
                <w:sz w:val="22"/>
                <w:szCs w:val="24"/>
                <w:lang w:val="en-US"/>
              </w:rPr>
            </w:pPr>
            <w:r w:rsidRPr="00151211">
              <w:rPr>
                <w:rFonts w:cs="Arial"/>
                <w:sz w:val="22"/>
                <w:szCs w:val="24"/>
              </w:rPr>
              <w:t>Импорт</w:t>
            </w:r>
            <w:r w:rsidRPr="00151211">
              <w:rPr>
                <w:rFonts w:cs="Arial"/>
                <w:sz w:val="22"/>
                <w:szCs w:val="24"/>
                <w:lang w:val="en-US"/>
              </w:rPr>
              <w:t xml:space="preserve"> IFC</w:t>
            </w:r>
          </w:p>
        </w:tc>
      </w:tr>
      <w:tr w:rsidR="008F405A" w:rsidRPr="00151211" w14:paraId="24356344" w14:textId="77777777" w:rsidTr="00151211">
        <w:tc>
          <w:tcPr>
            <w:tcW w:w="3115" w:type="dxa"/>
          </w:tcPr>
          <w:p w14:paraId="4B84082F" w14:textId="77777777" w:rsidR="008F405A" w:rsidRPr="00151211" w:rsidRDefault="008F405A" w:rsidP="00720ADD">
            <w:pPr>
              <w:spacing w:after="0" w:line="240" w:lineRule="auto"/>
              <w:rPr>
                <w:rFonts w:cs="Arial"/>
                <w:sz w:val="22"/>
                <w:szCs w:val="24"/>
                <w:lang w:val="en-US"/>
              </w:rPr>
            </w:pPr>
            <w:r w:rsidRPr="00151211">
              <w:rPr>
                <w:rFonts w:cs="Arial"/>
                <w:sz w:val="22"/>
                <w:szCs w:val="24"/>
                <w:lang w:val="en-US"/>
              </w:rPr>
              <w:t>Autodesk Navisworks</w:t>
            </w:r>
          </w:p>
        </w:tc>
        <w:tc>
          <w:tcPr>
            <w:tcW w:w="6236" w:type="dxa"/>
          </w:tcPr>
          <w:p w14:paraId="233ADCCD" w14:textId="77777777" w:rsidR="008F405A" w:rsidRPr="00151211" w:rsidRDefault="008F405A" w:rsidP="00151211">
            <w:pPr>
              <w:spacing w:after="0" w:line="240" w:lineRule="auto"/>
              <w:rPr>
                <w:rFonts w:cs="Arial"/>
                <w:sz w:val="22"/>
                <w:szCs w:val="24"/>
                <w:lang w:val="en-US"/>
              </w:rPr>
            </w:pPr>
            <w:r w:rsidRPr="00151211">
              <w:rPr>
                <w:rFonts w:cs="Arial"/>
                <w:sz w:val="22"/>
                <w:szCs w:val="24"/>
              </w:rPr>
              <w:t>Импорт</w:t>
            </w:r>
            <w:r w:rsidRPr="00151211">
              <w:rPr>
                <w:rFonts w:cs="Arial"/>
                <w:sz w:val="22"/>
                <w:szCs w:val="24"/>
                <w:lang w:val="en-US"/>
              </w:rPr>
              <w:t xml:space="preserve"> IFC</w:t>
            </w:r>
          </w:p>
        </w:tc>
      </w:tr>
    </w:tbl>
    <w:p w14:paraId="2F2DE36C" w14:textId="77777777" w:rsidR="008F405A" w:rsidRDefault="008F405A" w:rsidP="007F069C"/>
    <w:p w14:paraId="0E7A7729" w14:textId="77777777" w:rsidR="00240BE3" w:rsidRDefault="005E7F21" w:rsidP="00A1572A">
      <w:pPr>
        <w:pStyle w:val="20"/>
      </w:pPr>
      <w:bookmarkStart w:id="108" w:name="_Toc483555251"/>
      <w:r>
        <w:t xml:space="preserve">6.3 </w:t>
      </w:r>
      <w:r w:rsidRPr="005E7F21">
        <w:t>Подготовка исходных данных</w:t>
      </w:r>
      <w:bookmarkEnd w:id="108"/>
    </w:p>
    <w:p w14:paraId="0B3A19F8" w14:textId="77777777" w:rsidR="003952A1" w:rsidRDefault="003952A1" w:rsidP="003952A1">
      <w:pPr>
        <w:rPr>
          <w:rFonts w:cs="Arial"/>
          <w:szCs w:val="24"/>
        </w:rPr>
      </w:pPr>
      <w:r>
        <w:t>В качестве исходных данных в BIM</w:t>
      </w:r>
      <w:r w:rsidRPr="00E5368D">
        <w:t>-</w:t>
      </w:r>
      <w:r>
        <w:t xml:space="preserve">проекте для инфраструктуры понимается </w:t>
      </w:r>
      <w:r w:rsidR="005F68D4">
        <w:t>информационная</w:t>
      </w:r>
      <w:r w:rsidRPr="009742B2">
        <w:t xml:space="preserve"> модел</w:t>
      </w:r>
      <w:r>
        <w:t>ь</w:t>
      </w:r>
      <w:r w:rsidRPr="009742B2">
        <w:t xml:space="preserve"> инженерных изысканий</w:t>
      </w:r>
      <w:r>
        <w:t xml:space="preserve"> (</w:t>
      </w:r>
      <w:r w:rsidR="00760ED6">
        <w:t>И</w:t>
      </w:r>
      <w:r>
        <w:t>МИИ), которая</w:t>
      </w:r>
      <w:r w:rsidR="00CA6B3B">
        <w:t>,</w:t>
      </w:r>
      <w:r>
        <w:t xml:space="preserve"> в свою очередь</w:t>
      </w:r>
      <w:r w:rsidR="00CA6B3B">
        <w:t>,</w:t>
      </w:r>
      <w:r>
        <w:t xml:space="preserve"> состоит из </w:t>
      </w:r>
      <w:r w:rsidR="00760ED6">
        <w:t>цифровой</w:t>
      </w:r>
      <w:r w:rsidR="00C2752D">
        <w:t xml:space="preserve"> </w:t>
      </w:r>
      <w:r>
        <w:t xml:space="preserve">модели </w:t>
      </w:r>
      <w:r>
        <w:rPr>
          <w:rFonts w:cs="Arial"/>
          <w:szCs w:val="24"/>
        </w:rPr>
        <w:t xml:space="preserve">рельефа (ЦМР), </w:t>
      </w:r>
      <w:r w:rsidR="00760ED6">
        <w:t xml:space="preserve">цифровой </w:t>
      </w:r>
      <w:r>
        <w:rPr>
          <w:rFonts w:cs="Arial"/>
          <w:szCs w:val="24"/>
        </w:rPr>
        <w:t xml:space="preserve">модели ситуации (ЦМС), </w:t>
      </w:r>
      <w:r w:rsidR="00760ED6">
        <w:t xml:space="preserve">цифровой </w:t>
      </w:r>
      <w:r>
        <w:rPr>
          <w:rFonts w:cs="Arial"/>
          <w:szCs w:val="24"/>
        </w:rPr>
        <w:t>модели</w:t>
      </w:r>
      <w:r w:rsidR="00C2752D">
        <w:rPr>
          <w:rFonts w:cs="Arial"/>
          <w:szCs w:val="24"/>
        </w:rPr>
        <w:t xml:space="preserve"> </w:t>
      </w:r>
      <w:r>
        <w:rPr>
          <w:rFonts w:cs="Arial"/>
          <w:szCs w:val="24"/>
        </w:rPr>
        <w:t xml:space="preserve">землепользования (ЦМЗ), </w:t>
      </w:r>
      <w:r w:rsidR="00760ED6">
        <w:t xml:space="preserve">цифровой </w:t>
      </w:r>
      <w:r>
        <w:rPr>
          <w:rFonts w:cs="Arial"/>
          <w:szCs w:val="24"/>
        </w:rPr>
        <w:t>модели</w:t>
      </w:r>
      <w:r w:rsidRPr="002D2289">
        <w:rPr>
          <w:rFonts w:cs="Arial"/>
          <w:szCs w:val="24"/>
        </w:rPr>
        <w:t xml:space="preserve"> инженер</w:t>
      </w:r>
      <w:r>
        <w:rPr>
          <w:rFonts w:cs="Arial"/>
          <w:szCs w:val="24"/>
        </w:rPr>
        <w:t xml:space="preserve">ных коммуникаций (ЦМК), </w:t>
      </w:r>
      <w:r w:rsidR="00760ED6">
        <w:t xml:space="preserve">цифровой </w:t>
      </w:r>
      <w:r>
        <w:rPr>
          <w:rFonts w:cs="Arial"/>
          <w:szCs w:val="24"/>
        </w:rPr>
        <w:t>модели</w:t>
      </w:r>
      <w:r w:rsidRPr="002D2289">
        <w:rPr>
          <w:rFonts w:cs="Arial"/>
          <w:szCs w:val="24"/>
        </w:rPr>
        <w:t xml:space="preserve"> геологи</w:t>
      </w:r>
      <w:r>
        <w:rPr>
          <w:rFonts w:cs="Arial"/>
          <w:szCs w:val="24"/>
        </w:rPr>
        <w:t xml:space="preserve">ческого строения (ЦМГ), </w:t>
      </w:r>
      <w:r w:rsidR="00760ED6">
        <w:t xml:space="preserve">цифровой </w:t>
      </w:r>
      <w:r>
        <w:rPr>
          <w:rFonts w:cs="Arial"/>
          <w:szCs w:val="24"/>
        </w:rPr>
        <w:t>модели</w:t>
      </w:r>
      <w:r w:rsidRPr="002D2289">
        <w:rPr>
          <w:rFonts w:cs="Arial"/>
          <w:szCs w:val="24"/>
        </w:rPr>
        <w:t xml:space="preserve"> гидрометеорологиче</w:t>
      </w:r>
      <w:r>
        <w:rPr>
          <w:rFonts w:cs="Arial"/>
          <w:szCs w:val="24"/>
        </w:rPr>
        <w:t xml:space="preserve">ского строения (ЦМГМ) и </w:t>
      </w:r>
      <w:r w:rsidR="00760ED6">
        <w:t xml:space="preserve">цифровой </w:t>
      </w:r>
      <w:r>
        <w:rPr>
          <w:rFonts w:cs="Arial"/>
          <w:szCs w:val="24"/>
        </w:rPr>
        <w:t>модели</w:t>
      </w:r>
      <w:r w:rsidRPr="002D2289">
        <w:rPr>
          <w:rFonts w:cs="Arial"/>
          <w:szCs w:val="24"/>
        </w:rPr>
        <w:t xml:space="preserve"> инженерно-экологических изысканий (ЦМЭ)</w:t>
      </w:r>
      <w:r>
        <w:rPr>
          <w:rFonts w:cs="Arial"/>
          <w:szCs w:val="24"/>
        </w:rPr>
        <w:t>.</w:t>
      </w:r>
    </w:p>
    <w:p w14:paraId="4F02E9CD" w14:textId="77777777" w:rsidR="003952A1" w:rsidRPr="00092D7A" w:rsidRDefault="003952A1" w:rsidP="003952A1">
      <w:r>
        <w:rPr>
          <w:rFonts w:cs="Arial"/>
          <w:szCs w:val="24"/>
        </w:rPr>
        <w:t xml:space="preserve">Необходимый набор моделей в </w:t>
      </w:r>
      <w:r w:rsidR="00760ED6">
        <w:rPr>
          <w:rFonts w:cs="Arial"/>
          <w:szCs w:val="24"/>
        </w:rPr>
        <w:t>И</w:t>
      </w:r>
      <w:r>
        <w:rPr>
          <w:rFonts w:cs="Arial"/>
          <w:szCs w:val="24"/>
        </w:rPr>
        <w:t>МИИ определяет заказчик в соответствии с требованиями проекта.</w:t>
      </w:r>
    </w:p>
    <w:p w14:paraId="3DD04BD8" w14:textId="77777777" w:rsidR="003952A1" w:rsidRDefault="003952A1" w:rsidP="003952A1">
      <w:r>
        <w:t xml:space="preserve">Рекомендуется включать в состав </w:t>
      </w:r>
      <w:r w:rsidR="00760ED6">
        <w:t>И</w:t>
      </w:r>
      <w:r>
        <w:t xml:space="preserve">МИИ только те модели, применение которых необходимо и оправдано в сводной модели. </w:t>
      </w:r>
    </w:p>
    <w:p w14:paraId="7AFA664C" w14:textId="77777777" w:rsidR="00240BE3" w:rsidRDefault="003952A1" w:rsidP="00A1572A">
      <w:pPr>
        <w:pStyle w:val="3"/>
      </w:pPr>
      <w:bookmarkStart w:id="109" w:name="_Toc483555252"/>
      <w:r w:rsidRPr="00C77C05">
        <w:t xml:space="preserve">6.3.1 </w:t>
      </w:r>
      <w:r w:rsidRPr="007A01C7">
        <w:t>Системы координат проекта</w:t>
      </w:r>
      <w:bookmarkEnd w:id="109"/>
    </w:p>
    <w:p w14:paraId="733360BA" w14:textId="77777777" w:rsidR="00C225CB" w:rsidRPr="00844DA3" w:rsidRDefault="00C225CB" w:rsidP="00C225CB">
      <w:r w:rsidRPr="00844DA3">
        <w:t xml:space="preserve">Система координат в </w:t>
      </w:r>
      <w:r>
        <w:t>AutoCAD Civil 3D</w:t>
      </w:r>
      <w:r w:rsidRPr="00844DA3">
        <w:t xml:space="preserve"> выступает исходной системой координат для всего проекта, включая данные других специальностей. Поэтому выбранная система координат будет влиять на все последующие решения в проекте, вплоть до сдачи и эксплуатации объекта.</w:t>
      </w:r>
    </w:p>
    <w:p w14:paraId="1512A7CC" w14:textId="7256CD0F" w:rsidR="00C225CB" w:rsidRDefault="00C225CB" w:rsidP="00C225CB">
      <w:r w:rsidRPr="00844DA3">
        <w:t>Вследствие этого выбор системы координат проекта является ответственным шагом, решение должен принимать BIM-менеджер/координатор совместно с изыскателями/геодезистами, которые будут разрабатывать исходные данные для проектирования.</w:t>
      </w:r>
    </w:p>
    <w:p w14:paraId="07BC0A11" w14:textId="77777777" w:rsidR="00C225CB" w:rsidRPr="001E2D13" w:rsidRDefault="001E2D13" w:rsidP="007E2588">
      <w:pPr>
        <w:pStyle w:val="1111"/>
      </w:pPr>
      <w:r w:rsidRPr="00E24D05">
        <w:t>6.3.1.1</w:t>
      </w:r>
      <w:r w:rsidR="00221519">
        <w:t xml:space="preserve"> </w:t>
      </w:r>
      <w:r w:rsidR="00C225CB" w:rsidRPr="001E2D13">
        <w:t>Выбор и создание системы координат</w:t>
      </w:r>
    </w:p>
    <w:p w14:paraId="53DAD031" w14:textId="77777777" w:rsidR="00C225CB" w:rsidRPr="00294E0B" w:rsidRDefault="00C225CB" w:rsidP="001E2D13">
      <w:pPr>
        <w:rPr>
          <w:b/>
        </w:rPr>
      </w:pPr>
      <w:r w:rsidRPr="00294E0B">
        <w:rPr>
          <w:b/>
        </w:rPr>
        <w:t>Вариант 1</w:t>
      </w:r>
    </w:p>
    <w:p w14:paraId="0C71D37A" w14:textId="77777777" w:rsidR="00C225CB" w:rsidRPr="00844DA3" w:rsidRDefault="00C225CB" w:rsidP="00C225CB">
      <w:r w:rsidRPr="00844DA3">
        <w:t>Изыскательские работы по формированию топогеодезической подосновы для проектирования были выполнены без участия или влияния BIM-менеджера/координатора и переход в другую систему координат не требуется.</w:t>
      </w:r>
    </w:p>
    <w:p w14:paraId="05CAA379" w14:textId="77777777" w:rsidR="00C225CB" w:rsidRPr="00844DA3" w:rsidRDefault="00C225CB" w:rsidP="00C225CB">
      <w:r w:rsidRPr="00844DA3">
        <w:t>В данном случае в обязанности BIM-менеджера/координатора входит выяснение системы координат у компании или отдела, выполнивших съемку местности. Данная информация будет важна для осуществления перехода в другие системы координат или для корректного импорта ГИС-данных.</w:t>
      </w:r>
    </w:p>
    <w:p w14:paraId="49EE1C9E" w14:textId="77777777" w:rsidR="00C225CB" w:rsidRPr="00EF2E1B" w:rsidRDefault="00C225CB" w:rsidP="00C225CB">
      <w:r w:rsidRPr="00844DA3">
        <w:t xml:space="preserve">В большинстве случаев это будет </w:t>
      </w:r>
      <w:r w:rsidRPr="00EF2E1B">
        <w:t>местная система координат.</w:t>
      </w:r>
    </w:p>
    <w:p w14:paraId="4ECCB410" w14:textId="07059F8E" w:rsidR="00C225CB" w:rsidRDefault="00C225CB" w:rsidP="00C225CB">
      <w:r>
        <w:t>В случае работы в местных системах координат в настройках параметров чертежа в AutoCAD Civil 3D/</w:t>
      </w:r>
      <w:r>
        <w:rPr>
          <w:lang w:val="en-US"/>
        </w:rPr>
        <w:t>Map</w:t>
      </w:r>
      <w:r w:rsidRPr="007A01C7">
        <w:t xml:space="preserve"> 3</w:t>
      </w:r>
      <w:r>
        <w:rPr>
          <w:lang w:val="en-US"/>
        </w:rPr>
        <w:t>D</w:t>
      </w:r>
      <w:r w:rsidRPr="007A01C7">
        <w:t>/</w:t>
      </w:r>
      <w:r>
        <w:rPr>
          <w:lang w:val="en-US"/>
        </w:rPr>
        <w:t>Infraworks</w:t>
      </w:r>
      <w:r>
        <w:t xml:space="preserve"> необходимо выбрать тип системы местной системы координат, </w:t>
      </w:r>
      <w:r w:rsidRPr="00F527C1">
        <w:t xml:space="preserve">см. раздел </w:t>
      </w:r>
      <w:r w:rsidR="00F527C1" w:rsidRPr="00F527C1">
        <w:t>6.3.1.1</w:t>
      </w:r>
      <w:r w:rsidR="00CA6B3B">
        <w:t>.</w:t>
      </w:r>
    </w:p>
    <w:p w14:paraId="1E249B69" w14:textId="77777777" w:rsidR="00C225CB" w:rsidRPr="00342D81" w:rsidRDefault="00C225CB" w:rsidP="00C225CB">
      <w:r>
        <w:t xml:space="preserve">Работа без указания системы координат допускается только в случае использования исключительно функционала </w:t>
      </w:r>
      <w:r>
        <w:rPr>
          <w:lang w:val="en-US"/>
        </w:rPr>
        <w:t>AutoCAD</w:t>
      </w:r>
      <w:r w:rsidRPr="00342D81">
        <w:t>.</w:t>
      </w:r>
    </w:p>
    <w:p w14:paraId="7D6ADD90" w14:textId="77777777" w:rsidR="00C225CB" w:rsidRPr="00844DA3" w:rsidRDefault="00C225CB" w:rsidP="00C225CB">
      <w:r>
        <w:t>Местные системы координат</w:t>
      </w:r>
      <w:r w:rsidRPr="00844DA3">
        <w:t xml:space="preserve"> имеют ряд ограничений. Главное ограничение – невозможность прямой передачи данных о пространственном положении объекта в GPS/</w:t>
      </w:r>
      <w:r w:rsidRPr="00844DA3">
        <w:rPr>
          <w:noProof/>
        </w:rPr>
        <w:t>ГЛОНАСС-приборы</w:t>
      </w:r>
      <w:r w:rsidRPr="00844DA3">
        <w:t xml:space="preserve"> или позиционирования на местности/карте с помощью сервисов </w:t>
      </w:r>
      <w:r w:rsidRPr="008216B6">
        <w:rPr>
          <w:lang w:val="en-US"/>
        </w:rPr>
        <w:t>Infra</w:t>
      </w:r>
      <w:r w:rsidR="001440EC">
        <w:rPr>
          <w:lang w:val="en-US"/>
        </w:rPr>
        <w:t>w</w:t>
      </w:r>
      <w:r w:rsidRPr="008216B6">
        <w:rPr>
          <w:lang w:val="en-US"/>
        </w:rPr>
        <w:t>orks</w:t>
      </w:r>
      <w:r w:rsidR="00720ADD" w:rsidRPr="00C270EC">
        <w:t xml:space="preserve"> </w:t>
      </w:r>
      <w:r w:rsidRPr="00844DA3">
        <w:t>и других картографических сервисов. Все сервисы такого рода построены на основе системы координат WGS 84, что потребует перехода из местных систем координат в WGS 84.</w:t>
      </w:r>
    </w:p>
    <w:p w14:paraId="07C2D607" w14:textId="77777777" w:rsidR="00C225CB" w:rsidRPr="00294E0B" w:rsidRDefault="00C225CB" w:rsidP="00C225CB">
      <w:pPr>
        <w:rPr>
          <w:b/>
        </w:rPr>
      </w:pPr>
      <w:r w:rsidRPr="00294E0B">
        <w:rPr>
          <w:b/>
        </w:rPr>
        <w:t>Вариант 2</w:t>
      </w:r>
    </w:p>
    <w:p w14:paraId="58996FA2" w14:textId="77777777" w:rsidR="00C225CB" w:rsidRPr="00844DA3" w:rsidRDefault="00C225CB" w:rsidP="00C225CB">
      <w:r w:rsidRPr="00844DA3">
        <w:t>До начала изыскательских работ по формированию топогеодезической подосновы для проектирования BIM-менеджер/координатор может повлиять на выбор системы координат.</w:t>
      </w:r>
    </w:p>
    <w:p w14:paraId="115C7052" w14:textId="77777777" w:rsidR="00C225CB" w:rsidRDefault="00C225CB" w:rsidP="00C225CB">
      <w:r w:rsidRPr="00844DA3">
        <w:t>В данном варианте запрещается принятие решения исключительно силами BIM-менеджера/координатора. Необходимо организовать рабочую группу, в состав которой должны войти представители руководства проекта, специалистов-изыскателей, которые будут проводить съемку, и BIM-менеджер/координатор. По результатам совместной работы рабочая группа должна определить систему координат в соответствии с особенностями и задачами проекта.</w:t>
      </w:r>
    </w:p>
    <w:p w14:paraId="224DC4CB" w14:textId="77777777" w:rsidR="00C225CB" w:rsidRPr="00E24D05" w:rsidRDefault="00E24D05" w:rsidP="007E2588">
      <w:pPr>
        <w:pStyle w:val="1111"/>
      </w:pPr>
      <w:r w:rsidRPr="00E24D05">
        <w:t>6.3.1.</w:t>
      </w:r>
      <w:r w:rsidR="001E2D13" w:rsidRPr="001E2D13">
        <w:t>2</w:t>
      </w:r>
      <w:r w:rsidR="00C225CB" w:rsidRPr="00E24D05">
        <w:t xml:space="preserve"> Системы координат, используемые в РФ и AutoCAD Civil 3D</w:t>
      </w:r>
    </w:p>
    <w:p w14:paraId="1C8372C5" w14:textId="77777777" w:rsidR="00C225CB" w:rsidRDefault="00C225CB" w:rsidP="00C225CB">
      <w:r>
        <w:t>Начиная с версии 2017</w:t>
      </w:r>
      <w:r w:rsidR="00867ED2">
        <w:t>,</w:t>
      </w:r>
      <w:r>
        <w:t xml:space="preserve"> в AutoCAD Civil 3D (после установки </w:t>
      </w:r>
      <w:r w:rsidRPr="00C270EC">
        <w:rPr>
          <w:rStyle w:val="aff4"/>
          <w:b w:val="0"/>
          <w:lang w:val="en-US"/>
        </w:rPr>
        <w:t>Russian</w:t>
      </w:r>
      <w:r w:rsidRPr="00A617D5">
        <w:rPr>
          <w:rStyle w:val="aff4"/>
          <w:b w:val="0"/>
        </w:rPr>
        <w:t xml:space="preserve"> </w:t>
      </w:r>
      <w:r w:rsidRPr="00C270EC">
        <w:rPr>
          <w:rStyle w:val="aff4"/>
          <w:b w:val="0"/>
          <w:lang w:val="en-US"/>
        </w:rPr>
        <w:t>Productivity</w:t>
      </w:r>
      <w:r w:rsidRPr="00A617D5">
        <w:rPr>
          <w:rStyle w:val="aff4"/>
          <w:b w:val="0"/>
        </w:rPr>
        <w:t xml:space="preserve"> </w:t>
      </w:r>
      <w:r w:rsidRPr="00C270EC">
        <w:rPr>
          <w:rStyle w:val="aff4"/>
          <w:b w:val="0"/>
          <w:lang w:val="en-US"/>
        </w:rPr>
        <w:t>Tools</w:t>
      </w:r>
      <w:r w:rsidRPr="003D4E8E">
        <w:rPr>
          <w:rStyle w:val="aff4"/>
          <w:b w:val="0"/>
        </w:rPr>
        <w:t xml:space="preserve"> 2</w:t>
      </w:r>
      <w:r>
        <w:t>) появилась возможность выбора местных систем координат,</w:t>
      </w:r>
      <w:r w:rsidR="00C2752D">
        <w:t xml:space="preserve"> </w:t>
      </w:r>
      <w:r>
        <w:t xml:space="preserve">применяемых в Российской Федерации. В их состав входят </w:t>
      </w:r>
      <w:r w:rsidRPr="00EC332F">
        <w:t xml:space="preserve">305 </w:t>
      </w:r>
      <w:r>
        <w:t>систем координат, в частности системы координат МСК, СК63 и СК42.</w:t>
      </w:r>
    </w:p>
    <w:p w14:paraId="79D6ACEE" w14:textId="77777777" w:rsidR="00C225CB" w:rsidRPr="0051200A" w:rsidRDefault="00C225CB" w:rsidP="00720ADD">
      <w:pPr>
        <w:tabs>
          <w:tab w:val="left" w:pos="3686"/>
          <w:tab w:val="left" w:pos="3828"/>
        </w:tabs>
      </w:pPr>
      <w:r>
        <w:t xml:space="preserve">Для установки местных систем координат необходимо в настройках параметров чертежа в </w:t>
      </w:r>
      <w:r>
        <w:rPr>
          <w:lang w:val="en-US"/>
        </w:rPr>
        <w:t>AutoCAD</w:t>
      </w:r>
      <w:r w:rsidR="002D0500">
        <w:t xml:space="preserve"> </w:t>
      </w:r>
      <w:r>
        <w:rPr>
          <w:lang w:val="en-US"/>
        </w:rPr>
        <w:t>Civil</w:t>
      </w:r>
      <w:r w:rsidRPr="00EC332F">
        <w:t xml:space="preserve"> 3</w:t>
      </w:r>
      <w:r>
        <w:rPr>
          <w:lang w:val="en-US"/>
        </w:rPr>
        <w:t>D</w:t>
      </w:r>
      <w:r w:rsidR="00C2752D">
        <w:t xml:space="preserve"> </w:t>
      </w:r>
      <w:r>
        <w:t xml:space="preserve">или в настройках карты в </w:t>
      </w:r>
      <w:r>
        <w:rPr>
          <w:lang w:val="en-US"/>
        </w:rPr>
        <w:t>Map</w:t>
      </w:r>
      <w:r w:rsidRPr="00EC332F">
        <w:t xml:space="preserve"> 3</w:t>
      </w:r>
      <w:r>
        <w:rPr>
          <w:lang w:val="en-US"/>
        </w:rPr>
        <w:t>D</w:t>
      </w:r>
      <w:r w:rsidR="00C2752D">
        <w:t xml:space="preserve"> </w:t>
      </w:r>
      <w:r>
        <w:t xml:space="preserve">или в настройках модели в </w:t>
      </w:r>
      <w:r>
        <w:rPr>
          <w:lang w:val="en-US"/>
        </w:rPr>
        <w:t>Infraworks</w:t>
      </w:r>
      <w:r w:rsidR="00C2752D">
        <w:t xml:space="preserve"> </w:t>
      </w:r>
      <w:r>
        <w:t xml:space="preserve">выбрать категорию </w:t>
      </w:r>
      <w:r>
        <w:rPr>
          <w:lang w:val="en-US"/>
        </w:rPr>
        <w:t>Russia</w:t>
      </w:r>
      <w:r w:rsidR="00C2752D">
        <w:t xml:space="preserve"> </w:t>
      </w:r>
      <w:r>
        <w:rPr>
          <w:lang w:val="en-US"/>
        </w:rPr>
        <w:t>Coordinate</w:t>
      </w:r>
      <w:r w:rsidR="00C2752D">
        <w:t xml:space="preserve"> </w:t>
      </w:r>
      <w:r>
        <w:rPr>
          <w:lang w:val="en-US"/>
        </w:rPr>
        <w:t>Systems</w:t>
      </w:r>
      <w:r>
        <w:t>, где находятся местные системы координат.</w:t>
      </w:r>
    </w:p>
    <w:p w14:paraId="3BB51D99" w14:textId="77777777" w:rsidR="00C225CB" w:rsidRPr="0051200A" w:rsidRDefault="00CD41B8" w:rsidP="007E2588">
      <w:pPr>
        <w:pStyle w:val="1111"/>
      </w:pPr>
      <w:r w:rsidRPr="00E24D05">
        <w:t>6.3.1.</w:t>
      </w:r>
      <w:r w:rsidR="001E2D13" w:rsidRPr="001E2D13">
        <w:t xml:space="preserve">3 </w:t>
      </w:r>
      <w:r w:rsidRPr="00E24D05">
        <w:t>Переход</w:t>
      </w:r>
      <w:r w:rsidR="00C225CB" w:rsidRPr="0051200A">
        <w:t xml:space="preserve"> в/из системы координат проекта в AutoCAD Civil 3D</w:t>
      </w:r>
    </w:p>
    <w:p w14:paraId="2E3D493B" w14:textId="77777777" w:rsidR="00C225CB" w:rsidRPr="00844DA3" w:rsidRDefault="00C225CB" w:rsidP="00C225CB">
      <w:r w:rsidRPr="00844DA3">
        <w:t>Для перехода из разных систем координат необходимо использовать функционал</w:t>
      </w:r>
      <w:r w:rsidRPr="00D359CA">
        <w:t xml:space="preserve"> AutoCAD</w:t>
      </w:r>
      <w:r w:rsidR="002D0500">
        <w:t xml:space="preserve"> </w:t>
      </w:r>
      <w:r w:rsidRPr="00C270EC">
        <w:rPr>
          <w:lang w:val="en-US"/>
        </w:rPr>
        <w:t>Map</w:t>
      </w:r>
      <w:r w:rsidRPr="00844DA3">
        <w:t xml:space="preserve"> 3D, встроенный в интерфейс </w:t>
      </w:r>
      <w:r>
        <w:t>AutoCAD Civil 3D</w:t>
      </w:r>
      <w:r w:rsidRPr="00844DA3">
        <w:t>.</w:t>
      </w:r>
    </w:p>
    <w:p w14:paraId="002F1D53" w14:textId="77777777" w:rsidR="00C225CB" w:rsidRPr="00844DA3" w:rsidRDefault="00C225CB" w:rsidP="00C225CB">
      <w:r w:rsidRPr="00844DA3">
        <w:t xml:space="preserve">Запрещается использование в проектной деятельности данных, полученных в результате перехода/трансформации систем координат, если эти действия были выполнены BIM-менеджером/координатором без согласования полученного результата с квалифицированным специалистом в области геодезии. </w:t>
      </w:r>
    </w:p>
    <w:p w14:paraId="2A84B82B" w14:textId="77777777" w:rsidR="00C225CB" w:rsidRPr="00844DA3" w:rsidRDefault="00C225CB" w:rsidP="00C225CB">
      <w:r w:rsidRPr="00844DA3">
        <w:t>Алгоритм перехода из одной системы координат в другую должен осуществляться в следующей последовательности:</w:t>
      </w:r>
    </w:p>
    <w:p w14:paraId="409A1A3F" w14:textId="77777777" w:rsidR="00C225CB" w:rsidRPr="00844DA3" w:rsidRDefault="00C225CB" w:rsidP="007902BE">
      <w:pPr>
        <w:pStyle w:val="a4"/>
        <w:numPr>
          <w:ilvl w:val="0"/>
          <w:numId w:val="35"/>
        </w:numPr>
        <w:spacing w:after="220" w:line="288" w:lineRule="auto"/>
      </w:pPr>
      <w:r w:rsidRPr="00844DA3">
        <w:t>создание текущей системы координат, если ее нет в библио</w:t>
      </w:r>
      <w:r>
        <w:t>теке систем координат</w:t>
      </w:r>
      <w:r w:rsidRPr="00D359CA">
        <w:t xml:space="preserve"> AutoCAD</w:t>
      </w:r>
      <w:r w:rsidR="00CF38AF" w:rsidRPr="00C270EC">
        <w:t xml:space="preserve"> </w:t>
      </w:r>
      <w:r w:rsidRPr="00C270EC">
        <w:rPr>
          <w:lang w:val="en-US"/>
        </w:rPr>
        <w:t>Map</w:t>
      </w:r>
      <w:r w:rsidRPr="00844DA3">
        <w:t xml:space="preserve"> 3D;</w:t>
      </w:r>
    </w:p>
    <w:p w14:paraId="72EDB5D4" w14:textId="77777777" w:rsidR="00C225CB" w:rsidRPr="00844DA3" w:rsidRDefault="00C225CB" w:rsidP="007902BE">
      <w:pPr>
        <w:pStyle w:val="a4"/>
        <w:numPr>
          <w:ilvl w:val="0"/>
          <w:numId w:val="35"/>
        </w:numPr>
        <w:spacing w:after="220" w:line="288" w:lineRule="auto"/>
      </w:pPr>
      <w:r w:rsidRPr="00844DA3">
        <w:t>создание целевой системы координат в библиотеке систем координат</w:t>
      </w:r>
      <w:r w:rsidRPr="00D359CA">
        <w:t xml:space="preserve"> AutoCAD</w:t>
      </w:r>
      <w:r w:rsidR="00CF38AF" w:rsidRPr="00C270EC">
        <w:t xml:space="preserve"> </w:t>
      </w:r>
      <w:r w:rsidRPr="00C270EC">
        <w:rPr>
          <w:lang w:val="en-US"/>
        </w:rPr>
        <w:t>Map</w:t>
      </w:r>
      <w:r w:rsidRPr="00844DA3">
        <w:t xml:space="preserve"> 3D;</w:t>
      </w:r>
    </w:p>
    <w:p w14:paraId="24658924" w14:textId="77777777" w:rsidR="00C225CB" w:rsidRPr="00844DA3" w:rsidRDefault="00C225CB" w:rsidP="007902BE">
      <w:pPr>
        <w:pStyle w:val="a4"/>
        <w:numPr>
          <w:ilvl w:val="0"/>
          <w:numId w:val="35"/>
        </w:numPr>
        <w:spacing w:after="220" w:line="288" w:lineRule="auto"/>
      </w:pPr>
      <w:r w:rsidRPr="00844DA3">
        <w:t>назначение текущей системы координат в чертеже с текущими данными;</w:t>
      </w:r>
    </w:p>
    <w:p w14:paraId="664AFF1F" w14:textId="77777777" w:rsidR="00C225CB" w:rsidRPr="00844DA3" w:rsidRDefault="00C225CB" w:rsidP="007902BE">
      <w:pPr>
        <w:pStyle w:val="a4"/>
        <w:numPr>
          <w:ilvl w:val="0"/>
          <w:numId w:val="35"/>
        </w:numPr>
        <w:spacing w:after="220" w:line="288" w:lineRule="auto"/>
      </w:pPr>
      <w:r w:rsidRPr="00844DA3">
        <w:t>назначение целевой системы координат в пустом чертеже;</w:t>
      </w:r>
    </w:p>
    <w:p w14:paraId="662A2851" w14:textId="77777777" w:rsidR="00C225CB" w:rsidRPr="00844DA3" w:rsidRDefault="00C225CB" w:rsidP="007902BE">
      <w:pPr>
        <w:pStyle w:val="a4"/>
        <w:numPr>
          <w:ilvl w:val="0"/>
          <w:numId w:val="35"/>
        </w:numPr>
        <w:spacing w:after="220" w:line="288" w:lineRule="auto"/>
      </w:pPr>
      <w:r w:rsidRPr="00844DA3">
        <w:t xml:space="preserve">вставка данных из чертежа с исходными данными в пустой чертеж через инструмент запроса </w:t>
      </w:r>
      <w:r w:rsidRPr="00D359CA">
        <w:t>AutoCAD</w:t>
      </w:r>
      <w:r w:rsidR="00CF38AF" w:rsidRPr="00C270EC">
        <w:t xml:space="preserve"> </w:t>
      </w:r>
      <w:r w:rsidRPr="00844DA3">
        <w:rPr>
          <w:lang w:val="en-US"/>
        </w:rPr>
        <w:t>Map</w:t>
      </w:r>
      <w:r w:rsidRPr="00844DA3">
        <w:t xml:space="preserve"> 3D.</w:t>
      </w:r>
    </w:p>
    <w:p w14:paraId="7A59A661" w14:textId="77777777" w:rsidR="00C225CB" w:rsidRDefault="00C225CB" w:rsidP="00C225CB">
      <w:r w:rsidRPr="00844DA3">
        <w:t xml:space="preserve">Необходимо учитывать, что копирование данных из чертежей с разными системами координат не дает результата. Допускается только выполнение запроса </w:t>
      </w:r>
      <w:r w:rsidRPr="00D359CA">
        <w:t>AutoCAD</w:t>
      </w:r>
      <w:r w:rsidR="00CF38AF" w:rsidRPr="00C270EC">
        <w:t xml:space="preserve"> </w:t>
      </w:r>
      <w:r w:rsidRPr="00844DA3">
        <w:rPr>
          <w:lang w:val="en-US"/>
        </w:rPr>
        <w:t>Map</w:t>
      </w:r>
      <w:r w:rsidRPr="00844DA3">
        <w:t xml:space="preserve"> 3D.</w:t>
      </w:r>
    </w:p>
    <w:p w14:paraId="5C50DA36" w14:textId="77777777" w:rsidR="00C225CB" w:rsidRPr="00E82D74" w:rsidRDefault="00CD41B8" w:rsidP="007E2588">
      <w:pPr>
        <w:pStyle w:val="1111"/>
      </w:pPr>
      <w:r w:rsidRPr="00E24D05">
        <w:t>6.3.1.</w:t>
      </w:r>
      <w:r w:rsidR="001E2D13" w:rsidRPr="001E2D13">
        <w:t>4</w:t>
      </w:r>
      <w:r w:rsidR="00CF38AF" w:rsidRPr="00C270EC">
        <w:t xml:space="preserve"> </w:t>
      </w:r>
      <w:r w:rsidR="00C225CB" w:rsidRPr="00E82D74">
        <w:t>Работа с отступами систем координат для объектов существующей инфраструктуры</w:t>
      </w:r>
    </w:p>
    <w:p w14:paraId="24D036F1" w14:textId="77777777" w:rsidR="00C225CB" w:rsidRPr="00844DA3" w:rsidRDefault="00C225CB" w:rsidP="00C225CB">
      <w:r w:rsidRPr="00844DA3">
        <w:t>При совместной работе с различными программными комплексами с другой идеологией в области систем координат (</w:t>
      </w:r>
      <w:r>
        <w:rPr>
          <w:lang w:val="en-US"/>
        </w:rPr>
        <w:t>Revit</w:t>
      </w:r>
      <w:r w:rsidRPr="00844DA3">
        <w:t xml:space="preserve">, </w:t>
      </w:r>
      <w:r w:rsidRPr="001767D5">
        <w:rPr>
          <w:lang w:val="en-US"/>
        </w:rPr>
        <w:t>Inventor</w:t>
      </w:r>
      <w:r w:rsidR="00C82DC7">
        <w:t xml:space="preserve"> </w:t>
      </w:r>
      <w:r w:rsidRPr="00844DA3">
        <w:t>и т.</w:t>
      </w:r>
      <w:r w:rsidR="00CA6B3B">
        <w:t> </w:t>
      </w:r>
      <w:r w:rsidRPr="00844DA3">
        <w:t xml:space="preserve">п.) возникают проблемы совместимости систем координат. Это связано с тем, что координаты, наиболее часто используемые в </w:t>
      </w:r>
      <w:r w:rsidRPr="00D359CA">
        <w:t>AutoCAD</w:t>
      </w:r>
      <w:r w:rsidR="00F7400D">
        <w:t xml:space="preserve"> </w:t>
      </w:r>
      <w:r w:rsidRPr="00844DA3">
        <w:t xml:space="preserve">или </w:t>
      </w:r>
      <w:r>
        <w:t>AutoCAD Civil 3D</w:t>
      </w:r>
      <w:r w:rsidRPr="00844DA3">
        <w:t>, выходят за рамки допустимых значений в программных комплексах для твердотельного моделирования и архитектуры.</w:t>
      </w:r>
    </w:p>
    <w:p w14:paraId="62D86F8D" w14:textId="77777777" w:rsidR="00C225CB" w:rsidRPr="00844DA3" w:rsidRDefault="00C225CB" w:rsidP="00C225CB">
      <w:r w:rsidRPr="00844DA3">
        <w:t>Наиболее простым и надежным способом совмещения данных из различных программных комплексов является отступ (смещение) базовой точки.</w:t>
      </w:r>
    </w:p>
    <w:p w14:paraId="243C5050" w14:textId="77777777" w:rsidR="00C225CB" w:rsidRPr="00844DA3" w:rsidRDefault="00C225CB" w:rsidP="00C225CB">
      <w:r w:rsidRPr="00844DA3">
        <w:t xml:space="preserve">Суть этого способа заключается в том, что на </w:t>
      </w:r>
      <w:r w:rsidR="00340BE2" w:rsidRPr="00340BE2">
        <w:t>участке</w:t>
      </w:r>
      <w:r w:rsidRPr="00844DA3">
        <w:t xml:space="preserve"> проектируемого объекта выбирается базовая точка, которая будет нулем для других программных комплексов. А ее координаты в </w:t>
      </w:r>
      <w:r>
        <w:t>AutoCAD Civil 3D</w:t>
      </w:r>
      <w:r w:rsidRPr="00844DA3">
        <w:t xml:space="preserve"> становятся смещением, которое необходимо добавлять в координаты объектов, полученных из других программных комплексов.</w:t>
      </w:r>
    </w:p>
    <w:p w14:paraId="38E1C99B" w14:textId="77777777" w:rsidR="00C225CB" w:rsidRPr="004F38E8" w:rsidRDefault="00C225CB" w:rsidP="00C225CB">
      <w:pPr>
        <w:rPr>
          <w:szCs w:val="24"/>
        </w:rPr>
      </w:pPr>
      <w:r>
        <w:t>AutoCAD Civil 3D</w:t>
      </w:r>
      <w:r w:rsidRPr="00844DA3">
        <w:t xml:space="preserve"> выступает здесь источником получения координат точки </w:t>
      </w:r>
      <w:r w:rsidRPr="004F38E8">
        <w:rPr>
          <w:szCs w:val="24"/>
        </w:rPr>
        <w:t>отсчета. Для этого необходимо:</w:t>
      </w:r>
    </w:p>
    <w:p w14:paraId="49001028" w14:textId="77777777" w:rsidR="00C225CB" w:rsidRPr="004F38E8" w:rsidRDefault="00C225CB" w:rsidP="007902BE">
      <w:pPr>
        <w:pStyle w:val="a4"/>
        <w:numPr>
          <w:ilvl w:val="0"/>
          <w:numId w:val="56"/>
        </w:numPr>
        <w:ind w:left="709"/>
      </w:pPr>
      <w:r w:rsidRPr="004F38E8">
        <w:t>создать отдельный чертеж, который будет выступать эталонным для всех участников проекта;</w:t>
      </w:r>
    </w:p>
    <w:p w14:paraId="2278A7FF" w14:textId="77777777" w:rsidR="00C225CB" w:rsidRPr="004F38E8" w:rsidRDefault="00C225CB" w:rsidP="007902BE">
      <w:pPr>
        <w:pStyle w:val="a4"/>
        <w:numPr>
          <w:ilvl w:val="0"/>
          <w:numId w:val="56"/>
        </w:numPr>
        <w:ind w:left="709"/>
      </w:pPr>
      <w:r w:rsidRPr="004F38E8">
        <w:t>создать в этом чертеже блок AutoCAD в виде перекрестья. Центр перекрестья будет выступать базовой точкой. Блок должен быть размещен так, чтобы от него до самых дальних объектов, которые будут формироваться в других программных комплексах, на чертеже было не более 9</w:t>
      </w:r>
      <w:r w:rsidR="00CA6B3B">
        <w:t> </w:t>
      </w:r>
      <w:r w:rsidRPr="004F38E8">
        <w:t>000 метров. Точное максимальное расстояние выбирается в зависимости от технических ограничений применяемых программных комплексов;</w:t>
      </w:r>
    </w:p>
    <w:p w14:paraId="09D1B6D5" w14:textId="77777777" w:rsidR="00C225CB" w:rsidRPr="004F38E8" w:rsidRDefault="00C225CB" w:rsidP="007902BE">
      <w:pPr>
        <w:pStyle w:val="a4"/>
        <w:numPr>
          <w:ilvl w:val="0"/>
          <w:numId w:val="56"/>
        </w:numPr>
        <w:ind w:left="709"/>
      </w:pPr>
      <w:r w:rsidRPr="004F38E8">
        <w:t>если имеются объекты для других программных комплексов, расположенные более чем в 9</w:t>
      </w:r>
      <w:r w:rsidR="00CA6B3B">
        <w:t> </w:t>
      </w:r>
      <w:r w:rsidRPr="004F38E8">
        <w:t>000 метров от базовой точки, рекомендуется разбить территорию проектирования на несколько зон и для каждой из них создать свою базовую точку.</w:t>
      </w:r>
    </w:p>
    <w:p w14:paraId="4D5FD103" w14:textId="77777777" w:rsidR="00C225CB" w:rsidRPr="00844DA3" w:rsidRDefault="00C225CB" w:rsidP="00C225CB">
      <w:r w:rsidRPr="00844DA3">
        <w:t>Эталонный чертеж импортируется в сторонний программный комплекс и позиционируется так, чтобы базовая точка стала точкой с координатами X</w:t>
      </w:r>
      <w:r w:rsidR="00CA6B3B">
        <w:t> </w:t>
      </w:r>
      <w:r w:rsidRPr="00844DA3">
        <w:t>=</w:t>
      </w:r>
      <w:r w:rsidR="00CA6B3B">
        <w:t xml:space="preserve"> </w:t>
      </w:r>
      <w:r w:rsidRPr="00844DA3">
        <w:t>0, Y</w:t>
      </w:r>
      <w:r w:rsidR="00CA6B3B">
        <w:t> </w:t>
      </w:r>
      <w:r w:rsidRPr="00844DA3">
        <w:t>=</w:t>
      </w:r>
      <w:r w:rsidR="00CA6B3B">
        <w:t> </w:t>
      </w:r>
      <w:r w:rsidRPr="00844DA3">
        <w:t>0, Z</w:t>
      </w:r>
      <w:r w:rsidR="00CA6B3B">
        <w:t> </w:t>
      </w:r>
      <w:r w:rsidRPr="00844DA3">
        <w:t>=</w:t>
      </w:r>
      <w:r w:rsidR="00CA6B3B">
        <w:t> </w:t>
      </w:r>
      <w:r w:rsidRPr="00844DA3">
        <w:t>0 для выполняемой модели. А угол поворота эталонного чертежа должен быть сориентирован так, чтобы при вставке модели в общую модель с первоначальными координатами не было необходимости добавлять углы поворота по осям.</w:t>
      </w:r>
    </w:p>
    <w:p w14:paraId="6FE22C70" w14:textId="77777777" w:rsidR="00C225CB" w:rsidRDefault="00C225CB" w:rsidP="00C225CB">
      <w:r w:rsidRPr="00844DA3">
        <w:t xml:space="preserve">Подготовленной таким образом модели при вставке в </w:t>
      </w:r>
      <w:r>
        <w:t>AutoCAD Civil 3D</w:t>
      </w:r>
      <w:r w:rsidRPr="00844DA3">
        <w:t xml:space="preserve"> или </w:t>
      </w:r>
      <w:r>
        <w:t xml:space="preserve">Navisworks </w:t>
      </w:r>
      <w:r w:rsidRPr="00844DA3">
        <w:t>необходимо просто добавить координаты отступа по осям, которые были взяты из координат базовой точки.</w:t>
      </w:r>
    </w:p>
    <w:p w14:paraId="52CFC869" w14:textId="77777777" w:rsidR="00C225CB" w:rsidRPr="005B32A2" w:rsidRDefault="00CD41B8" w:rsidP="007E2588">
      <w:pPr>
        <w:pStyle w:val="1111"/>
      </w:pPr>
      <w:r w:rsidRPr="00E24D05">
        <w:t>6.3.1.</w:t>
      </w:r>
      <w:r w:rsidR="001E2D13" w:rsidRPr="001E2D13">
        <w:t>5</w:t>
      </w:r>
      <w:r w:rsidR="00750B3B">
        <w:t xml:space="preserve"> </w:t>
      </w:r>
      <w:r w:rsidR="00C225CB" w:rsidRPr="005B32A2">
        <w:t>Работа в системе общих координат Autodesk Revit</w:t>
      </w:r>
      <w:r w:rsidR="00750B3B">
        <w:t xml:space="preserve"> </w:t>
      </w:r>
      <w:r w:rsidR="00C225CB" w:rsidRPr="005B32A2">
        <w:t>и AutoCAD</w:t>
      </w:r>
      <w:r w:rsidR="00750B3B">
        <w:t xml:space="preserve"> </w:t>
      </w:r>
      <w:r w:rsidR="00C225CB" w:rsidRPr="005B32A2">
        <w:t>Civil 3D</w:t>
      </w:r>
    </w:p>
    <w:p w14:paraId="08484A93" w14:textId="77777777" w:rsidR="00C225CB" w:rsidRPr="00E5368D" w:rsidRDefault="00C225CB" w:rsidP="00C225CB">
      <w:r w:rsidRPr="00EE7E26">
        <w:t xml:space="preserve">Работа с системами координат внутри </w:t>
      </w:r>
      <w:r w:rsidRPr="00EE7E26">
        <w:rPr>
          <w:lang w:val="en-US"/>
        </w:rPr>
        <w:t>Revit</w:t>
      </w:r>
      <w:r w:rsidRPr="00EE7E26">
        <w:t xml:space="preserve"> и между </w:t>
      </w:r>
      <w:r w:rsidRPr="00EE7E26">
        <w:rPr>
          <w:lang w:val="en-US"/>
        </w:rPr>
        <w:t>Revit</w:t>
      </w:r>
      <w:r w:rsidRPr="00EE7E26">
        <w:t xml:space="preserve"> и другим ПО специфична</w:t>
      </w:r>
      <w:r w:rsidR="00D55AB6">
        <w:t>,</w:t>
      </w:r>
      <w:r w:rsidRPr="00E5368D">
        <w:t xml:space="preserve"> и</w:t>
      </w:r>
      <w:r w:rsidRPr="00EE7E26">
        <w:t xml:space="preserve"> требуется понимание и</w:t>
      </w:r>
      <w:r>
        <w:t>нструментов и процессов работы таких как</w:t>
      </w:r>
      <w:r w:rsidRPr="00E5368D">
        <w:t>:</w:t>
      </w:r>
    </w:p>
    <w:p w14:paraId="5861A87E" w14:textId="77777777" w:rsidR="00C225CB" w:rsidRPr="00EE7E26" w:rsidRDefault="00C225CB" w:rsidP="007902BE">
      <w:pPr>
        <w:pStyle w:val="a4"/>
        <w:numPr>
          <w:ilvl w:val="0"/>
          <w:numId w:val="49"/>
        </w:numPr>
        <w:spacing w:after="220" w:line="288" w:lineRule="auto"/>
      </w:pPr>
      <w:r>
        <w:t>т</w:t>
      </w:r>
      <w:r w:rsidRPr="00EE7E26">
        <w:t xml:space="preserve">ерминология </w:t>
      </w:r>
      <w:r w:rsidRPr="00E25939">
        <w:rPr>
          <w:lang w:val="en-US"/>
        </w:rPr>
        <w:t>Revit</w:t>
      </w:r>
      <w:r w:rsidRPr="00EE7E26">
        <w:t xml:space="preserve"> (относительно координат и систем отсчета) имеет специфику, не имеет четкой аналогии с другим ПО</w:t>
      </w:r>
      <w:r w:rsidRPr="00E5368D">
        <w:t>;</w:t>
      </w:r>
    </w:p>
    <w:p w14:paraId="3589C15E" w14:textId="77777777" w:rsidR="00C225CB" w:rsidRPr="00EE7E26" w:rsidRDefault="00C225CB" w:rsidP="007902BE">
      <w:pPr>
        <w:pStyle w:val="a4"/>
        <w:numPr>
          <w:ilvl w:val="0"/>
          <w:numId w:val="49"/>
        </w:numPr>
        <w:spacing w:after="220" w:line="288" w:lineRule="auto"/>
      </w:pPr>
      <w:r>
        <w:t>р</w:t>
      </w:r>
      <w:r w:rsidRPr="00EE7E26">
        <w:t xml:space="preserve">абота с координатами в </w:t>
      </w:r>
      <w:r w:rsidRPr="00E25939">
        <w:rPr>
          <w:lang w:val="en-US"/>
        </w:rPr>
        <w:t>Auto</w:t>
      </w:r>
      <w:r>
        <w:t>CAD</w:t>
      </w:r>
      <w:r w:rsidRPr="00EE7E26">
        <w:t xml:space="preserve"> иная, </w:t>
      </w:r>
      <w:r w:rsidRPr="00E5368D">
        <w:t xml:space="preserve">а </w:t>
      </w:r>
      <w:r w:rsidRPr="00EE7E26">
        <w:t xml:space="preserve">инструменты </w:t>
      </w:r>
      <w:r w:rsidRPr="00E25939">
        <w:rPr>
          <w:lang w:val="en-US"/>
        </w:rPr>
        <w:t>Revit</w:t>
      </w:r>
      <w:r>
        <w:t xml:space="preserve"> специфичны</w:t>
      </w:r>
      <w:r w:rsidRPr="00E5368D">
        <w:t>;</w:t>
      </w:r>
    </w:p>
    <w:p w14:paraId="00CBF397" w14:textId="77777777" w:rsidR="00C225CB" w:rsidRPr="00E25939" w:rsidRDefault="00C225CB" w:rsidP="007902BE">
      <w:pPr>
        <w:pStyle w:val="a4"/>
        <w:numPr>
          <w:ilvl w:val="0"/>
          <w:numId w:val="49"/>
        </w:numPr>
        <w:spacing w:after="220" w:line="288" w:lineRule="auto"/>
        <w:rPr>
          <w:color w:val="000000"/>
        </w:rPr>
      </w:pPr>
      <w:r w:rsidRPr="00E5368D">
        <w:t>и</w:t>
      </w:r>
      <w:r w:rsidRPr="00EE7E26">
        <w:t>спользуя некоторые функц</w:t>
      </w:r>
      <w:r>
        <w:t xml:space="preserve">ии работы с координатами можно </w:t>
      </w:r>
      <w:r w:rsidRPr="00EE7E26">
        <w:t>изменить связанн</w:t>
      </w:r>
      <w:r>
        <w:t>ый файл (!)</w:t>
      </w:r>
      <w:r w:rsidR="00D55AB6">
        <w:t>.</w:t>
      </w:r>
    </w:p>
    <w:p w14:paraId="2B4CA36D" w14:textId="77777777" w:rsidR="00C225CB" w:rsidRPr="00E25939" w:rsidRDefault="00C225CB" w:rsidP="00C225CB">
      <w:r w:rsidRPr="00EE7E26">
        <w:t>Термины и определения</w:t>
      </w:r>
      <w:r w:rsidR="00D55AB6">
        <w:t xml:space="preserve"> </w:t>
      </w:r>
      <w:r w:rsidRPr="00EE7E26">
        <w:rPr>
          <w:lang w:val="en-US"/>
        </w:rPr>
        <w:t>Revit</w:t>
      </w:r>
      <w:r>
        <w:t xml:space="preserve"> необходимые для раздела:</w:t>
      </w:r>
    </w:p>
    <w:p w14:paraId="36264F96" w14:textId="4C1A419F" w:rsidR="00C225CB" w:rsidRPr="00EE7E26" w:rsidRDefault="00C225CB" w:rsidP="00C225CB">
      <w:r w:rsidRPr="00EE7E26">
        <w:rPr>
          <w:b/>
        </w:rPr>
        <w:t>Базовый файл (</w:t>
      </w:r>
      <w:r w:rsidRPr="00EE7E26">
        <w:rPr>
          <w:b/>
          <w:lang w:val="en-US"/>
        </w:rPr>
        <w:t>Base</w:t>
      </w:r>
      <w:r w:rsidRPr="00EE7E26">
        <w:rPr>
          <w:b/>
        </w:rPr>
        <w:t>/</w:t>
      </w:r>
      <w:r w:rsidRPr="00EE7E26">
        <w:rPr>
          <w:b/>
          <w:lang w:val="en-US"/>
        </w:rPr>
        <w:t>BS</w:t>
      </w:r>
      <w:r w:rsidRPr="00EE7E26">
        <w:rPr>
          <w:b/>
        </w:rPr>
        <w:t>)</w:t>
      </w:r>
      <w:r w:rsidRPr="00EE7E26">
        <w:t xml:space="preserve"> – модель, содержащая в себе фиксированные разбивочные оси, уровни, проектные абсолютные и относительные координаты. При необходимости внесения изменений в разбивочные оси проекта либо в его расположение первоначально правки вносятся в базовый файл. Таким образом, Базовый файл является основой для координации моделей разных разделов, т.</w:t>
      </w:r>
      <w:r w:rsidR="00D55AB6">
        <w:t> </w:t>
      </w:r>
      <w:r w:rsidRPr="00EE7E26">
        <w:t>к. содержит только актуальные данные о координатах, уровнях и осях.</w:t>
      </w:r>
    </w:p>
    <w:p w14:paraId="76C7FB4D" w14:textId="77777777" w:rsidR="00C225CB" w:rsidRPr="00EE7E26" w:rsidRDefault="00C225CB" w:rsidP="00C225CB">
      <w:r>
        <w:t>Базовый файл</w:t>
      </w:r>
      <w:r w:rsidRPr="00EE7E26">
        <w:t xml:space="preserve"> необходимо загрузить в качестве ссылки во все файлы проекта по разделам и в них инструментами копирования/мониторинга создать оси и уровни. Таким образом, обеспечивается возможность централизованно управлять положением координационных осей и уровней во всех файлах проекта.</w:t>
      </w:r>
    </w:p>
    <w:p w14:paraId="7100BE58" w14:textId="0D372B2B" w:rsidR="00C225CB" w:rsidRPr="00EE7E26" w:rsidRDefault="00C225CB" w:rsidP="00C225CB">
      <w:r w:rsidRPr="00EE7E26">
        <w:t xml:space="preserve">Базовый файл создается в начале проекта и помещается в зону </w:t>
      </w:r>
      <w:r w:rsidR="00083CC0">
        <w:t>«</w:t>
      </w:r>
      <w:r w:rsidRPr="00E5368D">
        <w:t>Общий доступ</w:t>
      </w:r>
      <w:r w:rsidR="00083CC0">
        <w:t>»</w:t>
      </w:r>
      <w:r w:rsidR="00D55AB6">
        <w:t xml:space="preserve"> </w:t>
      </w:r>
      <w:r w:rsidRPr="00EE7E26">
        <w:t>среды общих данных.</w:t>
      </w:r>
    </w:p>
    <w:p w14:paraId="44931C19" w14:textId="77777777" w:rsidR="00C225CB" w:rsidRPr="00EE7E26" w:rsidRDefault="00C225CB" w:rsidP="00C225CB">
      <w:r w:rsidRPr="00EE7E26">
        <w:rPr>
          <w:b/>
        </w:rPr>
        <w:t>Базовая точка</w:t>
      </w:r>
      <w:r w:rsidRPr="00EE7E26">
        <w:t xml:space="preserve"> (</w:t>
      </w:r>
      <w:r w:rsidRPr="00EE7E26">
        <w:rPr>
          <w:noProof/>
          <w:lang w:val="en-US"/>
        </w:rPr>
        <w:t>Basepoint</w:t>
      </w:r>
      <w:r w:rsidRPr="00EE7E26">
        <w:t>) проекта представляет собой начало системы координат проекта. Все координаты и отметки точек проекта будут отображены в этой координационной системе. Пересечение первых осей координационной сетки (А-1) следует разместить в базовой точке проекта.</w:t>
      </w:r>
    </w:p>
    <w:p w14:paraId="5AA9B4BC" w14:textId="77777777" w:rsidR="00C225CB" w:rsidRPr="00EE7E26" w:rsidRDefault="00C225CB" w:rsidP="00C225CB">
      <w:r w:rsidRPr="00EE7E26">
        <w:rPr>
          <w:b/>
        </w:rPr>
        <w:t>Точка съемки</w:t>
      </w:r>
      <w:r w:rsidRPr="00EE7E26">
        <w:t xml:space="preserve"> (</w:t>
      </w:r>
      <w:r w:rsidRPr="00EE7E26">
        <w:rPr>
          <w:noProof/>
          <w:lang w:val="en-US"/>
        </w:rPr>
        <w:t>Surveypoint</w:t>
      </w:r>
      <w:r w:rsidRPr="00EE7E26">
        <w:t xml:space="preserve">, дословный перевод – геодезическая точка) представляет собой точку в реальном мире, </w:t>
      </w:r>
      <w:r w:rsidRPr="00E5368D">
        <w:t>которую</w:t>
      </w:r>
      <w:r w:rsidR="00221519">
        <w:t xml:space="preserve"> </w:t>
      </w:r>
      <w:r>
        <w:t>следует</w:t>
      </w:r>
      <w:r w:rsidRPr="00EE7E26">
        <w:t xml:space="preserve"> привязать к известным геодезическим точкам. Она используется для задания проекту абсолютных координат и ориентации. При отсутствии абсолютных координат точку съемки рекомендуется разместить на том же месте, что и базовую точку проекта.</w:t>
      </w:r>
    </w:p>
    <w:p w14:paraId="3B877F57" w14:textId="77777777" w:rsidR="007E2588" w:rsidRDefault="007E2588" w:rsidP="00C225CB">
      <w:pPr>
        <w:rPr>
          <w:b/>
        </w:rPr>
      </w:pPr>
    </w:p>
    <w:p w14:paraId="582D0DC9" w14:textId="77777777" w:rsidR="007E2588" w:rsidRDefault="007E2588" w:rsidP="00C225CB">
      <w:pPr>
        <w:rPr>
          <w:b/>
        </w:rPr>
      </w:pPr>
    </w:p>
    <w:p w14:paraId="5376C869" w14:textId="77777777" w:rsidR="007E2588" w:rsidRDefault="007E2588" w:rsidP="00C225CB">
      <w:pPr>
        <w:rPr>
          <w:b/>
        </w:rPr>
      </w:pPr>
    </w:p>
    <w:p w14:paraId="0EF34FAC" w14:textId="77777777" w:rsidR="00C225CB" w:rsidRPr="00CD41B8" w:rsidRDefault="00C225CB" w:rsidP="00C225CB">
      <w:pPr>
        <w:rPr>
          <w:b/>
        </w:rPr>
      </w:pPr>
      <w:r w:rsidRPr="00CD41B8">
        <w:rPr>
          <w:b/>
        </w:rPr>
        <w:t>Системы отсчета (</w:t>
      </w:r>
      <w:r w:rsidRPr="00CD41B8">
        <w:rPr>
          <w:b/>
          <w:lang w:val="en-US"/>
        </w:rPr>
        <w:t>CO</w:t>
      </w:r>
      <w:r w:rsidRPr="00CD41B8">
        <w:rPr>
          <w:b/>
        </w:rPr>
        <w:t>)</w:t>
      </w:r>
      <w:r w:rsidR="00CD41B8" w:rsidRPr="00C77C05">
        <w:rPr>
          <w:b/>
        </w:rPr>
        <w:t>:</w:t>
      </w:r>
    </w:p>
    <w:p w14:paraId="27441FB3" w14:textId="77777777" w:rsidR="00C225CB" w:rsidRPr="00EE7E26" w:rsidRDefault="00C225CB" w:rsidP="00C225CB">
      <w:r w:rsidRPr="00CD41B8">
        <w:rPr>
          <w:b/>
        </w:rPr>
        <w:t>Абсолютная СО</w:t>
      </w:r>
      <w:r w:rsidRPr="00EE7E26">
        <w:t xml:space="preserve"> – абсолютный ноль не виден в программе, напрямую не изменить.</w:t>
      </w:r>
      <w:r>
        <w:t xml:space="preserve"> Он м</w:t>
      </w:r>
      <w:r w:rsidRPr="00EE7E26">
        <w:t>ожет быть изменен при помощи исследовательской СО. Значения «смещения» точки съемки позволяет определить положение абсолютного н</w:t>
      </w:r>
      <w:r>
        <w:t>у</w:t>
      </w:r>
      <w:r w:rsidRPr="00EE7E26">
        <w:t>ля.</w:t>
      </w:r>
    </w:p>
    <w:p w14:paraId="7B80E1ED" w14:textId="77777777" w:rsidR="00C225CB" w:rsidRPr="00CD41B8" w:rsidRDefault="00C225CB" w:rsidP="00C225CB">
      <w:pPr>
        <w:rPr>
          <w:b/>
        </w:rPr>
      </w:pPr>
      <w:r w:rsidRPr="00CD41B8">
        <w:rPr>
          <w:b/>
        </w:rPr>
        <w:t xml:space="preserve">Относительная СО </w:t>
      </w:r>
      <w:r w:rsidR="00CD41B8" w:rsidRPr="00EE7E26">
        <w:t xml:space="preserve">– </w:t>
      </w:r>
      <w:r w:rsidRPr="00CD41B8">
        <w:t>проектный ноль.</w:t>
      </w:r>
    </w:p>
    <w:p w14:paraId="1A684161" w14:textId="187FD1BD" w:rsidR="00C225CB" w:rsidRPr="00EE7E26" w:rsidRDefault="00C225CB" w:rsidP="00C225CB">
      <w:r w:rsidRPr="00CD41B8">
        <w:rPr>
          <w:b/>
        </w:rPr>
        <w:t>Внутренняя СО</w:t>
      </w:r>
      <w:r w:rsidRPr="00EE7E26">
        <w:t xml:space="preserve"> – от нее отсчитываются координаты всех элементов в модели (точки на плоской 2</w:t>
      </w:r>
      <w:r w:rsidRPr="00EE7E26">
        <w:rPr>
          <w:lang w:val="en-US"/>
        </w:rPr>
        <w:t>D</w:t>
      </w:r>
      <w:r w:rsidRPr="00EE7E26">
        <w:t xml:space="preserve"> линии имеют координату высоты (</w:t>
      </w:r>
      <w:r w:rsidR="00083CC0">
        <w:rPr>
          <w:color w:val="0563C1"/>
          <w:u w:val="single"/>
          <w:lang w:val="en-US"/>
        </w:rPr>
        <w:t>Z</w:t>
      </w:r>
      <w:r w:rsidRPr="00EE7E26">
        <w:t>) относительно нее). Действуют в пределах проекта (координаты всех точек в базе данных проекта).</w:t>
      </w:r>
    </w:p>
    <w:p w14:paraId="2CA0D884" w14:textId="77777777" w:rsidR="00C225CB" w:rsidRPr="00646C74" w:rsidRDefault="00CD41B8" w:rsidP="007E2588">
      <w:pPr>
        <w:pStyle w:val="1111"/>
      </w:pPr>
      <w:r w:rsidRPr="00E24D05">
        <w:t>6.3.1.</w:t>
      </w:r>
      <w:r w:rsidR="001E2D13" w:rsidRPr="001E2D13">
        <w:t>6</w:t>
      </w:r>
      <w:r w:rsidR="0091779E">
        <w:t xml:space="preserve">. </w:t>
      </w:r>
      <w:r w:rsidR="00C225CB" w:rsidRPr="00646C74">
        <w:t>Передача координат из файла DWG в базовый файл RVT</w:t>
      </w:r>
    </w:p>
    <w:p w14:paraId="319F1539" w14:textId="7A9DED37" w:rsidR="00C225CB" w:rsidRPr="00EE7E26" w:rsidRDefault="00C225CB" w:rsidP="00C225CB">
      <w:r w:rsidRPr="00EE7E26">
        <w:t xml:space="preserve">В файле </w:t>
      </w:r>
      <w:r w:rsidR="00340BE2">
        <w:t>цифровой</w:t>
      </w:r>
      <w:r w:rsidR="0062524B">
        <w:t xml:space="preserve"> </w:t>
      </w:r>
      <w:r w:rsidRPr="00EE7E26">
        <w:t xml:space="preserve">модели </w:t>
      </w:r>
      <w:r>
        <w:t>ситуации ЦМС</w:t>
      </w:r>
      <w:r w:rsidRPr="00EE7E26">
        <w:t xml:space="preserve"> в формате </w:t>
      </w:r>
      <w:r w:rsidRPr="00EE7E26">
        <w:rPr>
          <w:lang w:val="en-US"/>
        </w:rPr>
        <w:t>DWG</w:t>
      </w:r>
      <w:r w:rsidRPr="00EE7E26">
        <w:t xml:space="preserve"> определить точку с абсолютными координатами, которые планируется передать в </w:t>
      </w:r>
      <w:r w:rsidRPr="00EE7E26">
        <w:rPr>
          <w:lang w:val="en-US"/>
        </w:rPr>
        <w:t>Revit</w:t>
      </w:r>
      <w:r w:rsidRPr="00EE7E26">
        <w:t>, например геодезический «крест»</w:t>
      </w:r>
      <w:r>
        <w:t xml:space="preserve"> или межевой знак.</w:t>
      </w:r>
    </w:p>
    <w:p w14:paraId="3EFDFA4F" w14:textId="77777777" w:rsidR="00C225CB" w:rsidRPr="00EE7E26" w:rsidRDefault="00C225CB" w:rsidP="00C225CB">
      <w:r w:rsidRPr="00EE7E26">
        <w:t xml:space="preserve">В </w:t>
      </w:r>
      <w:r w:rsidRPr="00EE7E26">
        <w:rPr>
          <w:lang w:val="en-US"/>
        </w:rPr>
        <w:t>Revit</w:t>
      </w:r>
      <w:r w:rsidRPr="00EE7E26">
        <w:t xml:space="preserve"> подготовить вид, на котором отображаются базовая точка и точка съемки:</w:t>
      </w:r>
    </w:p>
    <w:p w14:paraId="307870EE" w14:textId="77777777" w:rsidR="00C225CB" w:rsidRPr="00EE7E26" w:rsidRDefault="006E13F9" w:rsidP="004D58C4">
      <w:pPr>
        <w:pStyle w:val="PIText"/>
        <w:spacing w:line="360" w:lineRule="auto"/>
        <w:contextualSpacing/>
        <w:jc w:val="center"/>
        <w:rPr>
          <w:rFonts w:ascii="Times New Roman" w:hAnsi="Times New Roman"/>
          <w:color w:val="auto"/>
        </w:rPr>
      </w:pPr>
      <w:r>
        <w:rPr>
          <w:rFonts w:ascii="Times New Roman" w:hAnsi="Times New Roman"/>
          <w:noProof/>
          <w:color w:val="auto"/>
          <w:lang w:bidi="ar-SA"/>
        </w:rPr>
        <w:drawing>
          <wp:inline distT="0" distB="0" distL="0" distR="0" wp14:anchorId="2AE8AC7A" wp14:editId="3B2D7E9D">
            <wp:extent cx="5867400" cy="2667000"/>
            <wp:effectExtent l="19050" t="19050" r="19050" b="19050"/>
            <wp:docPr id="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67400" cy="2667000"/>
                    </a:xfrm>
                    <a:prstGeom prst="rect">
                      <a:avLst/>
                    </a:prstGeom>
                    <a:noFill/>
                    <a:ln w="9525" cmpd="sng">
                      <a:solidFill>
                        <a:srgbClr val="5B9BD5"/>
                      </a:solidFill>
                      <a:miter lim="800000"/>
                      <a:headEnd/>
                      <a:tailEnd/>
                    </a:ln>
                    <a:effectLst/>
                  </pic:spPr>
                </pic:pic>
              </a:graphicData>
            </a:graphic>
          </wp:inline>
        </w:drawing>
      </w:r>
    </w:p>
    <w:p w14:paraId="17913833" w14:textId="77777777" w:rsidR="00C225CB" w:rsidRDefault="0091779E" w:rsidP="004916AF">
      <w:pPr>
        <w:pStyle w:val="afff0"/>
      </w:pPr>
      <w:r w:rsidRPr="009C79F3">
        <w:t>Рис</w:t>
      </w:r>
      <w:r>
        <w:t xml:space="preserve">. </w:t>
      </w:r>
      <w:r w:rsidRPr="001D35FA">
        <w:t>6</w:t>
      </w:r>
      <w:r w:rsidR="004D58C4" w:rsidRPr="009C79F3">
        <w:t>.</w:t>
      </w:r>
      <w:r w:rsidR="004D58C4">
        <w:t>6</w:t>
      </w:r>
      <w:r>
        <w:t xml:space="preserve">. </w:t>
      </w:r>
      <w:r w:rsidR="00C225CB" w:rsidRPr="00E5368D">
        <w:t xml:space="preserve">Отображение базовой точки и точки съемки в </w:t>
      </w:r>
      <w:r w:rsidR="00C225CB" w:rsidRPr="00E5368D">
        <w:rPr>
          <w:lang w:val="en-US"/>
        </w:rPr>
        <w:t>Revit</w:t>
      </w:r>
    </w:p>
    <w:p w14:paraId="3925B8EC" w14:textId="77777777" w:rsidR="004D58C4" w:rsidRDefault="004D58C4" w:rsidP="00C225CB"/>
    <w:p w14:paraId="7733F8A4" w14:textId="77777777" w:rsidR="00C225CB" w:rsidRPr="00EE7E26" w:rsidRDefault="00C225CB" w:rsidP="00C225CB">
      <w:r w:rsidRPr="00E5368D">
        <w:t xml:space="preserve">По умолчанию положение базовой точки проекта и точки съемки в Revit совпадают. </w:t>
      </w:r>
      <w:r w:rsidRPr="00EE7E26">
        <w:t xml:space="preserve">Затем </w:t>
      </w:r>
      <w:r w:rsidRPr="00E5368D">
        <w:t>следует</w:t>
      </w:r>
      <w:r w:rsidRPr="00EE7E26">
        <w:t xml:space="preserve"> вставить в Revit </w:t>
      </w:r>
      <w:r>
        <w:t>файл ЦМС</w:t>
      </w:r>
      <w:r w:rsidRPr="00EE7E26">
        <w:t xml:space="preserve"> (из </w:t>
      </w:r>
      <w:r w:rsidRPr="00EE7E26">
        <w:rPr>
          <w:lang w:val="en-US"/>
        </w:rPr>
        <w:t>Civil</w:t>
      </w:r>
      <w:r w:rsidRPr="00EE7E26">
        <w:t xml:space="preserve"> 3</w:t>
      </w:r>
      <w:r w:rsidRPr="00EE7E26">
        <w:rPr>
          <w:lang w:val="en-US"/>
        </w:rPr>
        <w:t>D</w:t>
      </w:r>
      <w:r w:rsidRPr="00EE7E26">
        <w:t>) в формате DWG при помощи механизма создания внешней ссылки, который часто применяется в среде AutoCAD (</w:t>
      </w:r>
      <w:r w:rsidRPr="00EE7E26">
        <w:rPr>
          <w:lang w:val="en-US"/>
        </w:rPr>
        <w:t>xref</w:t>
      </w:r>
      <w:r w:rsidRPr="00EE7E26">
        <w:t>). В Revit внешние ссылки называются связанными файлами (</w:t>
      </w:r>
      <w:r w:rsidRPr="00EE7E26">
        <w:rPr>
          <w:lang w:val="en-US"/>
        </w:rPr>
        <w:t>Linkedfiles</w:t>
      </w:r>
      <w:r w:rsidRPr="00EE7E26">
        <w:t xml:space="preserve">), </w:t>
      </w:r>
      <w:r>
        <w:t xml:space="preserve">а </w:t>
      </w:r>
      <w:r w:rsidRPr="00EE7E26">
        <w:t>создание внешней ссылки – связывание файлов</w:t>
      </w:r>
      <w:r>
        <w:t xml:space="preserve"> или</w:t>
      </w:r>
      <w:r w:rsidRPr="00EE7E26">
        <w:t xml:space="preserve"> создание связи. Для этого на ленте </w:t>
      </w:r>
      <w:r w:rsidRPr="00EE7E26">
        <w:rPr>
          <w:lang w:val="en-US"/>
        </w:rPr>
        <w:t>Revit</w:t>
      </w:r>
      <w:r w:rsidRPr="00EE7E26">
        <w:t xml:space="preserve"> выбрать </w:t>
      </w:r>
      <w:r w:rsidRPr="00E5368D">
        <w:rPr>
          <w:b/>
        </w:rPr>
        <w:t>«Вставка-Связь САПР»</w:t>
      </w:r>
      <w:r w:rsidR="00E22DFB" w:rsidRPr="00FB413B">
        <w:t>.</w:t>
      </w:r>
    </w:p>
    <w:p w14:paraId="1FD6B3A6" w14:textId="77777777" w:rsidR="00C225CB" w:rsidRPr="00E5368D" w:rsidRDefault="00C225CB" w:rsidP="00C225CB">
      <w:r w:rsidRPr="00EE7E26">
        <w:t xml:space="preserve">При связывании файла </w:t>
      </w:r>
      <w:r w:rsidRPr="00EE7E26">
        <w:rPr>
          <w:lang w:val="en-US"/>
        </w:rPr>
        <w:t>DWG</w:t>
      </w:r>
      <w:r w:rsidRPr="00EE7E26">
        <w:t xml:space="preserve"> с текущим файлом </w:t>
      </w:r>
      <w:r w:rsidRPr="00EE7E26">
        <w:rPr>
          <w:lang w:val="en-US"/>
        </w:rPr>
        <w:t>RVT</w:t>
      </w:r>
      <w:r w:rsidRPr="00EE7E26">
        <w:t xml:space="preserve"> существует выбор размещения файла при организации связи (</w:t>
      </w:r>
      <w:r w:rsidR="004D58C4">
        <w:t>вставка</w:t>
      </w:r>
      <w:r w:rsidRPr="00EE7E26">
        <w:t xml:space="preserve"> вн</w:t>
      </w:r>
      <w:r>
        <w:t>ешней ссылки)</w:t>
      </w:r>
      <w:r w:rsidRPr="00E5368D">
        <w:t>.</w:t>
      </w:r>
    </w:p>
    <w:p w14:paraId="0AB6BBC1" w14:textId="77777777" w:rsidR="00C225CB" w:rsidRPr="00EE7E26" w:rsidRDefault="006E13F9" w:rsidP="00C225CB">
      <w:pPr>
        <w:pStyle w:val="PIText"/>
        <w:jc w:val="center"/>
        <w:rPr>
          <w:rFonts w:ascii="Times New Roman" w:hAnsi="Times New Roman"/>
          <w:color w:val="auto"/>
          <w:lang w:val="en-US"/>
        </w:rPr>
      </w:pPr>
      <w:r>
        <w:rPr>
          <w:rFonts w:ascii="Times New Roman" w:hAnsi="Times New Roman"/>
          <w:noProof/>
          <w:color w:val="auto"/>
          <w:lang w:bidi="ar-SA"/>
        </w:rPr>
        <w:drawing>
          <wp:inline distT="0" distB="0" distL="0" distR="0" wp14:anchorId="5B5F3303" wp14:editId="6E34DC18">
            <wp:extent cx="5334000" cy="3200400"/>
            <wp:effectExtent l="0" t="0" r="0" b="0"/>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34000" cy="3200400"/>
                    </a:xfrm>
                    <a:prstGeom prst="rect">
                      <a:avLst/>
                    </a:prstGeom>
                    <a:noFill/>
                    <a:ln>
                      <a:noFill/>
                    </a:ln>
                  </pic:spPr>
                </pic:pic>
              </a:graphicData>
            </a:graphic>
          </wp:inline>
        </w:drawing>
      </w:r>
    </w:p>
    <w:p w14:paraId="1F4D836D" w14:textId="77777777" w:rsidR="00C225CB" w:rsidRPr="00E5368D" w:rsidRDefault="0091779E" w:rsidP="004916AF">
      <w:pPr>
        <w:pStyle w:val="afff0"/>
      </w:pPr>
      <w:r w:rsidRPr="009C79F3">
        <w:t>Рис</w:t>
      </w:r>
      <w:r>
        <w:t xml:space="preserve">. </w:t>
      </w:r>
      <w:r w:rsidR="004D58C4" w:rsidRPr="001D35FA">
        <w:t>6</w:t>
      </w:r>
      <w:r w:rsidR="004D58C4" w:rsidRPr="009C79F3">
        <w:t>.</w:t>
      </w:r>
      <w:r w:rsidR="004D58C4">
        <w:t>7</w:t>
      </w:r>
      <w:r>
        <w:t xml:space="preserve">. </w:t>
      </w:r>
      <w:r w:rsidR="00C225CB" w:rsidRPr="00E5368D">
        <w:t>Выбор размещения связанного файла САПР (</w:t>
      </w:r>
      <w:r w:rsidR="00C225CB" w:rsidRPr="00E5368D">
        <w:rPr>
          <w:lang w:val="en-US"/>
        </w:rPr>
        <w:t>DWG</w:t>
      </w:r>
      <w:r w:rsidR="00C225CB" w:rsidRPr="00E5368D">
        <w:t xml:space="preserve">) в главной модели </w:t>
      </w:r>
      <w:r w:rsidR="00C225CB" w:rsidRPr="00E5368D">
        <w:rPr>
          <w:lang w:val="en-US"/>
        </w:rPr>
        <w:t>RVT</w:t>
      </w:r>
      <w:r w:rsidR="00C225CB" w:rsidRPr="00E5368D">
        <w:t xml:space="preserve"> </w:t>
      </w:r>
      <w:r w:rsidR="00430C5A">
        <w:br/>
      </w:r>
      <w:r w:rsidR="00C225CB" w:rsidRPr="00E5368D">
        <w:t>при создании связи</w:t>
      </w:r>
    </w:p>
    <w:p w14:paraId="7BB7BBCB" w14:textId="77777777" w:rsidR="00C225CB" w:rsidRDefault="00C225CB" w:rsidP="00C225CB"/>
    <w:p w14:paraId="52AC5AB9" w14:textId="77777777" w:rsidR="00C225CB" w:rsidRDefault="00C225CB" w:rsidP="00C225CB">
      <w:r w:rsidRPr="00A617D5">
        <w:t>При</w:t>
      </w:r>
      <w:r w:rsidR="0062524B" w:rsidRPr="00A617D5">
        <w:t xml:space="preserve"> </w:t>
      </w:r>
      <w:r w:rsidR="0062524B" w:rsidRPr="006D729D">
        <w:t xml:space="preserve">вставке </w:t>
      </w:r>
      <w:r w:rsidRPr="0091779E">
        <w:t xml:space="preserve">внешней ссылкой чертежа </w:t>
      </w:r>
      <w:r w:rsidRPr="0091779E">
        <w:rPr>
          <w:lang w:val="en-US"/>
        </w:rPr>
        <w:t>DWG</w:t>
      </w:r>
      <w:r w:rsidRPr="0091779E">
        <w:t xml:space="preserve"> при автоматическом совмещении начал точка начала координат в файле </w:t>
      </w:r>
      <w:r w:rsidRPr="0091779E">
        <w:rPr>
          <w:lang w:val="en-US"/>
        </w:rPr>
        <w:t>DWG</w:t>
      </w:r>
      <w:r w:rsidRPr="0091779E">
        <w:t xml:space="preserve"> совместится с базовой точкой проекта в</w:t>
      </w:r>
      <w:r w:rsidRPr="00EE7E26">
        <w:t xml:space="preserve"> </w:t>
      </w:r>
      <w:r w:rsidRPr="00EE7E26">
        <w:rPr>
          <w:lang w:val="en-US"/>
        </w:rPr>
        <w:t>Revit</w:t>
      </w:r>
      <w:r w:rsidRPr="00EE7E26">
        <w:t>.</w:t>
      </w:r>
    </w:p>
    <w:p w14:paraId="39214E57" w14:textId="77777777" w:rsidR="00C225CB" w:rsidRPr="004F0D95" w:rsidRDefault="00C225CB" w:rsidP="00C225CB">
      <w:r>
        <w:t xml:space="preserve">Выбирается для размещения подгружаемого файла </w:t>
      </w:r>
      <w:r>
        <w:rPr>
          <w:lang w:val="en-US"/>
        </w:rPr>
        <w:t>DWG</w:t>
      </w:r>
      <w:r w:rsidR="004E437E" w:rsidRPr="00C270EC">
        <w:t xml:space="preserve"> </w:t>
      </w:r>
      <w:r>
        <w:t xml:space="preserve">вариант </w:t>
      </w:r>
      <w:r w:rsidRPr="00E5368D">
        <w:rPr>
          <w:b/>
        </w:rPr>
        <w:t>«Совмещение центров»</w:t>
      </w:r>
      <w:r w:rsidRPr="00C270EC">
        <w:t>.</w:t>
      </w:r>
    </w:p>
    <w:p w14:paraId="4DC71EFF" w14:textId="46BB9D11" w:rsidR="00C225CB" w:rsidRPr="00EE7E26" w:rsidRDefault="00C225CB" w:rsidP="00C225CB">
      <w:r w:rsidRPr="00EE7E26">
        <w:t>Связанные файлы DWG отображаются в Диспетчере связей Revit (</w:t>
      </w:r>
      <w:r w:rsidR="00971C53" w:rsidRPr="00EE7E26">
        <w:t>Вставка</w:t>
      </w:r>
      <w:r w:rsidR="00971C53">
        <w:t> –</w:t>
      </w:r>
      <w:r w:rsidR="00971C53" w:rsidRPr="00EE7E26">
        <w:t xml:space="preserve"> </w:t>
      </w:r>
      <w:r w:rsidRPr="00EE7E26">
        <w:t xml:space="preserve">Диспетчер связей </w:t>
      </w:r>
      <w:r w:rsidR="00971C53">
        <w:t>–</w:t>
      </w:r>
      <w:r w:rsidR="00971C53" w:rsidRPr="00EE7E26">
        <w:t xml:space="preserve"> </w:t>
      </w:r>
      <w:r w:rsidRPr="00EE7E26">
        <w:t>Форматы САПР)</w:t>
      </w:r>
      <w:r>
        <w:t>.</w:t>
      </w:r>
    </w:p>
    <w:p w14:paraId="6AFCE9BC" w14:textId="77777777" w:rsidR="00C225CB" w:rsidRPr="001532E4" w:rsidRDefault="00C225CB" w:rsidP="00C225CB">
      <w:pPr>
        <w:rPr>
          <w:sz w:val="20"/>
          <w:szCs w:val="20"/>
        </w:rPr>
      </w:pPr>
      <w:r w:rsidRPr="00EF2E1B">
        <w:rPr>
          <w:b/>
          <w:sz w:val="20"/>
          <w:szCs w:val="20"/>
        </w:rPr>
        <w:t>Примечание</w:t>
      </w:r>
      <w:r w:rsidR="002A6B13">
        <w:rPr>
          <w:b/>
          <w:sz w:val="20"/>
          <w:szCs w:val="20"/>
        </w:rPr>
        <w:t>.</w:t>
      </w:r>
      <w:r w:rsidR="004E437E" w:rsidRPr="001532E4">
        <w:rPr>
          <w:sz w:val="20"/>
          <w:szCs w:val="20"/>
        </w:rPr>
        <w:t xml:space="preserve"> </w:t>
      </w:r>
      <w:r w:rsidRPr="001532E4">
        <w:rPr>
          <w:sz w:val="20"/>
          <w:szCs w:val="20"/>
        </w:rPr>
        <w:t>Связанные модели Revit</w:t>
      </w:r>
      <w:r w:rsidR="00FB1B94" w:rsidRPr="001532E4">
        <w:rPr>
          <w:sz w:val="20"/>
          <w:szCs w:val="20"/>
        </w:rPr>
        <w:t xml:space="preserve"> отображаются</w:t>
      </w:r>
      <w:r w:rsidRPr="001532E4">
        <w:rPr>
          <w:sz w:val="20"/>
          <w:szCs w:val="20"/>
        </w:rPr>
        <w:t xml:space="preserve"> в Диспетчере проекта в категории </w:t>
      </w:r>
      <w:r w:rsidR="0091779E">
        <w:rPr>
          <w:sz w:val="20"/>
          <w:szCs w:val="20"/>
        </w:rPr>
        <w:t>«</w:t>
      </w:r>
      <w:r w:rsidRPr="001532E4">
        <w:rPr>
          <w:sz w:val="20"/>
          <w:szCs w:val="20"/>
        </w:rPr>
        <w:t>Связанные файлы</w:t>
      </w:r>
      <w:r w:rsidR="0091779E">
        <w:rPr>
          <w:sz w:val="20"/>
          <w:szCs w:val="20"/>
        </w:rPr>
        <w:t>»</w:t>
      </w:r>
      <w:r w:rsidRPr="001532E4">
        <w:rPr>
          <w:sz w:val="20"/>
          <w:szCs w:val="20"/>
        </w:rPr>
        <w:t>.</w:t>
      </w:r>
    </w:p>
    <w:p w14:paraId="039FCDFB" w14:textId="77777777" w:rsidR="00C225CB" w:rsidRDefault="00C225CB" w:rsidP="00C225CB">
      <w:r w:rsidRPr="002067AB">
        <w:t xml:space="preserve">На плане в модели </w:t>
      </w:r>
      <w:r w:rsidRPr="002067AB">
        <w:rPr>
          <w:lang w:val="en-US"/>
        </w:rPr>
        <w:t>Revit</w:t>
      </w:r>
      <w:r w:rsidR="002A6B13">
        <w:t xml:space="preserve"> </w:t>
      </w:r>
      <w:r>
        <w:t>переносится</w:t>
      </w:r>
      <w:r w:rsidR="002A6B13">
        <w:t xml:space="preserve"> </w:t>
      </w:r>
      <w:r>
        <w:t>открепленная</w:t>
      </w:r>
      <w:r w:rsidRPr="002067AB">
        <w:t xml:space="preserve"> точк</w:t>
      </w:r>
      <w:r w:rsidR="00FB1B94">
        <w:t>а</w:t>
      </w:r>
      <w:r w:rsidRPr="002067AB">
        <w:t xml:space="preserve"> съемки проекта (</w:t>
      </w:r>
      <w:r w:rsidRPr="002067AB">
        <w:rPr>
          <w:lang w:val="en-US"/>
        </w:rPr>
        <w:t>SurveyPoint</w:t>
      </w:r>
      <w:r w:rsidRPr="002067AB">
        <w:t xml:space="preserve">) в известную точку из связанного файла </w:t>
      </w:r>
      <w:r w:rsidRPr="002067AB">
        <w:rPr>
          <w:lang w:val="en-US"/>
        </w:rPr>
        <w:t>DWG</w:t>
      </w:r>
      <w:r w:rsidRPr="002067AB">
        <w:t xml:space="preserve"> (в файле ЦМ</w:t>
      </w:r>
      <w:r>
        <w:t>С</w:t>
      </w:r>
      <w:r w:rsidRPr="002067AB">
        <w:t>, например, геодезический крест или межевой знак).</w:t>
      </w:r>
    </w:p>
    <w:p w14:paraId="24ADD341" w14:textId="689ED703" w:rsidR="00C225CB" w:rsidRDefault="00C225CB" w:rsidP="00C225CB">
      <w:r>
        <w:t xml:space="preserve">Затем, используя инструмент </w:t>
      </w:r>
      <w:r>
        <w:rPr>
          <w:lang w:val="en-US"/>
        </w:rPr>
        <w:t>Revit</w:t>
      </w:r>
      <w:r w:rsidR="002A6B13">
        <w:t xml:space="preserve"> </w:t>
      </w:r>
      <w:r w:rsidR="002A6B13" w:rsidRPr="00EE7E26">
        <w:t>«</w:t>
      </w:r>
      <w:r w:rsidRPr="00EE7E26">
        <w:t xml:space="preserve">Указать координаты точки» </w:t>
      </w:r>
      <w:r w:rsidRPr="00C270EC">
        <w:t xml:space="preserve">(Управление – Координаты </w:t>
      </w:r>
      <w:r w:rsidR="00971C53">
        <w:t>–</w:t>
      </w:r>
      <w:r w:rsidR="00971C53" w:rsidRPr="00C270EC">
        <w:t xml:space="preserve"> </w:t>
      </w:r>
      <w:r w:rsidRPr="00C270EC">
        <w:t>Указать координаты точки</w:t>
      </w:r>
      <w:r w:rsidRPr="00EE7E26">
        <w:t>)</w:t>
      </w:r>
      <w:r>
        <w:t>, необходимо ввести координаты для точки съемки, чтобы они соответствовали координатам точки из</w:t>
      </w:r>
      <w:r w:rsidR="00D55AB6">
        <w:t xml:space="preserve"> </w:t>
      </w:r>
      <w:r>
        <w:rPr>
          <w:lang w:val="en-US"/>
        </w:rPr>
        <w:t>DWG</w:t>
      </w:r>
      <w:r w:rsidRPr="001444D2">
        <w:t xml:space="preserve">. </w:t>
      </w:r>
      <w:r>
        <w:t xml:space="preserve">Затем необходимо прикрепить точку съемки (выбрать и нажать на </w:t>
      </w:r>
      <w:r w:rsidRPr="00E5368D">
        <w:t>“</w:t>
      </w:r>
      <w:r>
        <w:t>булавку</w:t>
      </w:r>
      <w:r w:rsidRPr="00E5368D">
        <w:t>”</w:t>
      </w:r>
      <w:r>
        <w:t>, должен отображаться символ булавки без перечеркивания).</w:t>
      </w:r>
    </w:p>
    <w:p w14:paraId="3B8E1983" w14:textId="77777777" w:rsidR="00C225CB" w:rsidRPr="001444D2" w:rsidRDefault="006E13F9" w:rsidP="0018176A">
      <w:pPr>
        <w:pStyle w:val="PIText"/>
        <w:jc w:val="center"/>
        <w:rPr>
          <w:rFonts w:ascii="Times New Roman" w:hAnsi="Times New Roman"/>
          <w:color w:val="auto"/>
        </w:rPr>
      </w:pPr>
      <w:r>
        <w:rPr>
          <w:rFonts w:ascii="Times New Roman" w:hAnsi="Times New Roman"/>
          <w:noProof/>
          <w:color w:val="auto"/>
          <w:lang w:bidi="ar-SA"/>
        </w:rPr>
        <w:drawing>
          <wp:inline distT="0" distB="0" distL="0" distR="0" wp14:anchorId="7CEC7508" wp14:editId="1652BEE7">
            <wp:extent cx="4724400" cy="3276600"/>
            <wp:effectExtent l="0" t="0" r="0" b="0"/>
            <wp:docPr id="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24400" cy="3276600"/>
                    </a:xfrm>
                    <a:prstGeom prst="rect">
                      <a:avLst/>
                    </a:prstGeom>
                    <a:noFill/>
                    <a:ln>
                      <a:noFill/>
                    </a:ln>
                  </pic:spPr>
                </pic:pic>
              </a:graphicData>
            </a:graphic>
          </wp:inline>
        </w:drawing>
      </w:r>
    </w:p>
    <w:p w14:paraId="55759992" w14:textId="77777777" w:rsidR="00C225CB" w:rsidRPr="00E5368D" w:rsidRDefault="0091779E" w:rsidP="004916AF">
      <w:pPr>
        <w:pStyle w:val="afff0"/>
      </w:pPr>
      <w:r w:rsidRPr="009C79F3">
        <w:t>Рис</w:t>
      </w:r>
      <w:r>
        <w:t xml:space="preserve">. </w:t>
      </w:r>
      <w:r w:rsidR="00AC59D3" w:rsidRPr="001D35FA">
        <w:t>6</w:t>
      </w:r>
      <w:r w:rsidR="00AC59D3" w:rsidRPr="009C79F3">
        <w:t>.</w:t>
      </w:r>
      <w:r w:rsidR="00AC59D3">
        <w:t>8</w:t>
      </w:r>
      <w:r>
        <w:t xml:space="preserve">. </w:t>
      </w:r>
      <w:r w:rsidR="00C225CB" w:rsidRPr="00E5368D">
        <w:t>Указание координат для точки съемки в Revit</w:t>
      </w:r>
    </w:p>
    <w:p w14:paraId="1B914DDC" w14:textId="77777777" w:rsidR="0018176A" w:rsidRDefault="0018176A" w:rsidP="00C225CB"/>
    <w:p w14:paraId="30649FE7" w14:textId="77777777" w:rsidR="00C225CB" w:rsidRPr="0098149C" w:rsidRDefault="00C225CB" w:rsidP="00C225CB">
      <w:r>
        <w:t>Открепленную базовую точку проекта рекомендуется</w:t>
      </w:r>
      <w:r w:rsidR="002A6B13">
        <w:t xml:space="preserve"> </w:t>
      </w:r>
      <w:r>
        <w:t>разместить в точке пересечения координационных осей 1/А. Выбрав положение базовой точки проекта</w:t>
      </w:r>
      <w:r w:rsidR="002A6B13">
        <w:t>,</w:t>
      </w:r>
      <w:r>
        <w:t xml:space="preserve"> </w:t>
      </w:r>
      <w:r w:rsidR="002A6B13">
        <w:t xml:space="preserve">ее </w:t>
      </w:r>
      <w:r>
        <w:t>необходимо также прикрепить булавкой.</w:t>
      </w:r>
    </w:p>
    <w:p w14:paraId="1F57367D" w14:textId="77777777" w:rsidR="00C225CB" w:rsidRPr="009C3E2A" w:rsidRDefault="006E13F9" w:rsidP="00313EEF">
      <w:pPr>
        <w:pStyle w:val="PIText"/>
        <w:jc w:val="center"/>
        <w:rPr>
          <w:rFonts w:ascii="Times New Roman" w:hAnsi="Times New Roman"/>
          <w:b/>
          <w:color w:val="auto"/>
          <w:sz w:val="20"/>
          <w:lang w:val="en-US"/>
        </w:rPr>
      </w:pPr>
      <w:r>
        <w:rPr>
          <w:rFonts w:ascii="Times New Roman" w:hAnsi="Times New Roman"/>
          <w:b/>
          <w:noProof/>
          <w:color w:val="auto"/>
          <w:sz w:val="20"/>
          <w:lang w:bidi="ar-SA"/>
        </w:rPr>
        <w:drawing>
          <wp:inline distT="0" distB="0" distL="0" distR="0" wp14:anchorId="7F72554B" wp14:editId="603F12FC">
            <wp:extent cx="4419600" cy="3276600"/>
            <wp:effectExtent l="0" t="0" r="0" b="0"/>
            <wp:docPr id="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19600" cy="3276600"/>
                    </a:xfrm>
                    <a:prstGeom prst="rect">
                      <a:avLst/>
                    </a:prstGeom>
                    <a:noFill/>
                    <a:ln>
                      <a:noFill/>
                    </a:ln>
                  </pic:spPr>
                </pic:pic>
              </a:graphicData>
            </a:graphic>
          </wp:inline>
        </w:drawing>
      </w:r>
    </w:p>
    <w:p w14:paraId="6FD21D84" w14:textId="77777777" w:rsidR="00C225CB" w:rsidRPr="0005514E" w:rsidRDefault="0091779E" w:rsidP="004916AF">
      <w:pPr>
        <w:pStyle w:val="afff0"/>
        <w:rPr>
          <w:color w:val="FF0000"/>
        </w:rPr>
      </w:pPr>
      <w:r w:rsidRPr="009C79F3">
        <w:t>Рис</w:t>
      </w:r>
      <w:r>
        <w:t xml:space="preserve">. </w:t>
      </w:r>
      <w:r w:rsidRPr="001D35FA">
        <w:t>6</w:t>
      </w:r>
      <w:r w:rsidR="00AC59D3" w:rsidRPr="009C79F3">
        <w:t>.</w:t>
      </w:r>
      <w:r w:rsidR="00AC59D3">
        <w:t>9</w:t>
      </w:r>
      <w:r>
        <w:t xml:space="preserve">. </w:t>
      </w:r>
      <w:r w:rsidR="00C225CB" w:rsidRPr="00E5368D">
        <w:t>Перенос базовой точки проекта в Revit в</w:t>
      </w:r>
      <w:r w:rsidR="00CD1437">
        <w:t xml:space="preserve"> </w:t>
      </w:r>
      <w:r w:rsidR="00C225CB" w:rsidRPr="00E5368D">
        <w:t>пересечение осей A-1</w:t>
      </w:r>
    </w:p>
    <w:p w14:paraId="6AC3556D" w14:textId="77777777" w:rsidR="00C225CB" w:rsidRPr="009C3E2A" w:rsidRDefault="00C225CB" w:rsidP="00C225CB"/>
    <w:p w14:paraId="62B115D4" w14:textId="77777777" w:rsidR="00C225CB" w:rsidRDefault="00C225CB" w:rsidP="00C225CB">
      <w:r>
        <w:t xml:space="preserve">Затем рекомендуется сохранить файл проекта </w:t>
      </w:r>
      <w:r>
        <w:rPr>
          <w:lang w:val="en-US"/>
        </w:rPr>
        <w:t>Revit</w:t>
      </w:r>
      <w:r w:rsidR="00CD1437">
        <w:t xml:space="preserve"> – </w:t>
      </w:r>
      <w:r>
        <w:t>базовый файл проекта с координатами.</w:t>
      </w:r>
    </w:p>
    <w:p w14:paraId="3E9F610C" w14:textId="77777777" w:rsidR="00C225CB" w:rsidRPr="001444D2" w:rsidRDefault="00C225CB" w:rsidP="00C225CB">
      <w:r>
        <w:t xml:space="preserve">Для проверки правильности задания координат следует выполнить экспорт из базового файла </w:t>
      </w:r>
      <w:r>
        <w:rPr>
          <w:lang w:val="en-US"/>
        </w:rPr>
        <w:t>Revit</w:t>
      </w:r>
      <w:r w:rsidR="00CD1437">
        <w:t xml:space="preserve"> </w:t>
      </w:r>
      <w:r>
        <w:t xml:space="preserve">в </w:t>
      </w:r>
      <w:r>
        <w:rPr>
          <w:lang w:val="en-US"/>
        </w:rPr>
        <w:t>DWG</w:t>
      </w:r>
      <w:r>
        <w:t xml:space="preserve"> (при экспорте выбрать вариант – Общие координаты) и проверить координаты точек.</w:t>
      </w:r>
    </w:p>
    <w:p w14:paraId="035AECF1" w14:textId="77777777" w:rsidR="00C225CB" w:rsidRDefault="00C225CB" w:rsidP="00C225CB">
      <w:r>
        <w:t>Для дальнейшей работы в базовом файле необходимо разместить оси и уровни, которые будут использоваться в проекте.</w:t>
      </w:r>
    </w:p>
    <w:p w14:paraId="52409C63" w14:textId="0B1B0B91" w:rsidR="00C225CB" w:rsidRDefault="00C225CB" w:rsidP="00C225CB">
      <w:r>
        <w:t xml:space="preserve">При старте работ в модели по какому-либо разделу, как правило, </w:t>
      </w:r>
      <w:r>
        <w:rPr>
          <w:lang w:val="en-US"/>
        </w:rPr>
        <w:t>BIM</w:t>
      </w:r>
      <w:r w:rsidRPr="00CE77FA">
        <w:t xml:space="preserve">-координатор </w:t>
      </w:r>
      <w:r>
        <w:t>«</w:t>
      </w:r>
      <w:r w:rsidRPr="00CE77FA">
        <w:t>линкует</w:t>
      </w:r>
      <w:r>
        <w:t>»</w:t>
      </w:r>
      <w:r w:rsidRPr="00CE77FA">
        <w:t xml:space="preserve"> в проект по разделу созданный на основе шаблона проекта базовый файл</w:t>
      </w:r>
      <w:r>
        <w:t>. И</w:t>
      </w:r>
      <w:r w:rsidRPr="00CE77FA">
        <w:t xml:space="preserve"> передает координаты из базового файла в текущую рабочую модель по разделу проекта. </w:t>
      </w:r>
      <w:r>
        <w:t xml:space="preserve">Для этого используется инструмент: </w:t>
      </w:r>
      <w:r w:rsidRPr="00FB1B94">
        <w:rPr>
          <w:b/>
        </w:rPr>
        <w:t>«Получить координаты»</w:t>
      </w:r>
      <w:r>
        <w:t xml:space="preserve"> (Управление</w:t>
      </w:r>
      <w:r w:rsidR="00D55AB6">
        <w:t xml:space="preserve"> </w:t>
      </w:r>
      <w:r w:rsidR="00D55AB6" w:rsidRPr="00844DA3">
        <w:t>–</w:t>
      </w:r>
      <w:r w:rsidR="00D55AB6">
        <w:t xml:space="preserve"> </w:t>
      </w:r>
      <w:r>
        <w:t>Местоположение</w:t>
      </w:r>
      <w:r w:rsidR="00D55AB6">
        <w:t xml:space="preserve"> </w:t>
      </w:r>
      <w:r w:rsidR="00D55AB6" w:rsidRPr="00844DA3">
        <w:t>–</w:t>
      </w:r>
      <w:r w:rsidR="00D55AB6">
        <w:t xml:space="preserve"> </w:t>
      </w:r>
      <w:r>
        <w:t>Получить координаты</w:t>
      </w:r>
      <w:r w:rsidR="00FB1B94">
        <w:t>)</w:t>
      </w:r>
      <w:r>
        <w:t>.</w:t>
      </w:r>
    </w:p>
    <w:p w14:paraId="13BC5CB5" w14:textId="77777777" w:rsidR="00C225CB" w:rsidRDefault="00C225CB" w:rsidP="00C225CB"/>
    <w:p w14:paraId="3C3D3DF5" w14:textId="77777777" w:rsidR="00C225CB" w:rsidRDefault="006E13F9" w:rsidP="00C225CB">
      <w:pPr>
        <w:pStyle w:val="PIText"/>
        <w:rPr>
          <w:rFonts w:ascii="Times New Roman" w:hAnsi="Times New Roman"/>
          <w:b/>
          <w:color w:val="auto"/>
          <w:sz w:val="20"/>
        </w:rPr>
      </w:pPr>
      <w:r>
        <w:rPr>
          <w:rFonts w:ascii="Times New Roman" w:hAnsi="Times New Roman"/>
          <w:noProof/>
          <w:color w:val="auto"/>
          <w:lang w:bidi="ar-SA"/>
        </w:rPr>
        <w:drawing>
          <wp:inline distT="0" distB="0" distL="0" distR="0" wp14:anchorId="6EC82762" wp14:editId="0F9BD2A4">
            <wp:extent cx="5562600" cy="2362200"/>
            <wp:effectExtent l="0" t="0" r="0" b="0"/>
            <wp:docPr id="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62600" cy="2362200"/>
                    </a:xfrm>
                    <a:prstGeom prst="rect">
                      <a:avLst/>
                    </a:prstGeom>
                    <a:noFill/>
                    <a:ln>
                      <a:noFill/>
                    </a:ln>
                  </pic:spPr>
                </pic:pic>
              </a:graphicData>
            </a:graphic>
          </wp:inline>
        </w:drawing>
      </w:r>
    </w:p>
    <w:p w14:paraId="147EAE4F" w14:textId="77777777" w:rsidR="00C225CB" w:rsidRDefault="0091779E" w:rsidP="004916AF">
      <w:pPr>
        <w:pStyle w:val="afff0"/>
      </w:pPr>
      <w:r w:rsidRPr="009C79F3">
        <w:t>Рис</w:t>
      </w:r>
      <w:r>
        <w:t xml:space="preserve">. </w:t>
      </w:r>
      <w:r w:rsidRPr="001D35FA">
        <w:t>6</w:t>
      </w:r>
      <w:r w:rsidR="008E5548" w:rsidRPr="009C79F3">
        <w:t>.</w:t>
      </w:r>
      <w:r w:rsidR="008E5548">
        <w:t>10</w:t>
      </w:r>
      <w:r>
        <w:t xml:space="preserve">. </w:t>
      </w:r>
      <w:r w:rsidR="00C225CB" w:rsidRPr="008D7A60">
        <w:t>Передача координат из базового файла в файл по разделу проекта Revit</w:t>
      </w:r>
    </w:p>
    <w:p w14:paraId="5AF1B90E" w14:textId="77777777" w:rsidR="00C225CB" w:rsidRPr="008D7A60" w:rsidRDefault="00C225CB" w:rsidP="00C225CB"/>
    <w:p w14:paraId="06553C4F" w14:textId="77777777" w:rsidR="00C225CB" w:rsidRDefault="00C225CB" w:rsidP="00C225CB">
      <w:r>
        <w:t>Кроме того, оси и уровни в файл по разделу могут быть получены из базового файла с использованием инструмента «</w:t>
      </w:r>
      <w:r w:rsidRPr="00FB1B94">
        <w:rPr>
          <w:b/>
        </w:rPr>
        <w:t>Копирование/ мониторинг</w:t>
      </w:r>
      <w:r>
        <w:t>».</w:t>
      </w:r>
    </w:p>
    <w:p w14:paraId="0EF75D99" w14:textId="77777777" w:rsidR="00C225CB" w:rsidRDefault="00C225CB" w:rsidP="00C225CB">
      <w:r>
        <w:t>В ходе работы над проектом при загрузке всех файлов в сводный файл по общим координатам все модели, включая базовый файл и файлы по разделам, будут размещаться в корректное положение.</w:t>
      </w:r>
    </w:p>
    <w:p w14:paraId="42CE6137" w14:textId="77777777" w:rsidR="00C225CB" w:rsidRPr="006B2373" w:rsidRDefault="008E5548" w:rsidP="00792DB1">
      <w:pPr>
        <w:pStyle w:val="1111"/>
      </w:pPr>
      <w:r w:rsidRPr="00E24D05">
        <w:t>6.3.1.</w:t>
      </w:r>
      <w:r w:rsidR="001E2D13" w:rsidRPr="002A338B">
        <w:t>7</w:t>
      </w:r>
      <w:r w:rsidR="00750B3B">
        <w:t xml:space="preserve"> </w:t>
      </w:r>
      <w:r w:rsidR="00C225CB" w:rsidRPr="005B32A2">
        <w:t>Работа в системе общих координат Autodesk Revit и AutoCAD Civil 3D</w:t>
      </w:r>
      <w:r w:rsidR="00750B3B">
        <w:t xml:space="preserve"> </w:t>
      </w:r>
      <w:r w:rsidR="00C225CB">
        <w:t xml:space="preserve">с помощью утилиты </w:t>
      </w:r>
      <w:r w:rsidR="00C225CB" w:rsidRPr="008E5548">
        <w:t xml:space="preserve">Autodesk </w:t>
      </w:r>
      <w:r w:rsidR="00C225CB" w:rsidRPr="00C270EC">
        <w:rPr>
          <w:lang w:val="en-US"/>
        </w:rPr>
        <w:t>Shared</w:t>
      </w:r>
      <w:r w:rsidR="00C225CB" w:rsidRPr="00A617D5">
        <w:t xml:space="preserve"> </w:t>
      </w:r>
      <w:r w:rsidR="00C225CB" w:rsidRPr="00C270EC">
        <w:rPr>
          <w:lang w:val="en-US"/>
        </w:rPr>
        <w:t>Reference</w:t>
      </w:r>
      <w:r w:rsidR="00C225CB" w:rsidRPr="00A617D5">
        <w:t xml:space="preserve"> </w:t>
      </w:r>
      <w:r w:rsidR="00C225CB" w:rsidRPr="00C270EC">
        <w:rPr>
          <w:lang w:val="en-US"/>
        </w:rPr>
        <w:t>Point</w:t>
      </w:r>
      <w:r w:rsidR="00C225CB" w:rsidRPr="00A617D5">
        <w:t xml:space="preserve"> </w:t>
      </w:r>
      <w:r w:rsidR="00C225CB" w:rsidRPr="00C270EC">
        <w:rPr>
          <w:lang w:val="en-US"/>
        </w:rPr>
        <w:t>Extension</w:t>
      </w:r>
    </w:p>
    <w:p w14:paraId="02746263" w14:textId="77777777" w:rsidR="00C225CB" w:rsidRDefault="00C225CB" w:rsidP="00C225CB">
      <w:pPr>
        <w:rPr>
          <w:rStyle w:val="head-block"/>
          <w:bCs/>
        </w:rPr>
      </w:pPr>
      <w:r w:rsidRPr="006B2373">
        <w:t xml:space="preserve">Утилита </w:t>
      </w:r>
      <w:r w:rsidRPr="006B2373">
        <w:rPr>
          <w:rStyle w:val="aff4"/>
          <w:b w:val="0"/>
          <w:lang w:val="en-US"/>
        </w:rPr>
        <w:t>Autodesk</w:t>
      </w:r>
      <w:r w:rsidR="00750B3B">
        <w:rPr>
          <w:rStyle w:val="aff4"/>
          <w:b w:val="0"/>
        </w:rPr>
        <w:t xml:space="preserve"> </w:t>
      </w:r>
      <w:r w:rsidRPr="006B2373">
        <w:rPr>
          <w:rStyle w:val="head-block"/>
          <w:bCs/>
          <w:lang w:val="en-US"/>
        </w:rPr>
        <w:t>Shared</w:t>
      </w:r>
      <w:r w:rsidR="00750B3B">
        <w:rPr>
          <w:rStyle w:val="head-block"/>
          <w:bCs/>
        </w:rPr>
        <w:t xml:space="preserve"> </w:t>
      </w:r>
      <w:r w:rsidRPr="006B2373">
        <w:rPr>
          <w:rStyle w:val="head-block"/>
          <w:bCs/>
          <w:lang w:val="en-US"/>
        </w:rPr>
        <w:t>Reference</w:t>
      </w:r>
      <w:r w:rsidR="00750B3B">
        <w:rPr>
          <w:rStyle w:val="head-block"/>
          <w:bCs/>
        </w:rPr>
        <w:t xml:space="preserve"> </w:t>
      </w:r>
      <w:r w:rsidRPr="006B2373">
        <w:rPr>
          <w:rStyle w:val="head-block"/>
          <w:bCs/>
          <w:lang w:val="en-US"/>
        </w:rPr>
        <w:t>Point</w:t>
      </w:r>
      <w:r w:rsidR="00750B3B">
        <w:rPr>
          <w:rStyle w:val="head-block"/>
          <w:bCs/>
        </w:rPr>
        <w:t xml:space="preserve"> </w:t>
      </w:r>
      <w:r w:rsidRPr="006B2373">
        <w:rPr>
          <w:rStyle w:val="head-block"/>
          <w:bCs/>
          <w:lang w:val="en-US"/>
        </w:rPr>
        <w:t>Extension</w:t>
      </w:r>
      <w:r w:rsidRPr="006B2373">
        <w:rPr>
          <w:rStyle w:val="head-block"/>
          <w:bCs/>
        </w:rPr>
        <w:t xml:space="preserve"> представляет собой дополнени</w:t>
      </w:r>
      <w:r w:rsidR="008E5548">
        <w:rPr>
          <w:rStyle w:val="head-block"/>
          <w:bCs/>
        </w:rPr>
        <w:t>е</w:t>
      </w:r>
      <w:r w:rsidRPr="006B2373">
        <w:rPr>
          <w:rStyle w:val="head-block"/>
          <w:bCs/>
        </w:rPr>
        <w:t xml:space="preserve"> к Autodesk Revit и AutoCAD Civil </w:t>
      </w:r>
      <w:r>
        <w:rPr>
          <w:rStyle w:val="head-block"/>
          <w:bCs/>
        </w:rPr>
        <w:t>3D, которые позволяют экспортировать общие координаты и отметки из AutoCAD</w:t>
      </w:r>
      <w:r w:rsidR="00750B3B">
        <w:t xml:space="preserve"> </w:t>
      </w:r>
      <w:r>
        <w:rPr>
          <w:rStyle w:val="head-block"/>
          <w:bCs/>
          <w:lang w:val="en-US"/>
        </w:rPr>
        <w:t>Civil</w:t>
      </w:r>
      <w:r w:rsidRPr="006B2373">
        <w:rPr>
          <w:rStyle w:val="head-block"/>
          <w:bCs/>
        </w:rPr>
        <w:t xml:space="preserve"> 3</w:t>
      </w:r>
      <w:r>
        <w:rPr>
          <w:rStyle w:val="head-block"/>
          <w:bCs/>
          <w:lang w:val="en-US"/>
        </w:rPr>
        <w:t>D</w:t>
      </w:r>
      <w:r>
        <w:rPr>
          <w:rStyle w:val="head-block"/>
          <w:bCs/>
        </w:rPr>
        <w:t xml:space="preserve">, в </w:t>
      </w:r>
      <w:r w:rsidRPr="006B2373">
        <w:rPr>
          <w:rStyle w:val="head-block"/>
          <w:bCs/>
        </w:rPr>
        <w:t>Autodesk Revit</w:t>
      </w:r>
      <w:r>
        <w:rPr>
          <w:rStyle w:val="head-block"/>
          <w:bCs/>
        </w:rPr>
        <w:t>. Передача происходит</w:t>
      </w:r>
      <w:r w:rsidR="00750B3B">
        <w:rPr>
          <w:rStyle w:val="head-block"/>
          <w:bCs/>
        </w:rPr>
        <w:t xml:space="preserve"> </w:t>
      </w:r>
      <w:r>
        <w:t xml:space="preserve">путем </w:t>
      </w:r>
      <w:r w:rsidRPr="00AF32FC">
        <w:t xml:space="preserve">экспорта </w:t>
      </w:r>
      <w:r>
        <w:t xml:space="preserve">систем координат и отметок </w:t>
      </w:r>
      <w:r w:rsidRPr="00AF32FC">
        <w:t xml:space="preserve">из </w:t>
      </w:r>
      <w:r>
        <w:rPr>
          <w:lang w:val="en-US"/>
        </w:rPr>
        <w:t>Civil</w:t>
      </w:r>
      <w:r w:rsidRPr="00AF32FC">
        <w:t xml:space="preserve"> 3</w:t>
      </w:r>
      <w:r>
        <w:rPr>
          <w:lang w:val="en-US"/>
        </w:rPr>
        <w:t>D</w:t>
      </w:r>
      <w:r>
        <w:t xml:space="preserve"> через </w:t>
      </w:r>
      <w:r>
        <w:rPr>
          <w:lang w:val="en-US"/>
        </w:rPr>
        <w:t>XML</w:t>
      </w:r>
      <w:r w:rsidR="00CD1437">
        <w:t>-</w:t>
      </w:r>
      <w:r>
        <w:t xml:space="preserve">файл и импорта их в </w:t>
      </w:r>
      <w:r w:rsidRPr="006B2373">
        <w:rPr>
          <w:rStyle w:val="head-block"/>
          <w:bCs/>
        </w:rPr>
        <w:t>Autodesk Revit</w:t>
      </w:r>
      <w:r>
        <w:rPr>
          <w:rStyle w:val="head-block"/>
          <w:bCs/>
        </w:rPr>
        <w:t xml:space="preserve"> как общую систему координат</w:t>
      </w:r>
      <w:r w:rsidR="002D0500" w:rsidRPr="00C270EC">
        <w:rPr>
          <w:rStyle w:val="head-block"/>
          <w:bCs/>
        </w:rPr>
        <w:t xml:space="preserve"> </w:t>
      </w:r>
      <w:r w:rsidRPr="00C63932">
        <w:rPr>
          <w:rStyle w:val="head-block"/>
          <w:bCs/>
        </w:rPr>
        <w:t>(</w:t>
      </w:r>
      <w:r w:rsidRPr="00C270EC">
        <w:rPr>
          <w:rStyle w:val="head-block"/>
          <w:bCs/>
          <w:lang w:val="en-US"/>
        </w:rPr>
        <w:t>Shared</w:t>
      </w:r>
      <w:r w:rsidRPr="00A617D5">
        <w:rPr>
          <w:rStyle w:val="head-block"/>
          <w:bCs/>
        </w:rPr>
        <w:t xml:space="preserve"> </w:t>
      </w:r>
      <w:r w:rsidRPr="00C270EC">
        <w:rPr>
          <w:rStyle w:val="head-block"/>
          <w:bCs/>
          <w:lang w:val="en-US"/>
        </w:rPr>
        <w:t>Coordinate</w:t>
      </w:r>
      <w:r w:rsidRPr="00A617D5">
        <w:rPr>
          <w:rStyle w:val="head-block"/>
          <w:bCs/>
        </w:rPr>
        <w:t xml:space="preserve"> </w:t>
      </w:r>
      <w:r w:rsidRPr="00C270EC">
        <w:rPr>
          <w:rStyle w:val="head-block"/>
          <w:bCs/>
          <w:lang w:val="en-US"/>
        </w:rPr>
        <w:t>System</w:t>
      </w:r>
      <w:r w:rsidRPr="00C63932">
        <w:rPr>
          <w:rStyle w:val="head-block"/>
          <w:bCs/>
        </w:rPr>
        <w:t>)</w:t>
      </w:r>
      <w:r>
        <w:rPr>
          <w:rStyle w:val="head-block"/>
          <w:bCs/>
        </w:rPr>
        <w:t xml:space="preserve">. </w:t>
      </w:r>
    </w:p>
    <w:p w14:paraId="45EF168E" w14:textId="24DD8994" w:rsidR="00C225CB" w:rsidRPr="00AF32FC" w:rsidRDefault="00C225CB" w:rsidP="00C225CB">
      <w:pPr>
        <w:rPr>
          <w:rStyle w:val="head-block"/>
          <w:bCs/>
        </w:rPr>
      </w:pPr>
      <w:r>
        <w:rPr>
          <w:rStyle w:val="head-block"/>
          <w:bCs/>
        </w:rPr>
        <w:t>Для того</w:t>
      </w:r>
      <w:r w:rsidR="0039540A">
        <w:rPr>
          <w:rStyle w:val="head-block"/>
          <w:bCs/>
        </w:rPr>
        <w:t>,</w:t>
      </w:r>
      <w:r>
        <w:rPr>
          <w:rStyle w:val="head-block"/>
          <w:bCs/>
        </w:rPr>
        <w:t xml:space="preserve"> чтобы скачать эту утилиту, необходимо</w:t>
      </w:r>
      <w:r w:rsidRPr="00AF32FC">
        <w:rPr>
          <w:rStyle w:val="head-block"/>
          <w:bCs/>
        </w:rPr>
        <w:t>:</w:t>
      </w:r>
    </w:p>
    <w:p w14:paraId="00410DF9" w14:textId="77777777" w:rsidR="00C225CB" w:rsidRPr="00AF32FC" w:rsidRDefault="00C225CB" w:rsidP="007902BE">
      <w:pPr>
        <w:pStyle w:val="a4"/>
        <w:numPr>
          <w:ilvl w:val="0"/>
          <w:numId w:val="50"/>
        </w:numPr>
        <w:spacing w:after="220" w:line="288" w:lineRule="auto"/>
        <w:rPr>
          <w:rStyle w:val="head-block"/>
          <w:bCs/>
        </w:rPr>
      </w:pPr>
      <w:r>
        <w:rPr>
          <w:rStyle w:val="head-block"/>
          <w:bCs/>
        </w:rPr>
        <w:t>перейти</w:t>
      </w:r>
      <w:r w:rsidRPr="00AF32FC">
        <w:rPr>
          <w:rStyle w:val="head-block"/>
          <w:bCs/>
        </w:rPr>
        <w:t xml:space="preserve"> на сайт управления учетной записью </w:t>
      </w:r>
      <w:r w:rsidRPr="00AF32FC">
        <w:rPr>
          <w:rStyle w:val="head-block"/>
          <w:bCs/>
          <w:lang w:val="en-US"/>
        </w:rPr>
        <w:t>Aut</w:t>
      </w:r>
      <w:r>
        <w:rPr>
          <w:rStyle w:val="head-block"/>
          <w:bCs/>
          <w:lang w:val="en-US"/>
        </w:rPr>
        <w:t>odesk – manage.autodesk.com</w:t>
      </w:r>
      <w:r>
        <w:rPr>
          <w:rStyle w:val="head-block"/>
          <w:bCs/>
        </w:rPr>
        <w:t>;</w:t>
      </w:r>
    </w:p>
    <w:p w14:paraId="5AC1BF67" w14:textId="77777777" w:rsidR="00C225CB" w:rsidRDefault="00C225CB" w:rsidP="007902BE">
      <w:pPr>
        <w:pStyle w:val="a4"/>
        <w:numPr>
          <w:ilvl w:val="0"/>
          <w:numId w:val="50"/>
        </w:numPr>
        <w:spacing w:after="220" w:line="288" w:lineRule="auto"/>
        <w:rPr>
          <w:rStyle w:val="head-block"/>
          <w:bCs/>
        </w:rPr>
      </w:pPr>
      <w:r>
        <w:rPr>
          <w:rStyle w:val="head-block"/>
          <w:bCs/>
        </w:rPr>
        <w:t>перейти в раздел «Улучшение продукта»;</w:t>
      </w:r>
    </w:p>
    <w:p w14:paraId="55D8CA3B" w14:textId="77777777" w:rsidR="00C225CB" w:rsidRPr="00AF32FC" w:rsidRDefault="00C225CB" w:rsidP="007902BE">
      <w:pPr>
        <w:pStyle w:val="a4"/>
        <w:numPr>
          <w:ilvl w:val="0"/>
          <w:numId w:val="50"/>
        </w:numPr>
        <w:spacing w:after="220" w:line="288" w:lineRule="auto"/>
        <w:rPr>
          <w:bCs/>
          <w:lang w:val="en-US"/>
        </w:rPr>
      </w:pPr>
      <w:r>
        <w:rPr>
          <w:rStyle w:val="head-block"/>
          <w:bCs/>
        </w:rPr>
        <w:t>найти</w:t>
      </w:r>
      <w:r w:rsidR="00F83922" w:rsidRPr="00FB413B">
        <w:rPr>
          <w:rStyle w:val="head-block"/>
          <w:bCs/>
          <w:lang w:val="en-US"/>
        </w:rPr>
        <w:t xml:space="preserve"> </w:t>
      </w:r>
      <w:r w:rsidRPr="00AF32FC">
        <w:rPr>
          <w:lang w:val="en-US"/>
        </w:rPr>
        <w:t>Productivity Tools for AutoCAD Civil 3D 2017;</w:t>
      </w:r>
    </w:p>
    <w:p w14:paraId="78D30C4D" w14:textId="27976835" w:rsidR="00C225CB" w:rsidRPr="00AF32FC" w:rsidRDefault="00F83922" w:rsidP="007902BE">
      <w:pPr>
        <w:pStyle w:val="a4"/>
        <w:numPr>
          <w:ilvl w:val="0"/>
          <w:numId w:val="50"/>
        </w:numPr>
        <w:spacing w:after="220" w:line="288" w:lineRule="auto"/>
        <w:rPr>
          <w:rStyle w:val="head-block"/>
          <w:bCs/>
          <w:lang w:val="en-US"/>
        </w:rPr>
      </w:pPr>
      <w:r>
        <w:t>з</w:t>
      </w:r>
      <w:r w:rsidR="00C225CB">
        <w:t>айти</w:t>
      </w:r>
      <w:r w:rsidR="0062524B" w:rsidRPr="00C270EC">
        <w:rPr>
          <w:lang w:val="en-US"/>
        </w:rPr>
        <w:t xml:space="preserve"> </w:t>
      </w:r>
      <w:r w:rsidR="00C225CB">
        <w:t>в</w:t>
      </w:r>
      <w:r w:rsidR="0062524B" w:rsidRPr="00C270EC">
        <w:rPr>
          <w:lang w:val="en-US"/>
        </w:rPr>
        <w:t xml:space="preserve"> </w:t>
      </w:r>
      <w:r w:rsidR="00C225CB">
        <w:t>этот</w:t>
      </w:r>
      <w:r w:rsidR="0062524B" w:rsidRPr="00C270EC">
        <w:rPr>
          <w:lang w:val="en-US"/>
        </w:rPr>
        <w:t xml:space="preserve"> </w:t>
      </w:r>
      <w:r w:rsidR="00C225CB">
        <w:t>раздел</w:t>
      </w:r>
      <w:r w:rsidR="0062524B" w:rsidRPr="00C270EC">
        <w:rPr>
          <w:lang w:val="en-US"/>
        </w:rPr>
        <w:t xml:space="preserve"> </w:t>
      </w:r>
      <w:r w:rsidR="00C225CB">
        <w:t>и</w:t>
      </w:r>
      <w:r w:rsidR="0062524B" w:rsidRPr="00C270EC">
        <w:rPr>
          <w:lang w:val="en-US"/>
        </w:rPr>
        <w:t xml:space="preserve"> </w:t>
      </w:r>
      <w:r w:rsidR="00C225CB">
        <w:t>найти</w:t>
      </w:r>
      <w:r w:rsidR="00C225CB" w:rsidRPr="00AF32FC">
        <w:rPr>
          <w:lang w:val="en-US"/>
        </w:rPr>
        <w:t xml:space="preserve"> </w:t>
      </w:r>
      <w:r w:rsidR="00C225CB" w:rsidRPr="00A617D5">
        <w:rPr>
          <w:lang w:val="en-US"/>
        </w:rPr>
        <w:t>Global – Autodesk</w:t>
      </w:r>
      <w:r w:rsidR="00C225CB" w:rsidRPr="00C270EC">
        <w:rPr>
          <w:vertAlign w:val="superscript"/>
          <w:lang w:val="en-US"/>
        </w:rPr>
        <w:t>®</w:t>
      </w:r>
      <w:r w:rsidR="00C225CB" w:rsidRPr="00A617D5">
        <w:rPr>
          <w:lang w:val="en-US"/>
        </w:rPr>
        <w:t xml:space="preserve"> Shared Reference Point installer for Civil 3D 64-bit – English (</w:t>
      </w:r>
      <w:r w:rsidR="00C225CB" w:rsidRPr="006D729D">
        <w:t>Для</w:t>
      </w:r>
      <w:r w:rsidR="00C225CB" w:rsidRPr="009A4C64">
        <w:rPr>
          <w:lang w:val="en-US"/>
        </w:rPr>
        <w:t xml:space="preserve"> Civil 3D) </w:t>
      </w:r>
      <w:r w:rsidR="00C225CB" w:rsidRPr="009A4C64">
        <w:t>и</w:t>
      </w:r>
      <w:r w:rsidR="00C225CB" w:rsidRPr="009A4C64">
        <w:rPr>
          <w:lang w:val="en-US"/>
        </w:rPr>
        <w:t xml:space="preserve"> Global</w:t>
      </w:r>
      <w:r w:rsidR="00C225CB" w:rsidRPr="00AF32FC">
        <w:rPr>
          <w:lang w:val="en-US"/>
        </w:rPr>
        <w:t xml:space="preserve"> – Autodesk Shared Reference Point installer for Revit 64-bit </w:t>
      </w:r>
      <w:r w:rsidR="00C225CB">
        <w:rPr>
          <w:lang w:val="en-US"/>
        </w:rPr>
        <w:t>–</w:t>
      </w:r>
      <w:r w:rsidR="00C225CB" w:rsidRPr="00AF32FC">
        <w:rPr>
          <w:lang w:val="en-US"/>
        </w:rPr>
        <w:t xml:space="preserve"> English (</w:t>
      </w:r>
      <w:r w:rsidR="00C225CB">
        <w:t>Для</w:t>
      </w:r>
      <w:r w:rsidR="00C225CB">
        <w:rPr>
          <w:lang w:val="en-US"/>
        </w:rPr>
        <w:t>Revit</w:t>
      </w:r>
      <w:r w:rsidR="00C225CB" w:rsidRPr="00AF32FC">
        <w:rPr>
          <w:lang w:val="en-US"/>
        </w:rPr>
        <w:t>)</w:t>
      </w:r>
      <w:r w:rsidR="00C225CB">
        <w:rPr>
          <w:lang w:val="en-US"/>
        </w:rPr>
        <w:t>.</w:t>
      </w:r>
    </w:p>
    <w:p w14:paraId="538BE221" w14:textId="77777777" w:rsidR="00C225CB" w:rsidRDefault="001B73EA" w:rsidP="00A1572A">
      <w:pPr>
        <w:pStyle w:val="3"/>
      </w:pPr>
      <w:bookmarkStart w:id="110" w:name="_Toc483555253"/>
      <w:r>
        <w:t>6.3.2</w:t>
      </w:r>
      <w:r w:rsidR="0091779E">
        <w:t xml:space="preserve"> </w:t>
      </w:r>
      <w:r w:rsidR="00760ED6">
        <w:t>Цифровая</w:t>
      </w:r>
      <w:r w:rsidR="00C225CB">
        <w:t xml:space="preserve"> модель рельефа</w:t>
      </w:r>
      <w:bookmarkEnd w:id="110"/>
    </w:p>
    <w:p w14:paraId="386EE514" w14:textId="76858B5F" w:rsidR="00C225CB" w:rsidRPr="001C3514" w:rsidRDefault="00760ED6" w:rsidP="0018176A">
      <w:r>
        <w:t>Цифровая</w:t>
      </w:r>
      <w:r w:rsidR="00C225CB">
        <w:t xml:space="preserve"> модель рельефа </w:t>
      </w:r>
      <w:r>
        <w:t xml:space="preserve">(ЦМР) </w:t>
      </w:r>
      <w:r w:rsidR="00C225CB">
        <w:t>представляет собой существующий рельеф в виде объекта триангуляционной (</w:t>
      </w:r>
      <w:r w:rsidR="00C225CB">
        <w:rPr>
          <w:lang w:val="en-US"/>
        </w:rPr>
        <w:t>TIN</w:t>
      </w:r>
      <w:r w:rsidR="00C225CB">
        <w:t xml:space="preserve">) поверхности </w:t>
      </w:r>
      <w:r w:rsidR="00C225CB">
        <w:rPr>
          <w:lang w:val="en-US"/>
        </w:rPr>
        <w:t>AutoCAD</w:t>
      </w:r>
      <w:r w:rsidR="002D0500">
        <w:t xml:space="preserve"> </w:t>
      </w:r>
      <w:r w:rsidR="00C225CB">
        <w:rPr>
          <w:lang w:val="en-US"/>
        </w:rPr>
        <w:t>Civil</w:t>
      </w:r>
      <w:r w:rsidR="00C225CB" w:rsidRPr="001C3514">
        <w:t xml:space="preserve"> 3</w:t>
      </w:r>
      <w:r w:rsidR="00C225CB">
        <w:rPr>
          <w:lang w:val="en-US"/>
        </w:rPr>
        <w:t>D</w:t>
      </w:r>
      <w:r w:rsidR="00C225CB">
        <w:t>.</w:t>
      </w:r>
    </w:p>
    <w:p w14:paraId="115708FC" w14:textId="77777777" w:rsidR="00C225CB" w:rsidRPr="003A557F" w:rsidRDefault="00C225CB" w:rsidP="0018176A">
      <w:r>
        <w:t>Разделение поверхности ЦМР возможно только</w:t>
      </w:r>
      <w:r w:rsidR="002D0500">
        <w:t xml:space="preserve"> </w:t>
      </w:r>
      <w:r>
        <w:t>по согласованию с заказчиком.</w:t>
      </w:r>
    </w:p>
    <w:p w14:paraId="5300616B" w14:textId="77777777" w:rsidR="00C225CB" w:rsidRDefault="00C225CB" w:rsidP="0018176A">
      <w:r>
        <w:t xml:space="preserve">Допускается передача заказчику ЦМР в виде совокупности </w:t>
      </w:r>
      <w:r w:rsidR="002D0500">
        <w:t>3D-</w:t>
      </w:r>
      <w:r>
        <w:t>граней (3</w:t>
      </w:r>
      <w:r>
        <w:rPr>
          <w:lang w:val="en-US"/>
        </w:rPr>
        <w:t>D</w:t>
      </w:r>
      <w:r w:rsidR="0062524B">
        <w:t xml:space="preserve"> </w:t>
      </w:r>
      <w:r>
        <w:rPr>
          <w:lang w:val="en-US"/>
        </w:rPr>
        <w:t>Faces</w:t>
      </w:r>
      <w:r>
        <w:t xml:space="preserve">) AutoCAD. </w:t>
      </w:r>
    </w:p>
    <w:p w14:paraId="50A636B6" w14:textId="77777777" w:rsidR="00C225CB" w:rsidRPr="001B73EA" w:rsidRDefault="001B73EA" w:rsidP="00A1572A">
      <w:pPr>
        <w:pStyle w:val="3"/>
      </w:pPr>
      <w:bookmarkStart w:id="111" w:name="_Toc483555254"/>
      <w:r>
        <w:t>6.3.</w:t>
      </w:r>
      <w:r w:rsidRPr="00C77C05">
        <w:t>3</w:t>
      </w:r>
      <w:r w:rsidR="0091779E">
        <w:t xml:space="preserve"> </w:t>
      </w:r>
      <w:r w:rsidR="00760ED6">
        <w:t>Цифровая</w:t>
      </w:r>
      <w:r w:rsidR="00C225CB" w:rsidRPr="001B73EA">
        <w:t xml:space="preserve"> модель ситуации</w:t>
      </w:r>
      <w:bookmarkEnd w:id="111"/>
    </w:p>
    <w:p w14:paraId="138DD317" w14:textId="7C40BEB5" w:rsidR="00C225CB" w:rsidRDefault="00760ED6" w:rsidP="00C225CB">
      <w:r>
        <w:t>Цифровая</w:t>
      </w:r>
      <w:r w:rsidR="00C225CB">
        <w:t xml:space="preserve"> модель ситуации </w:t>
      </w:r>
      <w:r>
        <w:t xml:space="preserve">(ЦМС) </w:t>
      </w:r>
      <w:r w:rsidR="00C225CB">
        <w:t>представляет собой совокупность объектов AutoCAD Civil 3D и AutoCAD в виде объектов существующей инфраструктуры и окружения, в том числе элементов площадей</w:t>
      </w:r>
      <w:r w:rsidR="00C225CB" w:rsidRPr="00844DA3">
        <w:t>, характеризующие территорию (асфальт, гра</w:t>
      </w:r>
      <w:r w:rsidR="00C225CB">
        <w:t>вий, пешеходные дорожки и т.</w:t>
      </w:r>
      <w:r w:rsidR="00F83922">
        <w:t> </w:t>
      </w:r>
      <w:r w:rsidR="00C225CB">
        <w:t xml:space="preserve">п.). В случае если в ЦМС имеются искусственные сооружения, то их можно выделить </w:t>
      </w:r>
      <w:r w:rsidR="00C225CB" w:rsidRPr="001B73EA">
        <w:t>в ЦМИССО</w:t>
      </w:r>
      <w:r w:rsidR="00C225CB">
        <w:t xml:space="preserve"> (</w:t>
      </w:r>
      <w:r>
        <w:t>цифровая</w:t>
      </w:r>
      <w:r w:rsidR="00C225CB">
        <w:t xml:space="preserve"> модель искусственных сооружений) в составе ЦМС. </w:t>
      </w:r>
    </w:p>
    <w:p w14:paraId="42E7CD35" w14:textId="77777777" w:rsidR="00C225CB" w:rsidRDefault="00C225CB" w:rsidP="00C225CB">
      <w:r>
        <w:t>Перечень объектов и их тип моделирования, подлежащих включению в ЦМС, определяется заказчиком.</w:t>
      </w:r>
    </w:p>
    <w:p w14:paraId="51B83867" w14:textId="77777777" w:rsidR="00C225CB" w:rsidRPr="00844DA3" w:rsidRDefault="00C225CB" w:rsidP="00C225CB">
      <w:r w:rsidRPr="00844DA3">
        <w:t>Данный раздел требует внимательной предпроектной оценки потребностей проектировщиков и BIM-менеджера/координатора в данных по искусственным сооружениям инфраструктуры. Для этого необходимо взвесить трудоемкость создания объектов, предстоящие проектные решения, существующую инфраструктуру и на основе этого выбрать лишь действительно необходимые объекты и уровень их детализации. Переоценка потребностей проекта может привести к серьезным трудовым и финансовым затратам, которые не принесут результата.</w:t>
      </w:r>
    </w:p>
    <w:p w14:paraId="2358B291" w14:textId="77777777" w:rsidR="00C225CB" w:rsidRPr="00A617D5" w:rsidRDefault="00C225CB" w:rsidP="00C225CB">
      <w:r w:rsidRPr="00844DA3">
        <w:t>Для получения данных существующих объектов и инфраструктуры</w:t>
      </w:r>
      <w:r w:rsidR="002D0500">
        <w:t xml:space="preserve"> </w:t>
      </w:r>
      <w:r w:rsidRPr="001B73EA">
        <w:t>(ЦМИССО),</w:t>
      </w:r>
      <w:r w:rsidRPr="00844DA3">
        <w:t xml:space="preserve"> кроме традиционных методов, рекомендуется применять методы фотограмметрической съемки и обработки фотограмметрических данных в Autodesk </w:t>
      </w:r>
      <w:r w:rsidRPr="00844DA3">
        <w:rPr>
          <w:lang w:val="en-US"/>
        </w:rPr>
        <w:t>R</w:t>
      </w:r>
      <w:r w:rsidRPr="00A617D5">
        <w:rPr>
          <w:lang w:val="en-US"/>
        </w:rPr>
        <w:t>ecap</w:t>
      </w:r>
      <w:r w:rsidRPr="00A617D5">
        <w:rPr>
          <w:rStyle w:val="aff4"/>
          <w:b w:val="0"/>
          <w:vertAlign w:val="superscript"/>
        </w:rPr>
        <w:t>®</w:t>
      </w:r>
      <w:r w:rsidRPr="00A617D5">
        <w:t>.</w:t>
      </w:r>
    </w:p>
    <w:p w14:paraId="1CC734C7" w14:textId="77777777" w:rsidR="00C225CB" w:rsidRPr="00844DA3" w:rsidRDefault="00C225CB" w:rsidP="00C225CB">
      <w:r w:rsidRPr="006D729D">
        <w:t>Все об</w:t>
      </w:r>
      <w:r w:rsidRPr="00844DA3">
        <w:t>ъекты данного раздела должны быть сформированы из следующих типов объектов:</w:t>
      </w:r>
    </w:p>
    <w:p w14:paraId="21407071" w14:textId="5AE1280E" w:rsidR="00C225CB" w:rsidRPr="00844DA3" w:rsidRDefault="00C225CB" w:rsidP="007902BE">
      <w:pPr>
        <w:pStyle w:val="a4"/>
        <w:numPr>
          <w:ilvl w:val="0"/>
          <w:numId w:val="38"/>
        </w:numPr>
        <w:spacing w:after="220" w:line="288" w:lineRule="auto"/>
      </w:pPr>
      <w:r w:rsidRPr="00844DA3">
        <w:t xml:space="preserve">триангуляционные поверхности </w:t>
      </w:r>
      <w:r>
        <w:t>AutoCAD Civil 3D</w:t>
      </w:r>
      <w:r w:rsidR="00F83922">
        <w:t>,</w:t>
      </w:r>
    </w:p>
    <w:p w14:paraId="402650BB" w14:textId="0ACA7622" w:rsidR="00C225CB" w:rsidRPr="00844DA3" w:rsidRDefault="00C225CB" w:rsidP="007902BE">
      <w:pPr>
        <w:pStyle w:val="a4"/>
        <w:numPr>
          <w:ilvl w:val="0"/>
          <w:numId w:val="38"/>
        </w:numPr>
        <w:spacing w:after="220" w:line="288" w:lineRule="auto"/>
        <w:rPr>
          <w:lang w:val="en-US"/>
        </w:rPr>
      </w:pPr>
      <w:r w:rsidRPr="00844DA3">
        <w:rPr>
          <w:lang w:val="en-US"/>
        </w:rPr>
        <w:t>3D-</w:t>
      </w:r>
      <w:r w:rsidRPr="00844DA3">
        <w:t>тела</w:t>
      </w:r>
      <w:r w:rsidR="00750B3B" w:rsidRPr="00C270EC">
        <w:rPr>
          <w:lang w:val="en-US"/>
        </w:rPr>
        <w:t xml:space="preserve"> </w:t>
      </w:r>
      <w:r w:rsidRPr="00F07E1C">
        <w:rPr>
          <w:lang w:val="en-US"/>
        </w:rPr>
        <w:t>AutoCAD</w:t>
      </w:r>
      <w:r w:rsidR="00E06C8F">
        <w:rPr>
          <w:rStyle w:val="aff4"/>
          <w:b w:val="0"/>
          <w:vertAlign w:val="superscript"/>
          <w:lang w:val="en-US"/>
        </w:rPr>
        <w:t xml:space="preserve"> </w:t>
      </w:r>
      <w:r w:rsidR="00E06C8F" w:rsidRPr="00844DA3">
        <w:rPr>
          <w:lang w:val="en-US"/>
        </w:rPr>
        <w:t>(</w:t>
      </w:r>
      <w:r w:rsidRPr="00F07E1C">
        <w:rPr>
          <w:lang w:val="en-US"/>
        </w:rPr>
        <w:t>AutoCAD</w:t>
      </w:r>
      <w:r w:rsidR="00750B3B" w:rsidRPr="00C270EC">
        <w:rPr>
          <w:lang w:val="en-US"/>
        </w:rPr>
        <w:t xml:space="preserve"> </w:t>
      </w:r>
      <w:r w:rsidRPr="00844DA3">
        <w:rPr>
          <w:lang w:val="en-US"/>
        </w:rPr>
        <w:t>Solids)</w:t>
      </w:r>
      <w:r w:rsidR="00F83922" w:rsidRPr="00FB413B">
        <w:rPr>
          <w:lang w:val="en-US"/>
        </w:rPr>
        <w:t>,</w:t>
      </w:r>
    </w:p>
    <w:p w14:paraId="18F3D9D2" w14:textId="1422B00D" w:rsidR="00C225CB" w:rsidRPr="00844DA3" w:rsidRDefault="00750B3B" w:rsidP="007902BE">
      <w:pPr>
        <w:pStyle w:val="a4"/>
        <w:numPr>
          <w:ilvl w:val="0"/>
          <w:numId w:val="38"/>
        </w:numPr>
        <w:spacing w:after="220" w:line="288" w:lineRule="auto"/>
        <w:rPr>
          <w:lang w:val="en-US"/>
        </w:rPr>
      </w:pPr>
      <w:r w:rsidRPr="00844DA3">
        <w:t>к</w:t>
      </w:r>
      <w:r w:rsidR="00C225CB" w:rsidRPr="00844DA3">
        <w:t>оридоры</w:t>
      </w:r>
      <w:r>
        <w:t xml:space="preserve"> </w:t>
      </w:r>
      <w:r w:rsidR="00C225CB">
        <w:rPr>
          <w:lang w:val="en-US"/>
        </w:rPr>
        <w:t>AutoCAD Civil 3D</w:t>
      </w:r>
      <w:r w:rsidR="00F83922">
        <w:t>,</w:t>
      </w:r>
    </w:p>
    <w:p w14:paraId="5DF8167E" w14:textId="11C890F5" w:rsidR="00C225CB" w:rsidRDefault="00C225CB" w:rsidP="007902BE">
      <w:pPr>
        <w:pStyle w:val="a4"/>
        <w:numPr>
          <w:ilvl w:val="0"/>
          <w:numId w:val="38"/>
        </w:numPr>
        <w:spacing w:after="220" w:line="288" w:lineRule="auto"/>
      </w:pPr>
      <w:r w:rsidRPr="00844DA3">
        <w:t>трубы</w:t>
      </w:r>
      <w:r w:rsidR="00750B3B">
        <w:t xml:space="preserve"> </w:t>
      </w:r>
      <w:r w:rsidRPr="00844DA3">
        <w:t>и</w:t>
      </w:r>
      <w:r w:rsidR="00750B3B">
        <w:t xml:space="preserve"> </w:t>
      </w:r>
      <w:r w:rsidRPr="00844DA3">
        <w:t>колодцы</w:t>
      </w:r>
      <w:r w:rsidR="00750B3B">
        <w:t xml:space="preserve"> </w:t>
      </w:r>
      <w:r>
        <w:rPr>
          <w:lang w:val="en-US"/>
        </w:rPr>
        <w:t>AutoCAD</w:t>
      </w:r>
      <w:r w:rsidRPr="002E4BDB">
        <w:t xml:space="preserve"> </w:t>
      </w:r>
      <w:r>
        <w:rPr>
          <w:lang w:val="en-US"/>
        </w:rPr>
        <w:t>Civil</w:t>
      </w:r>
      <w:r w:rsidRPr="002E4BDB">
        <w:t xml:space="preserve"> 3</w:t>
      </w:r>
      <w:r>
        <w:rPr>
          <w:lang w:val="en-US"/>
        </w:rPr>
        <w:t>D</w:t>
      </w:r>
      <w:r w:rsidR="00F83922">
        <w:t>,</w:t>
      </w:r>
    </w:p>
    <w:p w14:paraId="1183CB60" w14:textId="77777777" w:rsidR="00C225CB" w:rsidRDefault="00750B3B" w:rsidP="007902BE">
      <w:pPr>
        <w:pStyle w:val="a4"/>
        <w:numPr>
          <w:ilvl w:val="0"/>
          <w:numId w:val="38"/>
        </w:numPr>
        <w:spacing w:after="220" w:line="288" w:lineRule="auto"/>
      </w:pPr>
      <w:r>
        <w:t xml:space="preserve">объекты </w:t>
      </w:r>
      <w:r w:rsidR="00C225CB">
        <w:t>AutoCAD.</w:t>
      </w:r>
    </w:p>
    <w:p w14:paraId="081DCF0F" w14:textId="77777777" w:rsidR="00C225CB" w:rsidRPr="001B73EA" w:rsidRDefault="001B73EA" w:rsidP="00A1572A">
      <w:pPr>
        <w:pStyle w:val="3"/>
      </w:pPr>
      <w:bookmarkStart w:id="112" w:name="_Toc483555255"/>
      <w:r>
        <w:t>6.3.</w:t>
      </w:r>
      <w:r w:rsidRPr="001B73EA">
        <w:t xml:space="preserve">4 </w:t>
      </w:r>
      <w:r w:rsidR="00760ED6">
        <w:t>Цифровая</w:t>
      </w:r>
      <w:r w:rsidR="00C225CB" w:rsidRPr="001B73EA">
        <w:t xml:space="preserve"> модель землепользования</w:t>
      </w:r>
      <w:bookmarkEnd w:id="112"/>
    </w:p>
    <w:p w14:paraId="7A9D3A3A" w14:textId="77777777" w:rsidR="00C225CB" w:rsidRDefault="00760ED6" w:rsidP="00C225CB">
      <w:r>
        <w:t>Цифровая</w:t>
      </w:r>
      <w:r w:rsidR="00C225CB">
        <w:t xml:space="preserve"> модель землепользования </w:t>
      </w:r>
      <w:r>
        <w:t xml:space="preserve">(ЦМЗ) </w:t>
      </w:r>
      <w:r w:rsidR="00C225CB">
        <w:t>представляет собой совокупность данных о собственниках и контуров земельных участков. Внешний вид представления ЦМЗ может быть в виде объектов:</w:t>
      </w:r>
    </w:p>
    <w:p w14:paraId="7CCFC3B8" w14:textId="566DBD40" w:rsidR="00C225CB" w:rsidRDefault="00C225CB" w:rsidP="007902BE">
      <w:pPr>
        <w:pStyle w:val="a4"/>
        <w:numPr>
          <w:ilvl w:val="0"/>
          <w:numId w:val="51"/>
        </w:numPr>
        <w:spacing w:after="220" w:line="288" w:lineRule="auto"/>
        <w:ind w:left="567"/>
      </w:pPr>
      <w:r>
        <w:t xml:space="preserve"> AutoCAD Civil 3D. Участки, поверхности. Для максимальной наглядности рекомендуется создавать поверхности по контурам участка таким образом, чтобы они представляли собой кубы. После передачи в </w:t>
      </w:r>
      <w:r w:rsidRPr="00413593">
        <w:rPr>
          <w:lang w:val="en-US"/>
        </w:rPr>
        <w:t>Navisworks</w:t>
      </w:r>
      <w:r w:rsidR="006D44B2">
        <w:t xml:space="preserve"> </w:t>
      </w:r>
      <w:r>
        <w:t>эти поверхности дают наглядное представление о</w:t>
      </w:r>
      <w:r w:rsidR="00F83922">
        <w:t>б</w:t>
      </w:r>
      <w:r>
        <w:t xml:space="preserve"> участках;</w:t>
      </w:r>
    </w:p>
    <w:p w14:paraId="49946566" w14:textId="77777777" w:rsidR="00C225CB" w:rsidRPr="00CB1278" w:rsidRDefault="00C225CB" w:rsidP="007902BE">
      <w:pPr>
        <w:pStyle w:val="a4"/>
        <w:numPr>
          <w:ilvl w:val="0"/>
          <w:numId w:val="51"/>
        </w:numPr>
        <w:spacing w:after="220" w:line="288" w:lineRule="auto"/>
        <w:ind w:left="567"/>
      </w:pPr>
      <w:r>
        <w:t xml:space="preserve"> AutoCAD Map 3D. Полигоны, замкнутые полилинии с атрибутами; </w:t>
      </w:r>
    </w:p>
    <w:p w14:paraId="5D02E81F" w14:textId="77777777" w:rsidR="00C225CB" w:rsidRPr="002B2E71" w:rsidRDefault="00C225CB" w:rsidP="007902BE">
      <w:pPr>
        <w:pStyle w:val="a4"/>
        <w:numPr>
          <w:ilvl w:val="0"/>
          <w:numId w:val="51"/>
        </w:numPr>
        <w:spacing w:after="220" w:line="288" w:lineRule="auto"/>
        <w:ind w:left="567"/>
      </w:pPr>
      <w:r w:rsidRPr="00413593">
        <w:rPr>
          <w:lang w:val="en-US"/>
        </w:rPr>
        <w:t> Autodesk</w:t>
      </w:r>
      <w:r w:rsidR="00750B3B">
        <w:t xml:space="preserve"> </w:t>
      </w:r>
      <w:r w:rsidRPr="00413593">
        <w:rPr>
          <w:lang w:val="en-US"/>
        </w:rPr>
        <w:t>Navisworks</w:t>
      </w:r>
      <w:r>
        <w:t>. Объекты в виде контуров, солидов или поверхностей, обозначающих земельные участки, созданные в различных программных комплексах. Рекомендуется привязка исходных файлов (</w:t>
      </w:r>
      <w:r w:rsidRPr="00413593">
        <w:rPr>
          <w:lang w:val="en-US"/>
        </w:rPr>
        <w:t>PDF</w:t>
      </w:r>
      <w:r w:rsidRPr="002B2E71">
        <w:t xml:space="preserve">, </w:t>
      </w:r>
      <w:r w:rsidRPr="00413593">
        <w:rPr>
          <w:lang w:val="en-US"/>
        </w:rPr>
        <w:t>DWG</w:t>
      </w:r>
      <w:r>
        <w:t>) к объектам</w:t>
      </w:r>
      <w:r w:rsidR="00F83922">
        <w:t>,</w:t>
      </w:r>
      <w:r>
        <w:t xml:space="preserve"> обозначающих земельные участки. </w:t>
      </w:r>
    </w:p>
    <w:p w14:paraId="538FE6F2" w14:textId="4B022D92" w:rsidR="00C225CB" w:rsidRDefault="00C225CB" w:rsidP="00C225CB">
      <w:r>
        <w:t xml:space="preserve">Внешний вид ЦМЗ определяется </w:t>
      </w:r>
      <w:r w:rsidR="00FB1B94">
        <w:t>з</w:t>
      </w:r>
      <w:r>
        <w:t xml:space="preserve">аказчиком в соответствии с требованиями проекта. </w:t>
      </w:r>
    </w:p>
    <w:p w14:paraId="529BAB27" w14:textId="77777777" w:rsidR="00C225CB" w:rsidRPr="00B34E87" w:rsidRDefault="00B34E87" w:rsidP="00A1572A">
      <w:pPr>
        <w:pStyle w:val="3"/>
      </w:pPr>
      <w:bookmarkStart w:id="113" w:name="_Toc483555256"/>
      <w:r w:rsidRPr="00B34E87">
        <w:t xml:space="preserve">6.3.5 </w:t>
      </w:r>
      <w:r w:rsidR="004C539A">
        <w:t>Цифровая</w:t>
      </w:r>
      <w:r w:rsidR="00C225CB" w:rsidRPr="00B34E87">
        <w:t xml:space="preserve"> модель геологического строения</w:t>
      </w:r>
      <w:bookmarkEnd w:id="113"/>
    </w:p>
    <w:p w14:paraId="3901DDD2" w14:textId="77777777" w:rsidR="00C225CB" w:rsidRPr="00844DA3" w:rsidRDefault="004C539A" w:rsidP="00C225CB">
      <w:r>
        <w:t>Цифровая</w:t>
      </w:r>
      <w:r w:rsidR="00C225CB">
        <w:t xml:space="preserve"> модель геологического строения (ЦМГ)</w:t>
      </w:r>
      <w:r w:rsidR="00F83922">
        <w:t xml:space="preserve"> </w:t>
      </w:r>
      <w:r w:rsidR="00C225CB">
        <w:t xml:space="preserve">представляет </w:t>
      </w:r>
      <w:r w:rsidR="00C225CB" w:rsidRPr="00844DA3">
        <w:t xml:space="preserve">собой совокупность триангуляционных моделей (поверхностей) </w:t>
      </w:r>
      <w:r w:rsidR="00C225CB">
        <w:t>AutoCAD Civil 3D</w:t>
      </w:r>
      <w:r w:rsidR="00C225CB" w:rsidRPr="00844DA3">
        <w:t>, отображающих кровлю и подошву геологических слоев. А также тел</w:t>
      </w:r>
      <w:r>
        <w:t xml:space="preserve"> (солидов)</w:t>
      </w:r>
      <w:r w:rsidR="00750B3B">
        <w:t xml:space="preserve"> </w:t>
      </w:r>
      <w:r w:rsidR="00C225CB" w:rsidRPr="00F07E1C">
        <w:t>AutoCAD</w:t>
      </w:r>
      <w:r w:rsidR="00C225CB" w:rsidRPr="00844DA3">
        <w:t>, которые обозначают мощность геологического слоя и ограничены границами поверхностей.</w:t>
      </w:r>
    </w:p>
    <w:p w14:paraId="17A79549" w14:textId="77777777" w:rsidR="00C225CB" w:rsidRPr="00844DA3" w:rsidRDefault="00C225CB" w:rsidP="00C225CB">
      <w:r w:rsidRPr="00844DA3">
        <w:t>Геологическая модель формируется в рамках площади, ограниченной геологическими скважинами на плане исполнительной съемки.</w:t>
      </w:r>
    </w:p>
    <w:p w14:paraId="1316DCC0" w14:textId="77777777" w:rsidR="00C225CB" w:rsidRPr="00844DA3" w:rsidRDefault="00C225CB" w:rsidP="00C225CB">
      <w:r w:rsidRPr="00844DA3">
        <w:t>Основой для построения поверхностей кровли и подошвы геологических слоев являются схемы скважин и геологические разрезы.</w:t>
      </w:r>
    </w:p>
    <w:p w14:paraId="6F1F734F" w14:textId="316A8F82" w:rsidR="00C225CB" w:rsidRPr="00844DA3" w:rsidRDefault="00C225CB" w:rsidP="00C225CB">
      <w:r w:rsidRPr="00844DA3">
        <w:t xml:space="preserve">Допускается создание геологических поверхностей как инструментарием Autodesk </w:t>
      </w:r>
      <w:r w:rsidRPr="00844DA3">
        <w:rPr>
          <w:lang w:val="en-US"/>
        </w:rPr>
        <w:t>Geotechnical</w:t>
      </w:r>
      <w:r w:rsidR="00750B3B">
        <w:t xml:space="preserve"> </w:t>
      </w:r>
      <w:r w:rsidRPr="00844DA3">
        <w:rPr>
          <w:lang w:val="en-US"/>
        </w:rPr>
        <w:t>Module</w:t>
      </w:r>
      <w:r>
        <w:t xml:space="preserve"> (см. раздел</w:t>
      </w:r>
      <w:r w:rsidR="00B34E87" w:rsidRPr="00B34E87">
        <w:t xml:space="preserve"> 6.5.7</w:t>
      </w:r>
      <w:r w:rsidRPr="00B34E87">
        <w:t>)</w:t>
      </w:r>
      <w:r w:rsidRPr="00844DA3">
        <w:t xml:space="preserve">, так и стандартными инструментами формирования и редактирования триангуляционных поверхностей </w:t>
      </w:r>
      <w:r>
        <w:t>AutoCAD Civil 3D</w:t>
      </w:r>
      <w:r w:rsidRPr="00844DA3">
        <w:t>.</w:t>
      </w:r>
    </w:p>
    <w:p w14:paraId="24979B6E" w14:textId="77777777" w:rsidR="00C225CB" w:rsidRPr="00844DA3" w:rsidRDefault="00C225CB" w:rsidP="00C225CB">
      <w:r w:rsidRPr="00844DA3">
        <w:t>Триангуляционные поверхности кровли и подошвы геологических слоев дорабатываются на предмет соответствия сформированным геологическим разрезам, представленным в исходных данных.</w:t>
      </w:r>
    </w:p>
    <w:p w14:paraId="67329D01" w14:textId="77777777" w:rsidR="00C225CB" w:rsidRPr="00844DA3" w:rsidRDefault="00C225CB" w:rsidP="00C225CB">
      <w:r w:rsidRPr="00844DA3">
        <w:t>В случае наличия линзы (конечная точка слоя лежит между скважинами) данная точка добавляется в поверхность связанных с ней геологических слоев.</w:t>
      </w:r>
    </w:p>
    <w:p w14:paraId="1BBE2B99" w14:textId="77777777" w:rsidR="00C225CB" w:rsidRPr="00844DA3" w:rsidRDefault="00C225CB" w:rsidP="00C225CB">
      <w:r w:rsidRPr="00844DA3">
        <w:t>При пересечении поверхностей геологических слоев на линии пересечения добавляются две точки (в начале и конце отрезка пересечения). Точки добавляются во все связанные поверхности.</w:t>
      </w:r>
    </w:p>
    <w:p w14:paraId="699B4633" w14:textId="77777777" w:rsidR="00C225CB" w:rsidRPr="00844DA3" w:rsidRDefault="00C225CB" w:rsidP="00C225CB">
      <w:r w:rsidRPr="00844DA3">
        <w:t>В точках расположения геологических скважин формируются твердотельные модели, иллюстрирующие их состав при помощи условных 3D-тел</w:t>
      </w:r>
      <w:r w:rsidR="00E06C8F" w:rsidRPr="00C270EC">
        <w:t xml:space="preserve"> </w:t>
      </w:r>
      <w:r w:rsidRPr="00F07E1C">
        <w:t>AutoCAD</w:t>
      </w:r>
      <w:r w:rsidRPr="00844DA3">
        <w:t>, построенных в соответствии с схемами скважин.</w:t>
      </w:r>
    </w:p>
    <w:p w14:paraId="04E10685" w14:textId="77777777" w:rsidR="00C225CB" w:rsidRPr="00844DA3" w:rsidRDefault="00C225CB" w:rsidP="00C225CB">
      <w:r w:rsidRPr="00844DA3">
        <w:t>Между поверхностями геологических слоев строятся 3D-тела</w:t>
      </w:r>
      <w:r w:rsidR="00E06C8F" w:rsidRPr="00C270EC">
        <w:t xml:space="preserve"> </w:t>
      </w:r>
      <w:r w:rsidRPr="00F07E1C">
        <w:t>AutoCAD</w:t>
      </w:r>
      <w:r w:rsidRPr="00844DA3">
        <w:t>, заполняющие объем между поверхностями геологических слоев.</w:t>
      </w:r>
    </w:p>
    <w:p w14:paraId="47C3D6AF" w14:textId="77777777" w:rsidR="00C225CB" w:rsidRPr="00844DA3" w:rsidRDefault="00C225CB" w:rsidP="00C225CB">
      <w:r w:rsidRPr="00844DA3">
        <w:t>Тела распределяются по слоям в соответствии со структурой геологических слоев.</w:t>
      </w:r>
    </w:p>
    <w:p w14:paraId="3F0FE485" w14:textId="77777777" w:rsidR="00C225CB" w:rsidRPr="00844DA3" w:rsidRDefault="00C225CB" w:rsidP="00C225CB">
      <w:r w:rsidRPr="00844DA3">
        <w:t>Тела формируются путем вытягивания граней геологических слоев по вертикальной направляющей.</w:t>
      </w:r>
    </w:p>
    <w:p w14:paraId="5FBEA033" w14:textId="60102AC4" w:rsidR="00C225CB" w:rsidRPr="00844DA3" w:rsidRDefault="00C225CB" w:rsidP="00C225CB">
      <w:r w:rsidRPr="00844DA3">
        <w:t xml:space="preserve">Использование стандартного инструмента </w:t>
      </w:r>
      <w:r>
        <w:t>AutoCAD Civil 3D</w:t>
      </w:r>
      <w:r w:rsidRPr="00844DA3">
        <w:t xml:space="preserve"> для автоматического формирования 3D-тел </w:t>
      </w:r>
      <w:r w:rsidRPr="00F07E1C">
        <w:t>AutoCAD</w:t>
      </w:r>
      <w:r w:rsidR="00750B3B">
        <w:t xml:space="preserve"> </w:t>
      </w:r>
      <w:r w:rsidRPr="00844DA3">
        <w:t>(</w:t>
      </w:r>
      <w:r w:rsidRPr="00776D55">
        <w:rPr>
          <w:b/>
          <w:i/>
          <w:noProof/>
        </w:rPr>
        <w:t>_</w:t>
      </w:r>
      <w:r w:rsidRPr="00776D55">
        <w:rPr>
          <w:b/>
          <w:noProof/>
          <w:lang w:val="en-US"/>
        </w:rPr>
        <w:t>AeccExportSurfaceToSolid</w:t>
      </w:r>
      <w:r w:rsidRPr="00844DA3">
        <w:t xml:space="preserve">) допускается только для формирования тел, где границы кровли и подошвы геологического слоя совпадают. В противном случае полученное тело будет некорректно. </w:t>
      </w:r>
    </w:p>
    <w:p w14:paraId="2F14B539" w14:textId="67459869" w:rsidR="00C225CB" w:rsidRPr="00844DA3" w:rsidRDefault="00C225CB" w:rsidP="00C225CB">
      <w:r w:rsidRPr="00844DA3">
        <w:t>В случае если размер файла превышает 15 Мб, файл тел геологических слоев должен делиться на несколько файлов.</w:t>
      </w:r>
    </w:p>
    <w:p w14:paraId="48790660" w14:textId="77777777" w:rsidR="00C225CB" w:rsidRPr="00844DA3" w:rsidRDefault="00C225CB" w:rsidP="00C225CB">
      <w:r w:rsidRPr="00844DA3">
        <w:t xml:space="preserve">Имена геологических поверхностей </w:t>
      </w:r>
      <w:r>
        <w:t>AutoCAD Civil 3D</w:t>
      </w:r>
      <w:r w:rsidRPr="00844DA3">
        <w:t xml:space="preserve"> формируются путем составления следующих данных, без использования пробелов:</w:t>
      </w:r>
    </w:p>
    <w:p w14:paraId="65F67354" w14:textId="77777777" w:rsidR="00C225CB" w:rsidRPr="00844DA3" w:rsidRDefault="00C225CB" w:rsidP="00C225CB">
      <w:r w:rsidRPr="00844DA3">
        <w:t>&lt;Поле1&gt;_&lt;Поле2&gt;_&lt;Поле3&gt;_&lt;Поле4&gt;</w:t>
      </w:r>
    </w:p>
    <w:p w14:paraId="3AB35148" w14:textId="77777777" w:rsidR="00C225CB" w:rsidRPr="00844DA3" w:rsidRDefault="00C225CB" w:rsidP="00C225CB">
      <w:r w:rsidRPr="00844DA3">
        <w:t>Поле1 – номер грунта</w:t>
      </w:r>
      <w:r w:rsidR="000A1808">
        <w:t>;</w:t>
      </w:r>
    </w:p>
    <w:p w14:paraId="0C4202FD" w14:textId="77777777" w:rsidR="00C225CB" w:rsidRPr="00844DA3" w:rsidRDefault="00C225CB" w:rsidP="00C225CB">
      <w:r w:rsidRPr="00844DA3">
        <w:t>Поле2 – краткое именование</w:t>
      </w:r>
      <w:r w:rsidR="000A1808">
        <w:t>;</w:t>
      </w:r>
    </w:p>
    <w:p w14:paraId="5B79507E" w14:textId="77777777" w:rsidR="00C225CB" w:rsidRPr="00844DA3" w:rsidRDefault="00C225CB" w:rsidP="00C225CB">
      <w:r w:rsidRPr="00844DA3">
        <w:t>Поле3 – обозначение верха или низа слоя</w:t>
      </w:r>
      <w:r w:rsidR="000A1808">
        <w:t>;</w:t>
      </w:r>
    </w:p>
    <w:p w14:paraId="5811CE89" w14:textId="77777777" w:rsidR="00C225CB" w:rsidRPr="00844DA3" w:rsidRDefault="00C225CB" w:rsidP="00C225CB">
      <w:r w:rsidRPr="00844DA3">
        <w:t>Поле4 – дополнительный суффикс для обозначения нескольких однотипных поверхностей</w:t>
      </w:r>
      <w:r w:rsidR="000A1808">
        <w:t>.</w:t>
      </w:r>
    </w:p>
    <w:p w14:paraId="3E2D32AA" w14:textId="77777777" w:rsidR="00C225CB" w:rsidRPr="00844DA3" w:rsidRDefault="00C225CB" w:rsidP="00C225CB">
      <w:r w:rsidRPr="00844DA3">
        <w:t>Пример:</w:t>
      </w:r>
    </w:p>
    <w:p w14:paraId="66FD75E1" w14:textId="77777777" w:rsidR="00C225CB" w:rsidRPr="00413593" w:rsidRDefault="00C225CB" w:rsidP="00C225CB">
      <w:pPr>
        <w:rPr>
          <w:i/>
        </w:rPr>
      </w:pPr>
      <w:r w:rsidRPr="00413593">
        <w:rPr>
          <w:i/>
        </w:rPr>
        <w:t>9_Супесь_пылеватая_Верх_1</w:t>
      </w:r>
    </w:p>
    <w:p w14:paraId="24A01594" w14:textId="77777777" w:rsidR="00C225CB" w:rsidRPr="00844DA3" w:rsidRDefault="00C225CB" w:rsidP="00C225CB">
      <w:r w:rsidRPr="00844DA3">
        <w:t xml:space="preserve">Кроме того, для проверки и контроля </w:t>
      </w:r>
      <w:r>
        <w:t>ЦМГ</w:t>
      </w:r>
      <w:r w:rsidRPr="00844DA3">
        <w:t xml:space="preserve"> в каталоге с геологическими моделями обязательно должны присутствовать следующие данные:</w:t>
      </w:r>
    </w:p>
    <w:p w14:paraId="2C688444" w14:textId="77777777" w:rsidR="00C225CB" w:rsidRPr="002B2E71" w:rsidRDefault="00C225CB" w:rsidP="007902BE">
      <w:pPr>
        <w:pStyle w:val="a4"/>
        <w:numPr>
          <w:ilvl w:val="0"/>
          <w:numId w:val="37"/>
        </w:numPr>
        <w:spacing w:after="220" w:line="288" w:lineRule="auto"/>
      </w:pPr>
      <w:r w:rsidRPr="002B2E71">
        <w:t>план расположения горных выработок с указанием номера;</w:t>
      </w:r>
    </w:p>
    <w:p w14:paraId="40A6F2B4" w14:textId="77777777" w:rsidR="00C225CB" w:rsidRPr="002B2E71" w:rsidRDefault="00C225CB" w:rsidP="007902BE">
      <w:pPr>
        <w:pStyle w:val="a4"/>
        <w:numPr>
          <w:ilvl w:val="0"/>
          <w:numId w:val="37"/>
        </w:numPr>
        <w:spacing w:after="220" w:line="288" w:lineRule="auto"/>
      </w:pPr>
      <w:r w:rsidRPr="002B2E71">
        <w:t>результаты камеральной обработки геологических изысканий в виде геологических разрезов. Табличная информация дублируется в среде Microsoft Excel;</w:t>
      </w:r>
    </w:p>
    <w:p w14:paraId="5FB9C09A" w14:textId="77777777" w:rsidR="00C225CB" w:rsidRPr="002B2E71" w:rsidRDefault="00C225CB" w:rsidP="007902BE">
      <w:pPr>
        <w:pStyle w:val="a4"/>
        <w:numPr>
          <w:ilvl w:val="0"/>
          <w:numId w:val="37"/>
        </w:numPr>
        <w:spacing w:after="220" w:line="288" w:lineRule="auto"/>
      </w:pPr>
      <w:r w:rsidRPr="002B2E71">
        <w:t>колонки скважин с указанием номера скважин, номером инженерно-геологических элементов, абсолютных отметок и мощности геологических слоев;</w:t>
      </w:r>
    </w:p>
    <w:p w14:paraId="741EAC48" w14:textId="77777777" w:rsidR="00C225CB" w:rsidRPr="002B2E71" w:rsidRDefault="00C225CB" w:rsidP="007902BE">
      <w:pPr>
        <w:pStyle w:val="a4"/>
        <w:numPr>
          <w:ilvl w:val="0"/>
          <w:numId w:val="37"/>
        </w:numPr>
        <w:spacing w:after="220" w:line="288" w:lineRule="auto"/>
      </w:pPr>
      <w:r w:rsidRPr="002B2E71">
        <w:t>таблицы нормативных и расчетных значений характеристик грунтов.</w:t>
      </w:r>
    </w:p>
    <w:p w14:paraId="57C44C47" w14:textId="77777777" w:rsidR="00C225CB" w:rsidRDefault="00555553" w:rsidP="00A1572A">
      <w:pPr>
        <w:pStyle w:val="3"/>
      </w:pPr>
      <w:bookmarkStart w:id="114" w:name="_Toc483555257"/>
      <w:r w:rsidRPr="00B34E87">
        <w:t>6.3.</w:t>
      </w:r>
      <w:r w:rsidRPr="00555553">
        <w:t>6</w:t>
      </w:r>
      <w:r w:rsidR="0091779E">
        <w:t xml:space="preserve"> </w:t>
      </w:r>
      <w:r w:rsidR="004C539A">
        <w:t>Цифровая</w:t>
      </w:r>
      <w:r w:rsidR="00C225CB" w:rsidRPr="000B0774">
        <w:t xml:space="preserve"> модель инженерных коммуникаций</w:t>
      </w:r>
      <w:bookmarkEnd w:id="114"/>
    </w:p>
    <w:p w14:paraId="20AF1F07" w14:textId="77777777" w:rsidR="00C225CB" w:rsidRDefault="004C539A" w:rsidP="00C225CB">
      <w:r>
        <w:t>Цифровая</w:t>
      </w:r>
      <w:r w:rsidR="00C225CB">
        <w:t xml:space="preserve"> модель инженерных коммуникаций </w:t>
      </w:r>
      <w:r>
        <w:t xml:space="preserve">(ЦМК) </w:t>
      </w:r>
      <w:r w:rsidR="00C225CB">
        <w:t>представляет собой совокупность существующих инженерных сетей. Инженерные сети могут быть созданы следующими способами:</w:t>
      </w:r>
    </w:p>
    <w:p w14:paraId="79462435" w14:textId="77777777" w:rsidR="00C225CB" w:rsidRPr="00294E0B" w:rsidRDefault="00C225CB" w:rsidP="00C225CB">
      <w:pPr>
        <w:rPr>
          <w:b/>
        </w:rPr>
      </w:pPr>
      <w:r w:rsidRPr="00294E0B">
        <w:rPr>
          <w:b/>
        </w:rPr>
        <w:t>Вариант 1</w:t>
      </w:r>
    </w:p>
    <w:p w14:paraId="12E80F33" w14:textId="77777777" w:rsidR="00C225CB" w:rsidRPr="00844DA3" w:rsidRDefault="00C225CB" w:rsidP="00C225CB">
      <w:r w:rsidRPr="00844DA3">
        <w:t xml:space="preserve">Инженерные сети </w:t>
      </w:r>
      <w:r>
        <w:t>создаются</w:t>
      </w:r>
      <w:r w:rsidRPr="00844DA3">
        <w:t xml:space="preserve"> в виде моделей труб и колодцев </w:t>
      </w:r>
      <w:r>
        <w:t>AutoCAD Civil 3D</w:t>
      </w:r>
      <w:r w:rsidRPr="00844DA3">
        <w:t xml:space="preserve">. Имена и отметки трубопроводных сетей </w:t>
      </w:r>
      <w:r>
        <w:t>AutoCAD Civil 3D</w:t>
      </w:r>
      <w:r w:rsidRPr="00844DA3">
        <w:t xml:space="preserve"> соответствуют именам и отметкам существующих инженерных сетей.</w:t>
      </w:r>
    </w:p>
    <w:p w14:paraId="6B9BDA70" w14:textId="77777777" w:rsidR="00C225CB" w:rsidRPr="00294E0B" w:rsidRDefault="00C225CB" w:rsidP="00C225CB">
      <w:pPr>
        <w:rPr>
          <w:b/>
        </w:rPr>
      </w:pPr>
      <w:r w:rsidRPr="00294E0B">
        <w:rPr>
          <w:b/>
        </w:rPr>
        <w:t>Вариант 2</w:t>
      </w:r>
    </w:p>
    <w:p w14:paraId="5517DC65" w14:textId="77777777" w:rsidR="00C225CB" w:rsidRPr="00844DA3" w:rsidRDefault="00C225CB" w:rsidP="00C225CB">
      <w:r w:rsidRPr="00844DA3">
        <w:t xml:space="preserve">Инженерные сети </w:t>
      </w:r>
      <w:r>
        <w:t>создаются</w:t>
      </w:r>
      <w:r w:rsidRPr="00844DA3">
        <w:t xml:space="preserve"> в виде характерных линий </w:t>
      </w:r>
      <w:r>
        <w:t>AutoCAD Civil 3D</w:t>
      </w:r>
      <w:r w:rsidRPr="00844DA3">
        <w:t>. Имена и отметки характерных линий соответствуют именам и отметкам существующих сетей.</w:t>
      </w:r>
    </w:p>
    <w:p w14:paraId="0F6EE324" w14:textId="77777777" w:rsidR="00C225CB" w:rsidRPr="00294E0B" w:rsidRDefault="00C225CB" w:rsidP="00C225CB">
      <w:pPr>
        <w:rPr>
          <w:b/>
        </w:rPr>
      </w:pPr>
      <w:r w:rsidRPr="00294E0B">
        <w:rPr>
          <w:b/>
        </w:rPr>
        <w:t>Вариант 3</w:t>
      </w:r>
    </w:p>
    <w:p w14:paraId="2C0C8464" w14:textId="77777777" w:rsidR="006E2112" w:rsidRDefault="00C225CB" w:rsidP="006E2112">
      <w:r w:rsidRPr="00844DA3">
        <w:t xml:space="preserve">Инженерные сети </w:t>
      </w:r>
      <w:r>
        <w:t>создаются</w:t>
      </w:r>
      <w:r w:rsidRPr="00844DA3">
        <w:t xml:space="preserve"> в виде 3D-полилиний. Полилинии распределены по слоям, соответствующим названиям существующих сетей, подписаны в плане и лежат на отметках существующих инженерных сетей.</w:t>
      </w:r>
    </w:p>
    <w:p w14:paraId="773FBF86" w14:textId="17406CA7" w:rsidR="006E2112" w:rsidRPr="00D16944" w:rsidRDefault="006E2112" w:rsidP="006E2112">
      <w:r>
        <w:t>Необходимо учитывать, что в этом случае, при</w:t>
      </w:r>
      <w:r w:rsidRPr="00D16944">
        <w:t xml:space="preserve"> вычерчивании сетей 3D-полилиниями </w:t>
      </w:r>
      <w:r w:rsidRPr="00D16944">
        <w:rPr>
          <w:lang w:val="en-US"/>
        </w:rPr>
        <w:t>AutoCAD</w:t>
      </w:r>
      <w:r w:rsidRPr="00D16944">
        <w:t>, их невозможно привести к надлежащему оформлению в соответствие с инструкцией «Условные знаки для топографических планов масштабов 1:5000 1:2000 1:1000 1:500». Для этого необходимо создавать дополнительно дублирующие сло</w:t>
      </w:r>
      <w:r w:rsidR="00F83922">
        <w:t>и</w:t>
      </w:r>
      <w:r w:rsidRPr="00D16944">
        <w:t xml:space="preserve">, где сети будут представлены 2D-полилиними или отрезками с правильным условным обозначением. Слои с сетями в виде 3D-полилиний </w:t>
      </w:r>
      <w:r w:rsidRPr="00D16944">
        <w:rPr>
          <w:lang w:val="en-US"/>
        </w:rPr>
        <w:t>AutoCAD</w:t>
      </w:r>
      <w:r w:rsidRPr="00D16944">
        <w:t xml:space="preserve"> по умолчанию должны быть отключены.</w:t>
      </w:r>
    </w:p>
    <w:p w14:paraId="63A377A8" w14:textId="77777777" w:rsidR="00C225CB" w:rsidRPr="00844DA3" w:rsidRDefault="00C225CB" w:rsidP="006E2112">
      <w:r w:rsidRPr="00844DA3">
        <w:t xml:space="preserve">Рекомендуется использовать вариант 1. Варианты 2 и 3 допустимы, но потребуют от BIM-менеджера/координатора дополнительных действий по формированию моделей из труб и колодцев </w:t>
      </w:r>
      <w:r>
        <w:t>AutoCAD Civil 3D</w:t>
      </w:r>
      <w:r w:rsidRPr="00844DA3">
        <w:t>.</w:t>
      </w:r>
    </w:p>
    <w:p w14:paraId="11324B2A" w14:textId="77777777" w:rsidR="00C225CB" w:rsidRPr="00844DA3" w:rsidRDefault="00C225CB" w:rsidP="00C225CB">
      <w:r w:rsidRPr="00844DA3">
        <w:t xml:space="preserve">В случае недостаточности исходных данных при моделировании наружных сетей принимаются допущения. Эти допущения должны быть согласованы между BIM-менеджером/координатором, специалистами, формирующими </w:t>
      </w:r>
      <w:r>
        <w:t>ЦМК</w:t>
      </w:r>
      <w:r w:rsidRPr="00844DA3">
        <w:t>, и профильными специалистами, способными сформулировать недостающие данные в соответствии с нормативами (глубина заложения, диаметры колодцев, диметры труб и т.</w:t>
      </w:r>
      <w:r w:rsidR="00F83922">
        <w:t> </w:t>
      </w:r>
      <w:r w:rsidRPr="00844DA3">
        <w:t>п.).</w:t>
      </w:r>
    </w:p>
    <w:p w14:paraId="517A49A5" w14:textId="77777777" w:rsidR="00C225CB" w:rsidRDefault="00C225CB" w:rsidP="00C225CB">
      <w:r w:rsidRPr="00844DA3">
        <w:t xml:space="preserve">Пересечение существующих инженерных сетей </w:t>
      </w:r>
      <w:r>
        <w:t xml:space="preserve">ЦМК </w:t>
      </w:r>
      <w:r w:rsidRPr="00844DA3">
        <w:t>не допускается.</w:t>
      </w:r>
      <w:r w:rsidR="0062524B">
        <w:t xml:space="preserve"> </w:t>
      </w:r>
      <w:r w:rsidRPr="00844DA3">
        <w:t xml:space="preserve">Вместе с </w:t>
      </w:r>
      <w:r>
        <w:t>ЦМК</w:t>
      </w:r>
      <w:r w:rsidRPr="00844DA3">
        <w:t xml:space="preserve"> предоставляется дополнительная информация: таблицы колодцев с указанием номера колодца, глубины заложения и диаметров входящих и исходящих трубопроводов. Номера колодцев должны соответствовать номерам колодцев, указанных на плане.</w:t>
      </w:r>
    </w:p>
    <w:p w14:paraId="5B683268" w14:textId="77777777" w:rsidR="00C225CB" w:rsidRPr="001C3514" w:rsidRDefault="0097519F" w:rsidP="00A1572A">
      <w:pPr>
        <w:pStyle w:val="3"/>
      </w:pPr>
      <w:bookmarkStart w:id="115" w:name="_Toc483555258"/>
      <w:r w:rsidRPr="00B34E87">
        <w:t>6.3.</w:t>
      </w:r>
      <w:r w:rsidRPr="0097519F">
        <w:t>7</w:t>
      </w:r>
      <w:r w:rsidR="0091779E">
        <w:t xml:space="preserve"> </w:t>
      </w:r>
      <w:r w:rsidR="004C539A">
        <w:t xml:space="preserve">Цифровая </w:t>
      </w:r>
      <w:r w:rsidR="00C225CB" w:rsidRPr="001C3514">
        <w:t>модель гидрометеорологического строения</w:t>
      </w:r>
      <w:bookmarkEnd w:id="115"/>
    </w:p>
    <w:p w14:paraId="47629619" w14:textId="77777777" w:rsidR="00C225CB" w:rsidRDefault="004C539A" w:rsidP="00C225CB">
      <w:r>
        <w:t>Цифровая</w:t>
      </w:r>
      <w:r w:rsidR="00C225CB">
        <w:t xml:space="preserve"> модель гидрометеорологического строения</w:t>
      </w:r>
      <w:r>
        <w:t xml:space="preserve"> (ЦМГМ)</w:t>
      </w:r>
      <w:r w:rsidR="00C225CB">
        <w:t xml:space="preserve"> является вспомогательной с точки зрения создания сводной модели и BIM-сценариев. Поэтому содержание элементов и объектов ЦМГМ определятся заказчиком на основе потребностей сводной модели и процесса BIM-моделирования. </w:t>
      </w:r>
    </w:p>
    <w:p w14:paraId="2C252083" w14:textId="77777777" w:rsidR="00C225CB" w:rsidRPr="0097519F" w:rsidRDefault="0097519F" w:rsidP="00A1572A">
      <w:pPr>
        <w:pStyle w:val="3"/>
      </w:pPr>
      <w:bookmarkStart w:id="116" w:name="_Toc483555259"/>
      <w:r w:rsidRPr="0097519F">
        <w:t xml:space="preserve">6.3.8 </w:t>
      </w:r>
      <w:r w:rsidR="004C539A">
        <w:t xml:space="preserve">Цифровая </w:t>
      </w:r>
      <w:r w:rsidR="004C539A" w:rsidRPr="0097519F">
        <w:t>модель</w:t>
      </w:r>
      <w:r w:rsidR="00C225CB" w:rsidRPr="0097519F">
        <w:t xml:space="preserve"> инженерно-экологических изысканий</w:t>
      </w:r>
      <w:bookmarkEnd w:id="116"/>
    </w:p>
    <w:p w14:paraId="275D1CDB" w14:textId="77777777" w:rsidR="00792DB1" w:rsidRDefault="004C539A" w:rsidP="00AB4138">
      <w:r>
        <w:t>Цифровая</w:t>
      </w:r>
      <w:r w:rsidR="0097519F">
        <w:t xml:space="preserve"> модель </w:t>
      </w:r>
      <w:r w:rsidR="0097519F" w:rsidRPr="0097519F">
        <w:rPr>
          <w:rFonts w:eastAsia="Times New Roman"/>
          <w:color w:val="000000"/>
          <w:szCs w:val="32"/>
        </w:rPr>
        <w:t>инженерно-экологических изысканий</w:t>
      </w:r>
      <w:r>
        <w:rPr>
          <w:rFonts w:eastAsia="Times New Roman"/>
          <w:color w:val="000000"/>
          <w:szCs w:val="32"/>
        </w:rPr>
        <w:t xml:space="preserve"> (ЦМЭ)</w:t>
      </w:r>
      <w:r w:rsidR="00F83922">
        <w:rPr>
          <w:rFonts w:eastAsia="Times New Roman"/>
          <w:color w:val="000000"/>
          <w:szCs w:val="32"/>
        </w:rPr>
        <w:t xml:space="preserve"> </w:t>
      </w:r>
      <w:r w:rsidR="0097519F">
        <w:t xml:space="preserve">является вспомогательной с точки зрения создания сводной модели и BIM-сценариев. Поэтому содержание элементов и объектов </w:t>
      </w:r>
      <w:r w:rsidR="0097519F" w:rsidRPr="0097519F">
        <w:t>ЦМЭ</w:t>
      </w:r>
      <w:r w:rsidR="0097519F">
        <w:t xml:space="preserve"> определятся заказчиком на основе потребностей сводной модели</w:t>
      </w:r>
      <w:bookmarkStart w:id="117" w:name="_Toc483555260"/>
      <w:r w:rsidR="00AB4138">
        <w:t xml:space="preserve"> и процесса BIM-моделирования. </w:t>
      </w:r>
    </w:p>
    <w:p w14:paraId="3A28BA2D" w14:textId="55966B93" w:rsidR="00AB4138" w:rsidRDefault="00AB4138" w:rsidP="00AB4138">
      <w:r>
        <w:br/>
      </w:r>
      <w:r>
        <w:br/>
      </w:r>
    </w:p>
    <w:p w14:paraId="06A9C2F1" w14:textId="77777777" w:rsidR="0039540A" w:rsidRDefault="0039540A" w:rsidP="00AB4138"/>
    <w:p w14:paraId="477B282A" w14:textId="77777777" w:rsidR="00C225CB" w:rsidRPr="00BA2F20" w:rsidRDefault="003D2BD5" w:rsidP="00A1572A">
      <w:pPr>
        <w:pStyle w:val="20"/>
      </w:pPr>
      <w:r>
        <w:t>6.4</w:t>
      </w:r>
      <w:r w:rsidR="00C225CB" w:rsidRPr="00BA2F20">
        <w:t xml:space="preserve"> Рекомендации по моделированию в </w:t>
      </w:r>
      <w:r w:rsidR="00C225CB" w:rsidRPr="00BA2F20">
        <w:rPr>
          <w:lang w:val="en-US"/>
        </w:rPr>
        <w:t>Autodesk</w:t>
      </w:r>
      <w:r w:rsidR="00326E77">
        <w:t xml:space="preserve"> </w:t>
      </w:r>
      <w:r w:rsidR="00C225CB" w:rsidRPr="00BA2F20">
        <w:rPr>
          <w:lang w:val="en-US"/>
        </w:rPr>
        <w:t>Infraworks</w:t>
      </w:r>
      <w:bookmarkEnd w:id="117"/>
    </w:p>
    <w:p w14:paraId="5AC0A89A" w14:textId="77777777" w:rsidR="00C225CB" w:rsidRPr="00581230" w:rsidRDefault="00021FE8" w:rsidP="00A1572A">
      <w:pPr>
        <w:pStyle w:val="3"/>
      </w:pPr>
      <w:bookmarkStart w:id="118" w:name="_Toc483555261"/>
      <w:r w:rsidRPr="0026447B">
        <w:t>6.4.1</w:t>
      </w:r>
      <w:r w:rsidR="00C225CB" w:rsidRPr="00581230">
        <w:t xml:space="preserve"> Базовые настройки модели</w:t>
      </w:r>
      <w:bookmarkEnd w:id="118"/>
    </w:p>
    <w:p w14:paraId="2C10F184" w14:textId="79BBD831" w:rsidR="00C225CB" w:rsidRDefault="00C225CB" w:rsidP="00C225CB">
      <w:r>
        <w:t>Все настройки модели по умолчанию находятся в окне создания модели, которое появляется при создании новой модели. Из ключевых настроек можно выделить:</w:t>
      </w:r>
    </w:p>
    <w:p w14:paraId="210E1911" w14:textId="3661CF68" w:rsidR="00C225CB" w:rsidRPr="0000603B" w:rsidRDefault="00C225CB" w:rsidP="00C225CB">
      <w:pPr>
        <w:rPr>
          <w:b/>
        </w:rPr>
      </w:pPr>
      <w:r w:rsidRPr="0000603B">
        <w:rPr>
          <w:b/>
        </w:rPr>
        <w:t>Границы модели</w:t>
      </w:r>
    </w:p>
    <w:p w14:paraId="34E458EC" w14:textId="615E8925" w:rsidR="00C225CB" w:rsidRPr="00D56B9B" w:rsidRDefault="00C225CB" w:rsidP="00C225CB">
      <w:r>
        <w:t>При работе с данными</w:t>
      </w:r>
      <w:r w:rsidR="00867ED2">
        <w:t>,</w:t>
      </w:r>
      <w:r>
        <w:t xml:space="preserve"> значительно превышающими размер проектной области</w:t>
      </w:r>
      <w:r w:rsidR="00867ED2">
        <w:t>,</w:t>
      </w:r>
      <w:r>
        <w:t xml:space="preserve"> рекомендуется загрузить границу модели. Этой границей может выступать любой файл ГИС или растровых данных. После выбора файла-границы </w:t>
      </w:r>
      <w:r>
        <w:rPr>
          <w:lang w:val="en-US"/>
        </w:rPr>
        <w:t>Infraworks</w:t>
      </w:r>
      <w:r w:rsidR="00326E77">
        <w:t xml:space="preserve"> </w:t>
      </w:r>
      <w:r>
        <w:t>автоматически определит границы расположения объектов (для ГИС) или границы снимка (для растра) и задаст их в качестве границ модели.</w:t>
      </w:r>
    </w:p>
    <w:p w14:paraId="373434F8" w14:textId="02C02B69" w:rsidR="00C225CB" w:rsidRPr="0000603B" w:rsidRDefault="00C225CB" w:rsidP="00C225CB">
      <w:pPr>
        <w:rPr>
          <w:b/>
        </w:rPr>
      </w:pPr>
      <w:r w:rsidRPr="0000603B">
        <w:rPr>
          <w:b/>
        </w:rPr>
        <w:t>Дополнительные параметры</w:t>
      </w:r>
    </w:p>
    <w:p w14:paraId="68E0E2C3" w14:textId="214DFBE4" w:rsidR="00C225CB" w:rsidRDefault="00C225CB" w:rsidP="00C225CB">
      <w:r w:rsidRPr="00BA2F20">
        <w:rPr>
          <w:b/>
        </w:rPr>
        <w:t>Файл шаблона</w:t>
      </w:r>
      <w:r w:rsidR="00867ED2">
        <w:rPr>
          <w:b/>
        </w:rPr>
        <w:t>-</w:t>
      </w:r>
      <w:r w:rsidRPr="00BA2F20">
        <w:rPr>
          <w:b/>
        </w:rPr>
        <w:t>схемы</w:t>
      </w:r>
      <w:r>
        <w:t>. Наличие собственного шаблона-схемы позволит создавать модель с преднастроенными пользовательскими свойствами различных классов объектов (здания, покрытия, дороги и т.</w:t>
      </w:r>
      <w:r w:rsidR="00867ED2">
        <w:t> </w:t>
      </w:r>
      <w:r>
        <w:t>п.), значениями по умолчанию, текстурами и т.</w:t>
      </w:r>
      <w:r w:rsidR="00867ED2">
        <w:t> </w:t>
      </w:r>
      <w:r>
        <w:t xml:space="preserve">п. </w:t>
      </w:r>
    </w:p>
    <w:p w14:paraId="1668366C" w14:textId="77777777" w:rsidR="00C225CB" w:rsidRPr="00BA2F20" w:rsidRDefault="00C225CB" w:rsidP="00C225CB">
      <w:r>
        <w:t xml:space="preserve">Файл шаблона представляет собой текстовый файл схемы с расширением </w:t>
      </w:r>
      <w:r>
        <w:rPr>
          <w:lang w:val="en-US"/>
        </w:rPr>
        <w:t>JSON</w:t>
      </w:r>
      <w:r>
        <w:t xml:space="preserve">. </w:t>
      </w:r>
    </w:p>
    <w:p w14:paraId="36FC9012" w14:textId="77777777" w:rsidR="00C225CB" w:rsidRPr="001814AD" w:rsidRDefault="00C225CB" w:rsidP="00C225CB">
      <w:r w:rsidRPr="00BA2F20">
        <w:rPr>
          <w:b/>
        </w:rPr>
        <w:t>Системы координат.</w:t>
      </w:r>
      <w:r>
        <w:t xml:space="preserve"> Типы систем координат устанавливаются как для модели (</w:t>
      </w:r>
      <w:r>
        <w:rPr>
          <w:lang w:val="en-US"/>
        </w:rPr>
        <w:t>UCS</w:t>
      </w:r>
      <w:r>
        <w:t xml:space="preserve">), так и для базы данных (База данных). Система координат </w:t>
      </w:r>
      <w:r>
        <w:rPr>
          <w:lang w:val="en-US"/>
        </w:rPr>
        <w:t>UCS</w:t>
      </w:r>
      <w:r>
        <w:t xml:space="preserve"> предназначена для всей модели</w:t>
      </w:r>
      <w:r w:rsidRPr="003B721F">
        <w:t>.</w:t>
      </w:r>
      <w:r>
        <w:t xml:space="preserve"> База данных может понадобиться</w:t>
      </w:r>
      <w:r w:rsidR="00867ED2">
        <w:t>,</w:t>
      </w:r>
      <w:r>
        <w:t xml:space="preserve"> только если </w:t>
      </w:r>
      <w:r w:rsidRPr="003B721F">
        <w:t xml:space="preserve">есть необходимость </w:t>
      </w:r>
      <w:r>
        <w:t xml:space="preserve">подключиться сторонним ПО к базе данных проекта </w:t>
      </w:r>
      <w:r>
        <w:rPr>
          <w:lang w:val="en-US"/>
        </w:rPr>
        <w:t>Infraworks</w:t>
      </w:r>
      <w:r>
        <w:t xml:space="preserve"> с расширением </w:t>
      </w:r>
      <w:r>
        <w:rPr>
          <w:lang w:val="en-US"/>
        </w:rPr>
        <w:t>SQLITE</w:t>
      </w:r>
      <w:r w:rsidRPr="001814AD">
        <w:t>.</w:t>
      </w:r>
    </w:p>
    <w:p w14:paraId="122FDD48" w14:textId="47C51BC4" w:rsidR="00C225CB" w:rsidRDefault="00C225CB" w:rsidP="00C225CB">
      <w:r>
        <w:t xml:space="preserve">Для установки систем координат </w:t>
      </w:r>
      <w:r>
        <w:rPr>
          <w:lang w:val="en-US"/>
        </w:rPr>
        <w:t>WGS</w:t>
      </w:r>
      <w:r w:rsidRPr="00A21B1A">
        <w:t>-84</w:t>
      </w:r>
      <w:r>
        <w:t xml:space="preserve"> (которая является мировой системой геодезических параметров геоцентрических координат и применяется в основных картографических сервисах типа </w:t>
      </w:r>
      <w:r>
        <w:rPr>
          <w:lang w:val="en-US"/>
        </w:rPr>
        <w:t>Google</w:t>
      </w:r>
      <w:r w:rsidRPr="00D56B9B">
        <w:t xml:space="preserve">, </w:t>
      </w:r>
      <w:r>
        <w:t xml:space="preserve">Яндекс, </w:t>
      </w:r>
      <w:r>
        <w:rPr>
          <w:lang w:val="en-US"/>
        </w:rPr>
        <w:t>Bing</w:t>
      </w:r>
      <w:r w:rsidR="0062524B">
        <w:t xml:space="preserve"> </w:t>
      </w:r>
      <w:r>
        <w:t>и т.</w:t>
      </w:r>
      <w:r w:rsidR="00867ED2">
        <w:t> </w:t>
      </w:r>
      <w:r>
        <w:t>п</w:t>
      </w:r>
      <w:r w:rsidR="0062524B">
        <w:t>.</w:t>
      </w:r>
      <w:r>
        <w:t xml:space="preserve">) необходимо выбрать категорию </w:t>
      </w:r>
      <w:r w:rsidRPr="00776D55">
        <w:rPr>
          <w:b/>
          <w:lang w:val="en-US"/>
        </w:rPr>
        <w:t>LatLongs</w:t>
      </w:r>
      <w:r w:rsidR="00326E77">
        <w:rPr>
          <w:b/>
        </w:rPr>
        <w:t xml:space="preserve"> </w:t>
      </w:r>
      <w:r>
        <w:t xml:space="preserve">и там выбрать </w:t>
      </w:r>
      <w:r w:rsidRPr="00776D55">
        <w:rPr>
          <w:b/>
          <w:lang w:val="en-US"/>
        </w:rPr>
        <w:t>LL</w:t>
      </w:r>
      <w:r w:rsidRPr="00776D55">
        <w:rPr>
          <w:b/>
        </w:rPr>
        <w:t>84</w:t>
      </w:r>
      <w:r w:rsidRPr="009563AB">
        <w:t xml:space="preserve">. </w:t>
      </w:r>
      <w:r>
        <w:t>Это же система координат установлена по умолчанию.</w:t>
      </w:r>
    </w:p>
    <w:p w14:paraId="5148C55C" w14:textId="77777777" w:rsidR="00C225CB" w:rsidRDefault="00C225CB" w:rsidP="00C225CB">
      <w:r>
        <w:t xml:space="preserve">Если данных о системах координат нет, то рекомендуется оставить систему координат </w:t>
      </w:r>
      <w:r>
        <w:rPr>
          <w:lang w:val="en-US"/>
        </w:rPr>
        <w:t>LL</w:t>
      </w:r>
      <w:r w:rsidRPr="009563AB">
        <w:t>84</w:t>
      </w:r>
      <w:r>
        <w:t xml:space="preserve"> или же выбрать плоскую систему координат без проекций. Это система координат называется </w:t>
      </w:r>
      <w:r>
        <w:rPr>
          <w:lang w:val="en-US"/>
        </w:rPr>
        <w:t>XY</w:t>
      </w:r>
      <w:r w:rsidRPr="00FD2C56">
        <w:t>-</w:t>
      </w:r>
      <w:r>
        <w:rPr>
          <w:lang w:val="en-US"/>
        </w:rPr>
        <w:t>M</w:t>
      </w:r>
      <w:r>
        <w:t xml:space="preserve">. Она находится в категории </w:t>
      </w:r>
      <w:r w:rsidRPr="00776D55">
        <w:rPr>
          <w:b/>
          <w:lang w:val="en-US"/>
        </w:rPr>
        <w:t>Arbitrary</w:t>
      </w:r>
      <w:r w:rsidR="0062524B">
        <w:rPr>
          <w:b/>
        </w:rPr>
        <w:t xml:space="preserve"> </w:t>
      </w:r>
      <w:r w:rsidRPr="00776D55">
        <w:rPr>
          <w:b/>
          <w:lang w:val="en-US"/>
        </w:rPr>
        <w:t>XY</w:t>
      </w:r>
      <w:r w:rsidR="0062524B">
        <w:rPr>
          <w:b/>
        </w:rPr>
        <w:t xml:space="preserve"> </w:t>
      </w:r>
      <w:r w:rsidRPr="00776D55">
        <w:rPr>
          <w:b/>
          <w:lang w:val="en-US"/>
        </w:rPr>
        <w:t>Coordinate</w:t>
      </w:r>
      <w:r w:rsidR="0062524B">
        <w:rPr>
          <w:b/>
        </w:rPr>
        <w:t xml:space="preserve"> </w:t>
      </w:r>
      <w:r w:rsidRPr="00776D55">
        <w:rPr>
          <w:b/>
          <w:lang w:val="en-US"/>
        </w:rPr>
        <w:t>System</w:t>
      </w:r>
      <w:r w:rsidRPr="00FD2C56">
        <w:t xml:space="preserve">. </w:t>
      </w:r>
      <w:r>
        <w:t xml:space="preserve">Буква </w:t>
      </w:r>
      <w:r w:rsidR="0062524B">
        <w:t>«</w:t>
      </w:r>
      <w:r>
        <w:rPr>
          <w:lang w:val="en-US"/>
        </w:rPr>
        <w:t>M</w:t>
      </w:r>
      <w:r w:rsidR="0062524B">
        <w:t xml:space="preserve">» </w:t>
      </w:r>
      <w:r>
        <w:t>означает, что это метрическая система координат. В то</w:t>
      </w:r>
      <w:r w:rsidR="00867ED2">
        <w:t xml:space="preserve">й </w:t>
      </w:r>
      <w:r>
        <w:t xml:space="preserve">же категории находятся и другие единицы измерения. </w:t>
      </w:r>
    </w:p>
    <w:p w14:paraId="6FC828B8" w14:textId="77777777" w:rsidR="00C225CB" w:rsidRDefault="00C225CB" w:rsidP="00C225CB">
      <w:r>
        <w:t xml:space="preserve">Изменение системы координат для всего проекта возможно в любой момент времени. </w:t>
      </w:r>
    </w:p>
    <w:p w14:paraId="6CCF13ED" w14:textId="77777777" w:rsidR="00C225CB" w:rsidRPr="00FD2C56" w:rsidRDefault="00C225CB" w:rsidP="00C225CB">
      <w:r>
        <w:t>Применение плоской системы координат может понадобит</w:t>
      </w:r>
      <w:r w:rsidR="00867ED2">
        <w:t>ь</w:t>
      </w:r>
      <w:r>
        <w:t xml:space="preserve">ся и при наличии других системы координат. Например, во время экспорта мостовых сооружений из </w:t>
      </w:r>
      <w:r>
        <w:rPr>
          <w:lang w:val="en-US"/>
        </w:rPr>
        <w:t>Infraworks</w:t>
      </w:r>
      <w:r w:rsidR="00720ADD" w:rsidRPr="00C270EC">
        <w:t xml:space="preserve"> </w:t>
      </w:r>
      <w:r>
        <w:t xml:space="preserve">в </w:t>
      </w:r>
      <w:r>
        <w:rPr>
          <w:lang w:val="en-US"/>
        </w:rPr>
        <w:t>Revit</w:t>
      </w:r>
      <w:r>
        <w:t xml:space="preserve">, если установлена система координат с проекцией, </w:t>
      </w:r>
      <w:r w:rsidRPr="004A5D58">
        <w:t xml:space="preserve">то </w:t>
      </w:r>
      <w:r>
        <w:rPr>
          <w:lang w:val="en-US"/>
        </w:rPr>
        <w:t>Infraworks</w:t>
      </w:r>
      <w:r w:rsidR="00720ADD" w:rsidRPr="00C270EC">
        <w:t xml:space="preserve"> </w:t>
      </w:r>
      <w:r>
        <w:t>попросит поменять е</w:t>
      </w:r>
      <w:r w:rsidR="00DA2541">
        <w:t>е</w:t>
      </w:r>
      <w:r>
        <w:t xml:space="preserve"> на плоскую. Зайдя в свойства модели и сменив систему координат на </w:t>
      </w:r>
      <w:r>
        <w:rPr>
          <w:lang w:val="en-US"/>
        </w:rPr>
        <w:t>XY</w:t>
      </w:r>
      <w:r w:rsidRPr="00FD2C56">
        <w:t>-</w:t>
      </w:r>
      <w:r>
        <w:rPr>
          <w:lang w:val="en-US"/>
        </w:rPr>
        <w:t>M</w:t>
      </w:r>
      <w:r w:rsidR="00867ED2">
        <w:t>,</w:t>
      </w:r>
      <w:r>
        <w:t xml:space="preserve"> возможно выполнить экспорт мостового сооружения в </w:t>
      </w:r>
      <w:r>
        <w:rPr>
          <w:lang w:val="en-US"/>
        </w:rPr>
        <w:t>Revit</w:t>
      </w:r>
      <w:r w:rsidRPr="00262B5F">
        <w:t>.</w:t>
      </w:r>
    </w:p>
    <w:p w14:paraId="5F3C5951" w14:textId="77777777" w:rsidR="00C225CB" w:rsidRPr="00E05B3F" w:rsidRDefault="00C225CB" w:rsidP="00C225CB">
      <w:r w:rsidRPr="00E05B3F">
        <w:rPr>
          <w:b/>
        </w:rPr>
        <w:t>Стандарты проекта.</w:t>
      </w:r>
      <w:r>
        <w:t xml:space="preserve"> В данном разделе имеется возможность выбрать стандарты проектирования исключительно для автомобильных дорог. Начиная с 2017 версии</w:t>
      </w:r>
      <w:r w:rsidR="00083CC0">
        <w:t>,</w:t>
      </w:r>
      <w:r>
        <w:t xml:space="preserve"> появились и стандарты, применяемые в Российской Федерации, но </w:t>
      </w:r>
      <w:r>
        <w:rPr>
          <w:lang w:val="en-US"/>
        </w:rPr>
        <w:t>Infraworks</w:t>
      </w:r>
      <w:r w:rsidR="00720ADD" w:rsidRPr="00C270EC">
        <w:t xml:space="preserve"> </w:t>
      </w:r>
      <w:r>
        <w:t>этот инструмент концептуального проектирования, поэтому стандарты носят оценочный характер.</w:t>
      </w:r>
    </w:p>
    <w:p w14:paraId="293B59C2" w14:textId="77777777" w:rsidR="00C225CB" w:rsidRPr="00E05B3F" w:rsidRDefault="00C77C05" w:rsidP="00A1572A">
      <w:pPr>
        <w:pStyle w:val="3"/>
      </w:pPr>
      <w:bookmarkStart w:id="119" w:name="_Toc483555262"/>
      <w:r w:rsidRPr="0026447B">
        <w:t>6.4.2</w:t>
      </w:r>
      <w:r w:rsidR="00326E77">
        <w:t xml:space="preserve"> </w:t>
      </w:r>
      <w:r w:rsidR="00C225CB" w:rsidRPr="00E05B3F">
        <w:t>Методология создания существующей инфраструктуры</w:t>
      </w:r>
      <w:bookmarkEnd w:id="119"/>
    </w:p>
    <w:p w14:paraId="64EF3F71" w14:textId="77777777" w:rsidR="00C225CB" w:rsidRDefault="00C225CB" w:rsidP="00C225CB">
      <w:r>
        <w:t>Для создания существующей инфраструктуры рекомендуется применять три способа:</w:t>
      </w:r>
    </w:p>
    <w:p w14:paraId="4961B555" w14:textId="77777777" w:rsidR="00C225CB" w:rsidRPr="00CB1278" w:rsidRDefault="00C225CB" w:rsidP="007902BE">
      <w:pPr>
        <w:pStyle w:val="a4"/>
        <w:numPr>
          <w:ilvl w:val="0"/>
          <w:numId w:val="36"/>
        </w:numPr>
        <w:spacing w:after="220" w:line="288" w:lineRule="auto"/>
        <w:rPr>
          <w:szCs w:val="24"/>
        </w:rPr>
      </w:pPr>
      <w:r>
        <w:rPr>
          <w:szCs w:val="24"/>
        </w:rPr>
        <w:t>с</w:t>
      </w:r>
      <w:r w:rsidRPr="00CB1278">
        <w:rPr>
          <w:szCs w:val="24"/>
        </w:rPr>
        <w:t xml:space="preserve">оздание модели из </w:t>
      </w:r>
      <w:r w:rsidRPr="00CB1278">
        <w:rPr>
          <w:szCs w:val="24"/>
          <w:lang w:val="en-US"/>
        </w:rPr>
        <w:t>Model</w:t>
      </w:r>
      <w:r w:rsidR="0062524B">
        <w:rPr>
          <w:szCs w:val="24"/>
        </w:rPr>
        <w:t xml:space="preserve"> </w:t>
      </w:r>
      <w:r w:rsidRPr="00CB1278">
        <w:rPr>
          <w:szCs w:val="24"/>
          <w:lang w:val="en-US"/>
        </w:rPr>
        <w:t>Builder</w:t>
      </w:r>
      <w:r w:rsidRPr="00CB1278">
        <w:rPr>
          <w:szCs w:val="24"/>
        </w:rPr>
        <w:t>;</w:t>
      </w:r>
    </w:p>
    <w:p w14:paraId="44764B34" w14:textId="77777777" w:rsidR="00C225CB" w:rsidRPr="00CB1278" w:rsidRDefault="00C225CB" w:rsidP="007902BE">
      <w:pPr>
        <w:pStyle w:val="a4"/>
        <w:numPr>
          <w:ilvl w:val="0"/>
          <w:numId w:val="36"/>
        </w:numPr>
        <w:spacing w:after="220" w:line="288" w:lineRule="auto"/>
        <w:rPr>
          <w:szCs w:val="24"/>
        </w:rPr>
      </w:pPr>
      <w:r>
        <w:rPr>
          <w:szCs w:val="24"/>
        </w:rPr>
        <w:t>с</w:t>
      </w:r>
      <w:r w:rsidRPr="00CB1278">
        <w:rPr>
          <w:szCs w:val="24"/>
        </w:rPr>
        <w:t>оздание модели из открытых источников;</w:t>
      </w:r>
    </w:p>
    <w:p w14:paraId="092FF51E" w14:textId="77777777" w:rsidR="00C225CB" w:rsidRPr="00CB1278" w:rsidRDefault="00C225CB" w:rsidP="007902BE">
      <w:pPr>
        <w:pStyle w:val="a4"/>
        <w:numPr>
          <w:ilvl w:val="0"/>
          <w:numId w:val="36"/>
        </w:numPr>
        <w:spacing w:after="220" w:line="288" w:lineRule="auto"/>
        <w:rPr>
          <w:szCs w:val="24"/>
        </w:rPr>
      </w:pPr>
      <w:r>
        <w:rPr>
          <w:szCs w:val="24"/>
        </w:rPr>
        <w:t>с</w:t>
      </w:r>
      <w:r w:rsidRPr="00CB1278">
        <w:rPr>
          <w:szCs w:val="24"/>
        </w:rPr>
        <w:t>оздание модели из данных изысканий и/или платных источников.</w:t>
      </w:r>
    </w:p>
    <w:p w14:paraId="0FDB309B" w14:textId="77777777" w:rsidR="00C225CB" w:rsidRDefault="00C225CB" w:rsidP="00C225CB">
      <w:r w:rsidRPr="00690B56">
        <w:rPr>
          <w:b/>
        </w:rPr>
        <w:t>Способ 1</w:t>
      </w:r>
      <w:r w:rsidRPr="00690B56">
        <w:t>.</w:t>
      </w:r>
      <w:r>
        <w:t xml:space="preserve"> Создание модели с помощью бесплатного облачного сервиса </w:t>
      </w:r>
      <w:r>
        <w:rPr>
          <w:lang w:val="en-US"/>
        </w:rPr>
        <w:t>Autodesk</w:t>
      </w:r>
      <w:r w:rsidRPr="00D444CA">
        <w:t xml:space="preserve"> – </w:t>
      </w:r>
      <w:r>
        <w:rPr>
          <w:lang w:val="en-US"/>
        </w:rPr>
        <w:t>Infraworks</w:t>
      </w:r>
      <w:r w:rsidR="00720ADD" w:rsidRPr="00C270EC">
        <w:t xml:space="preserve"> </w:t>
      </w:r>
      <w:r>
        <w:rPr>
          <w:lang w:val="en-US"/>
        </w:rPr>
        <w:t>Model</w:t>
      </w:r>
      <w:r w:rsidR="0062524B">
        <w:t xml:space="preserve"> </w:t>
      </w:r>
      <w:r>
        <w:rPr>
          <w:lang w:val="en-US"/>
        </w:rPr>
        <w:t>Builder</w:t>
      </w:r>
      <w:r>
        <w:t xml:space="preserve"> да</w:t>
      </w:r>
      <w:r w:rsidR="00DA2541">
        <w:t>е</w:t>
      </w:r>
      <w:r>
        <w:t>т возможность автоматически формировать участок территории до 1</w:t>
      </w:r>
      <w:r w:rsidR="00867ED2">
        <w:t> </w:t>
      </w:r>
      <w:r>
        <w:t xml:space="preserve">000 кв. км. На полученном участке будут отображены рельеф, спутниковая съемка, здания, дороги и водные покрытия. </w:t>
      </w:r>
    </w:p>
    <w:p w14:paraId="66E46054" w14:textId="77777777" w:rsidR="00C225CB" w:rsidRDefault="00C225CB" w:rsidP="00C225CB">
      <w:r>
        <w:t xml:space="preserve">Полученная модель рекомендуется для работы только в случае необходимости получения крупно-площадной территории без высокой точности. </w:t>
      </w:r>
    </w:p>
    <w:p w14:paraId="6250754B" w14:textId="6FC7190C" w:rsidR="00C225CB" w:rsidRPr="00B321B6" w:rsidRDefault="00C225CB" w:rsidP="00C225CB">
      <w:r>
        <w:t>Качество полученной модели сильно зависит от типа территории и наличия ГИС</w:t>
      </w:r>
      <w:r w:rsidR="00867ED2">
        <w:t>-</w:t>
      </w:r>
      <w:r>
        <w:t xml:space="preserve">данных по этой территории в бесплатном сервисе </w:t>
      </w:r>
      <w:r>
        <w:rPr>
          <w:lang w:val="en-US"/>
        </w:rPr>
        <w:t>Open</w:t>
      </w:r>
      <w:r w:rsidR="0062524B">
        <w:t xml:space="preserve"> </w:t>
      </w:r>
      <w:r>
        <w:rPr>
          <w:lang w:val="en-US"/>
        </w:rPr>
        <w:t>Street</w:t>
      </w:r>
      <w:r w:rsidR="0062524B">
        <w:t xml:space="preserve"> </w:t>
      </w:r>
      <w:r>
        <w:rPr>
          <w:lang w:val="en-US"/>
        </w:rPr>
        <w:t>Map</w:t>
      </w:r>
      <w:r w:rsidRPr="00B321B6">
        <w:t>.</w:t>
      </w:r>
    </w:p>
    <w:p w14:paraId="43B0A4F9" w14:textId="77777777" w:rsidR="00C225CB" w:rsidRDefault="00C225CB" w:rsidP="00C225CB">
      <w:r w:rsidRPr="00690B56">
        <w:rPr>
          <w:b/>
        </w:rPr>
        <w:t xml:space="preserve">Способ </w:t>
      </w:r>
      <w:r>
        <w:rPr>
          <w:b/>
        </w:rPr>
        <w:t>2</w:t>
      </w:r>
      <w:r w:rsidRPr="00690B56">
        <w:t>.</w:t>
      </w:r>
      <w:r>
        <w:t xml:space="preserve"> Данный способ позволяет создавать существующую модель практически любой территории в необходимом уровне качества, но имеет очень высокую степень сложности в реализации. Схем данного способа представлена в </w:t>
      </w:r>
      <w:r w:rsidRPr="00C77C05">
        <w:t>разделе 6.1.1,</w:t>
      </w:r>
      <w:r w:rsidR="004C2D3F" w:rsidRPr="004C2D3F">
        <w:t xml:space="preserve"> </w:t>
      </w:r>
      <w:r>
        <w:t xml:space="preserve">где показана схема получения данных из различных открытых источников в </w:t>
      </w:r>
      <w:r>
        <w:rPr>
          <w:lang w:val="en-US"/>
        </w:rPr>
        <w:t>Infraworks</w:t>
      </w:r>
      <w:r>
        <w:t xml:space="preserve">. При выборе данного способа рекомендуется консультационная поддержка. </w:t>
      </w:r>
    </w:p>
    <w:p w14:paraId="6AB5BF6B" w14:textId="77777777" w:rsidR="00C225CB" w:rsidRPr="003574C6" w:rsidRDefault="00C225CB" w:rsidP="00C225CB">
      <w:r w:rsidRPr="003574C6">
        <w:rPr>
          <w:b/>
        </w:rPr>
        <w:t>Способ 3.</w:t>
      </w:r>
      <w:r>
        <w:t xml:space="preserve"> В случае наличия изысканий необходимой территории </w:t>
      </w:r>
      <w:r w:rsidRPr="004C47F0">
        <w:t>возможно</w:t>
      </w:r>
      <w:r>
        <w:t xml:space="preserve"> получить полноценную модель существующей инфраструктуры, но в большинстве случаев площадь полученной поверхности от изыскателей будет недостаточна для максимально наглядного отображения существующего рельефа и инфраструктуры. Рекомендуется дополнять существующий рельеф данными </w:t>
      </w:r>
      <w:r>
        <w:rPr>
          <w:lang w:val="en-US"/>
        </w:rPr>
        <w:t>SRTM</w:t>
      </w:r>
      <w:r>
        <w:t xml:space="preserve"> для отображения рельефа вне территории изысканий. </w:t>
      </w:r>
    </w:p>
    <w:p w14:paraId="597D5957" w14:textId="77777777" w:rsidR="00C77A13" w:rsidRPr="00416253" w:rsidRDefault="00C225CB" w:rsidP="00C225CB">
      <w:r>
        <w:t>Самым трудоемким является получение застройки территории с этажностью зданий. Существующие открытые источники дают этажность лишь для отдельных зданий. Для того чтобы избежать ручной корректировки или заполнения этажности</w:t>
      </w:r>
      <w:r w:rsidR="00207E6A">
        <w:t>,</w:t>
      </w:r>
      <w:r>
        <w:t xml:space="preserve"> рекомендуется приобретение такого рода данных из картографических сервисов. Информация от них может быть получена в любом ГИС-формате и импортирована</w:t>
      </w:r>
      <w:r w:rsidR="00720ADD" w:rsidRPr="00C270EC">
        <w:t xml:space="preserve"> </w:t>
      </w:r>
      <w:r>
        <w:t>в</w:t>
      </w:r>
      <w:r w:rsidR="00720ADD" w:rsidRPr="00C270EC">
        <w:t xml:space="preserve"> </w:t>
      </w:r>
      <w:r>
        <w:rPr>
          <w:lang w:val="en-US"/>
        </w:rPr>
        <w:t>Infraworks</w:t>
      </w:r>
      <w:r w:rsidRPr="00416253">
        <w:t>.</w:t>
      </w:r>
    </w:p>
    <w:p w14:paraId="38D946E8" w14:textId="77777777" w:rsidR="00C225CB" w:rsidRPr="00283D01" w:rsidRDefault="00C77C05" w:rsidP="00A1572A">
      <w:pPr>
        <w:pStyle w:val="3"/>
      </w:pPr>
      <w:bookmarkStart w:id="120" w:name="_Toc483555263"/>
      <w:r w:rsidRPr="00C77C05">
        <w:t>6.4.3</w:t>
      </w:r>
      <w:r w:rsidR="00326E77">
        <w:t xml:space="preserve"> </w:t>
      </w:r>
      <w:r w:rsidR="00C225CB" w:rsidRPr="00283D01">
        <w:t xml:space="preserve">Расчеты в </w:t>
      </w:r>
      <w:r w:rsidR="00C225CB" w:rsidRPr="00283D01">
        <w:rPr>
          <w:lang w:val="en-US"/>
        </w:rPr>
        <w:t>Autodesk</w:t>
      </w:r>
      <w:r w:rsidR="00326E77">
        <w:t xml:space="preserve"> </w:t>
      </w:r>
      <w:r w:rsidR="00C225CB" w:rsidRPr="00283D01">
        <w:rPr>
          <w:lang w:val="en-US"/>
        </w:rPr>
        <w:t>Infraworks</w:t>
      </w:r>
      <w:bookmarkEnd w:id="120"/>
    </w:p>
    <w:p w14:paraId="02820621" w14:textId="77777777" w:rsidR="00C225CB" w:rsidRPr="00EB4085" w:rsidRDefault="00C225CB" w:rsidP="0018176A">
      <w:r>
        <w:t xml:space="preserve">Функционал расчета и анализа </w:t>
      </w:r>
      <w:r>
        <w:rPr>
          <w:lang w:val="en-US"/>
        </w:rPr>
        <w:t>Autodesk</w:t>
      </w:r>
      <w:r w:rsidR="00720ADD" w:rsidRPr="00C270EC">
        <w:t xml:space="preserve"> </w:t>
      </w:r>
      <w:r>
        <w:rPr>
          <w:lang w:val="en-US"/>
        </w:rPr>
        <w:t>Infraworks</w:t>
      </w:r>
      <w:r w:rsidR="00720ADD" w:rsidRPr="00C270EC">
        <w:t xml:space="preserve"> </w:t>
      </w:r>
      <w:r>
        <w:t xml:space="preserve">рекомендуется применять не только в рамках стадии предпроектной подготовки, но на других стадиях проекта. </w:t>
      </w:r>
    </w:p>
    <w:p w14:paraId="5131DD47" w14:textId="77777777" w:rsidR="00F527C1" w:rsidRDefault="00C225CB" w:rsidP="0018176A">
      <w:pPr>
        <w:rPr>
          <w:b/>
        </w:rPr>
      </w:pPr>
      <w:r>
        <w:t xml:space="preserve">Расчеты в </w:t>
      </w:r>
      <w:r>
        <w:rPr>
          <w:lang w:val="en-US"/>
        </w:rPr>
        <w:t>Autodesk</w:t>
      </w:r>
      <w:r w:rsidR="00750B3B">
        <w:t xml:space="preserve"> </w:t>
      </w:r>
      <w:r>
        <w:rPr>
          <w:lang w:val="en-US"/>
        </w:rPr>
        <w:t>Infraworks</w:t>
      </w:r>
      <w:r>
        <w:t xml:space="preserve"> разделяются на следующие виды:</w:t>
      </w:r>
      <w:r>
        <w:br/>
      </w:r>
    </w:p>
    <w:p w14:paraId="0102DCF8" w14:textId="77777777" w:rsidR="007E47C0" w:rsidRPr="0026447B" w:rsidRDefault="007E47C0" w:rsidP="0018176A">
      <w:pPr>
        <w:rPr>
          <w:b/>
        </w:rPr>
      </w:pPr>
    </w:p>
    <w:p w14:paraId="65E3B6FC" w14:textId="77777777" w:rsidR="00C225CB" w:rsidRPr="00E92103" w:rsidRDefault="00C77C05" w:rsidP="00C77A13">
      <w:pPr>
        <w:pStyle w:val="1111"/>
      </w:pPr>
      <w:r>
        <w:rPr>
          <w:lang w:val="en-US"/>
        </w:rPr>
        <w:t xml:space="preserve">6.4.3.1 </w:t>
      </w:r>
      <w:r w:rsidR="00C225CB" w:rsidRPr="00E92103">
        <w:t>Расчеты для концептуального проектирования</w:t>
      </w:r>
    </w:p>
    <w:p w14:paraId="6BEFD7C8" w14:textId="53D3AF55" w:rsidR="002A42F6" w:rsidRDefault="002A42F6" w:rsidP="007902BE">
      <w:pPr>
        <w:pStyle w:val="a4"/>
        <w:numPr>
          <w:ilvl w:val="0"/>
          <w:numId w:val="55"/>
        </w:numPr>
        <w:ind w:left="1134"/>
      </w:pPr>
      <w:r>
        <w:t xml:space="preserve">Облачный расчет оптимальной трассы и профиля с учетом граничных </w:t>
      </w:r>
      <w:r w:rsidRPr="00113D77">
        <w:t>условий. Ключевой и уникальный анализ, который позволяет получить оптимальный план и/или профиль автомобильной дороги на основе запретных зон. Этот инструмент состоит из двух видов оптимизации – оптимизации коридора дороги, с указанием точек прохождения. И оптимизации профиля, когда выбирается проектный участок дороги, задаются параметры зависимости профиля, правила строительства, параметры стоимости работ. Расчет происходит в облаке</w:t>
      </w:r>
      <w:r w:rsidR="00207E6A">
        <w:t>,</w:t>
      </w:r>
      <w:r w:rsidRPr="00113D77">
        <w:t xml:space="preserve"> и по окончанию него появляется представление с оптимизированным </w:t>
      </w:r>
      <w:r>
        <w:t xml:space="preserve">планом и/или </w:t>
      </w:r>
      <w:r w:rsidRPr="00113D77">
        <w:t>профилем и отчет с детальной информаци</w:t>
      </w:r>
      <w:r w:rsidR="00207E6A">
        <w:t>ей</w:t>
      </w:r>
      <w:r w:rsidRPr="00113D77">
        <w:t xml:space="preserve"> по оптимизации. </w:t>
      </w:r>
      <w:r>
        <w:t>Полученные данные оптимизации могут быть переданы в AutoCAD Civil 3D в виде объектов Civil 3D для ведения проектных работ как на стадии предпроектной подготовки, концептуального проектировании, так и на стадии проект</w:t>
      </w:r>
      <w:r w:rsidR="00207E6A">
        <w:t>а</w:t>
      </w:r>
      <w:r>
        <w:t xml:space="preserve">. Передача осуществляется через формат </w:t>
      </w:r>
      <w:r w:rsidRPr="002A42F6">
        <w:t>IMX.</w:t>
      </w:r>
    </w:p>
    <w:p w14:paraId="6B361115" w14:textId="77777777" w:rsidR="00C225CB" w:rsidRDefault="00C225CB" w:rsidP="007902BE">
      <w:pPr>
        <w:pStyle w:val="a4"/>
        <w:numPr>
          <w:ilvl w:val="0"/>
          <w:numId w:val="55"/>
        </w:numPr>
        <w:ind w:left="1134"/>
      </w:pPr>
      <w:r>
        <w:t xml:space="preserve">Анализ поперечного профиля проектной дороги. Наглядный расчет и редактирование поперечного профиля (сечения) и параметров виража непосредственно на проектной дороге. Это позволяет на ранних стадиях получить максимально точную модель, которая передается в AutoCAD Civil 3D для дальнейшего проектирования. </w:t>
      </w:r>
    </w:p>
    <w:p w14:paraId="143A5588" w14:textId="77777777" w:rsidR="00C225CB" w:rsidRDefault="00C225CB" w:rsidP="007902BE">
      <w:pPr>
        <w:pStyle w:val="a4"/>
        <w:numPr>
          <w:ilvl w:val="0"/>
          <w:numId w:val="55"/>
        </w:numPr>
        <w:ind w:left="1134"/>
      </w:pPr>
      <w:r>
        <w:t>Анализ объемов выемки</w:t>
      </w:r>
      <w:r w:rsidR="00BA534D">
        <w:t>/</w:t>
      </w:r>
      <w:r>
        <w:t xml:space="preserve">насыпи проектной дороги. В процессе работы с проектной дорогой </w:t>
      </w:r>
      <w:r w:rsidRPr="00F527C1">
        <w:rPr>
          <w:lang w:val="en-US"/>
        </w:rPr>
        <w:t>Infraworks</w:t>
      </w:r>
      <w:r>
        <w:t xml:space="preserve"> может предоставить анализ выемки</w:t>
      </w:r>
      <w:r w:rsidR="00BA534D">
        <w:t>/</w:t>
      </w:r>
      <w:r>
        <w:t>насыпи с настройкой подсч</w:t>
      </w:r>
      <w:r w:rsidR="00DA2541">
        <w:t>е</w:t>
      </w:r>
      <w:r>
        <w:t xml:space="preserve">та объемов и выдачей отчета. </w:t>
      </w:r>
    </w:p>
    <w:p w14:paraId="1CF00279" w14:textId="7AFA1F26" w:rsidR="002A42F6" w:rsidRDefault="00C225CB" w:rsidP="007902BE">
      <w:pPr>
        <w:pStyle w:val="a4"/>
        <w:numPr>
          <w:ilvl w:val="0"/>
          <w:numId w:val="55"/>
        </w:numPr>
        <w:ind w:left="1134"/>
      </w:pPr>
      <w:r>
        <w:t xml:space="preserve">Анализ мостовых балок. При построении моста с помощью инструмента моделирования мостовых сооружений </w:t>
      </w:r>
      <w:r w:rsidRPr="002A42F6">
        <w:t>Infraworks</w:t>
      </w:r>
      <w:r>
        <w:t xml:space="preserve"> можно провести облачный анализ по проверке прочности мостовых балок. Полученный результат будет наглядно показан на модели моста за счет цветовой градации и получен подробный многостраничный отчет в формате </w:t>
      </w:r>
      <w:r w:rsidRPr="002A42F6">
        <w:t>PDF</w:t>
      </w:r>
      <w:r>
        <w:t xml:space="preserve"> с деталями расчета. Полученный мост можно передать в </w:t>
      </w:r>
      <w:r w:rsidRPr="002A42F6">
        <w:t>Revit</w:t>
      </w:r>
      <w:r>
        <w:t xml:space="preserve">, </w:t>
      </w:r>
      <w:r w:rsidRPr="00C270EC">
        <w:rPr>
          <w:noProof/>
          <w:lang w:val="en-US"/>
        </w:rPr>
        <w:t>Robot Structural Analysis</w:t>
      </w:r>
      <w:r w:rsidRPr="00C270EC">
        <w:rPr>
          <w:vertAlign w:val="superscript"/>
        </w:rPr>
        <w:t>®</w:t>
      </w:r>
      <w:r w:rsidRPr="00A617D5">
        <w:t xml:space="preserve">, </w:t>
      </w:r>
      <w:r w:rsidRPr="00C270EC">
        <w:rPr>
          <w:lang w:val="en-US"/>
        </w:rPr>
        <w:t>Advance</w:t>
      </w:r>
      <w:r w:rsidRPr="00A617D5">
        <w:t xml:space="preserve"> </w:t>
      </w:r>
      <w:r w:rsidRPr="00C270EC">
        <w:rPr>
          <w:lang w:val="en-US"/>
        </w:rPr>
        <w:t>Steel</w:t>
      </w:r>
      <w:r w:rsidRPr="00A617D5">
        <w:t xml:space="preserve"> </w:t>
      </w:r>
      <w:r>
        <w:t xml:space="preserve">для дальнейшего более детального моделирования и расчета. </w:t>
      </w:r>
      <w:r w:rsidR="002A42F6">
        <w:t xml:space="preserve">Передача данных мостовых сооружений из Infraworks в Revit осуществляется через прямой выбор мостового сооружения и нажатием правой кнопки мыши. В появившемся меню нужно выбрать </w:t>
      </w:r>
      <w:r w:rsidR="002A42F6" w:rsidRPr="002A42F6">
        <w:rPr>
          <w:b/>
        </w:rPr>
        <w:t>«Отправить в Revit»</w:t>
      </w:r>
      <w:r w:rsidR="00E22DFB" w:rsidRPr="00FB413B">
        <w:t>.</w:t>
      </w:r>
      <w:r w:rsidR="002A42F6">
        <w:t xml:space="preserve"> После этого происходит передача данных Revit</w:t>
      </w:r>
      <w:r w:rsidR="00207E6A">
        <w:t>,</w:t>
      </w:r>
      <w:r w:rsidR="002A42F6">
        <w:t xml:space="preserve"> где модель уже становится доступной для редактирования.</w:t>
      </w:r>
    </w:p>
    <w:p w14:paraId="3E9B9B0C" w14:textId="6889FBC0" w:rsidR="002A42F6" w:rsidRDefault="002A42F6" w:rsidP="007902BE">
      <w:pPr>
        <w:pStyle w:val="a4"/>
        <w:numPr>
          <w:ilvl w:val="0"/>
          <w:numId w:val="55"/>
        </w:numPr>
        <w:ind w:left="1134"/>
      </w:pPr>
      <w:r w:rsidRPr="00132964">
        <w:t>Расчет водосборов, водопропускных труб и автоматическое со</w:t>
      </w:r>
      <w:r>
        <w:t xml:space="preserve">здание дренажной сети автодороги. На основе данных проектной дороги и стандартов Infraworks автоматически определяется местоположение и параметры водосборных лотков и элементов дренажной сети. Полученная дренажная сеть может </w:t>
      </w:r>
      <w:r w:rsidR="00207E6A">
        <w:t xml:space="preserve">быть </w:t>
      </w:r>
      <w:r>
        <w:t xml:space="preserve">отредактирована вручную или передана для дальнейшего проектирования в AutoCAD Civil 3D через формат </w:t>
      </w:r>
      <w:r w:rsidRPr="002A42F6">
        <w:t>IMX</w:t>
      </w:r>
      <w:r>
        <w:t>.</w:t>
      </w:r>
    </w:p>
    <w:p w14:paraId="7297F2F3" w14:textId="77777777" w:rsidR="00C225CB" w:rsidRPr="00132964" w:rsidRDefault="00C225CB" w:rsidP="007902BE">
      <w:pPr>
        <w:pStyle w:val="a4"/>
        <w:numPr>
          <w:ilvl w:val="0"/>
          <w:numId w:val="55"/>
        </w:numPr>
        <w:ind w:left="1134"/>
      </w:pPr>
      <w:r>
        <w:t>Облачный расчет водосборов пересекаемой проектной дороги и водопропускные трубы.</w:t>
      </w:r>
      <w:r w:rsidR="00221519">
        <w:t xml:space="preserve"> </w:t>
      </w:r>
      <w:r w:rsidRPr="00F527C1">
        <w:rPr>
          <w:lang w:val="en-US"/>
        </w:rPr>
        <w:t>Infraworks</w:t>
      </w:r>
      <w:r w:rsidR="00221519">
        <w:t xml:space="preserve"> </w:t>
      </w:r>
      <w:r>
        <w:t xml:space="preserve">позволяет проанализировать все водосборы, пересекающие выбранную проектную дорогу, а также найти водосборы из одной точки рельефа с низкой отметкой. В месте пересечения водосбора и проектной дороги автоматически вставляется водопропускная труба с изменяемыми параметрами. </w:t>
      </w:r>
    </w:p>
    <w:p w14:paraId="4A503B14" w14:textId="77777777" w:rsidR="00C225CB" w:rsidRPr="005F09B3" w:rsidRDefault="00F527C1" w:rsidP="00C77A13">
      <w:pPr>
        <w:pStyle w:val="1111"/>
      </w:pPr>
      <w:r>
        <w:rPr>
          <w:lang w:val="en-US"/>
        </w:rPr>
        <w:t xml:space="preserve">6.4.3.2 </w:t>
      </w:r>
      <w:r w:rsidR="00C225CB" w:rsidRPr="005F09B3">
        <w:t>Универсальные расчеты</w:t>
      </w:r>
    </w:p>
    <w:p w14:paraId="02F75033" w14:textId="77777777" w:rsidR="00C225CB" w:rsidRDefault="00C225CB" w:rsidP="007902BE">
      <w:pPr>
        <w:pStyle w:val="a4"/>
        <w:numPr>
          <w:ilvl w:val="0"/>
          <w:numId w:val="55"/>
        </w:numPr>
        <w:ind w:left="1134"/>
      </w:pPr>
      <w:r>
        <w:t>Динамический анализ территорий</w:t>
      </w:r>
      <w:r w:rsidR="00221519">
        <w:t xml:space="preserve"> </w:t>
      </w:r>
      <w:r>
        <w:t xml:space="preserve">по типам и атрибутам. </w:t>
      </w:r>
      <w:r w:rsidRPr="00C270EC">
        <w:rPr>
          <w:lang w:val="en-US"/>
        </w:rPr>
        <w:t>Infr</w:t>
      </w:r>
      <w:r w:rsidR="00BA534D" w:rsidRPr="0062524B">
        <w:rPr>
          <w:lang w:val="en-US"/>
        </w:rPr>
        <w:t>a</w:t>
      </w:r>
      <w:r w:rsidRPr="00C270EC">
        <w:rPr>
          <w:lang w:val="en-US"/>
        </w:rPr>
        <w:t>works</w:t>
      </w:r>
      <w:r w:rsidR="00221519">
        <w:t xml:space="preserve"> </w:t>
      </w:r>
      <w:r>
        <w:t>позволяет динамически выполнять анализ различных типов объектов (земля, реки, здания и т.</w:t>
      </w:r>
      <w:r w:rsidR="00207E6A">
        <w:t> </w:t>
      </w:r>
      <w:r>
        <w:t>п.) с созданием цветовых тем отображения анализа.</w:t>
      </w:r>
    </w:p>
    <w:p w14:paraId="64CC7783" w14:textId="77777777" w:rsidR="00C225CB" w:rsidRPr="005E46C5" w:rsidRDefault="00C225CB" w:rsidP="007902BE">
      <w:pPr>
        <w:pStyle w:val="a4"/>
        <w:numPr>
          <w:ilvl w:val="0"/>
          <w:numId w:val="55"/>
        </w:numPr>
        <w:ind w:left="1134"/>
      </w:pPr>
      <w:r>
        <w:t>Анализ расстояний. Кроме стандартного измерения расстояний</w:t>
      </w:r>
      <w:r w:rsidRPr="00CB0C57">
        <w:t>,</w:t>
      </w:r>
      <w:r w:rsidR="00221519">
        <w:t xml:space="preserve"> </w:t>
      </w:r>
      <w:r w:rsidRPr="00F527C1">
        <w:t>Infraworks</w:t>
      </w:r>
      <w:r>
        <w:t xml:space="preserve"> позволяет производить анализ площадей, выемки</w:t>
      </w:r>
      <w:r w:rsidR="00BA534D">
        <w:t>/</w:t>
      </w:r>
      <w:r>
        <w:t>нас</w:t>
      </w:r>
      <w:r w:rsidR="00221519">
        <w:t>ы</w:t>
      </w:r>
      <w:r>
        <w:t>пи, видимости и т.</w:t>
      </w:r>
      <w:r w:rsidR="00207E6A">
        <w:t> </w:t>
      </w:r>
      <w:r>
        <w:t>п.</w:t>
      </w:r>
    </w:p>
    <w:p w14:paraId="1311C545" w14:textId="77777777" w:rsidR="00C225CB" w:rsidRPr="005E46C5" w:rsidRDefault="00C225CB" w:rsidP="007902BE">
      <w:pPr>
        <w:pStyle w:val="a4"/>
        <w:numPr>
          <w:ilvl w:val="0"/>
          <w:numId w:val="55"/>
        </w:numPr>
        <w:ind w:left="1134"/>
      </w:pPr>
      <w:r>
        <w:t xml:space="preserve">Анализ освещенности и затененности. Полученная модель территории или объекта в </w:t>
      </w:r>
      <w:r w:rsidRPr="00F527C1">
        <w:t>Infraworks</w:t>
      </w:r>
      <w:r>
        <w:t xml:space="preserve"> может быть помещена в различные климатические условия с изменяемыми параметрами времени суток, которые влияют на угол падения солнечных лучей и освещенность. Наглядно демонстрируя освещенность и затененность объектов. </w:t>
      </w:r>
    </w:p>
    <w:p w14:paraId="2BC9A908" w14:textId="77777777" w:rsidR="00C225CB" w:rsidRDefault="00C225CB" w:rsidP="007902BE">
      <w:pPr>
        <w:pStyle w:val="a4"/>
        <w:numPr>
          <w:ilvl w:val="0"/>
          <w:numId w:val="55"/>
        </w:numPr>
        <w:ind w:left="1134"/>
      </w:pPr>
      <w:r>
        <w:t xml:space="preserve">Анализ поверхностей отображением горизонталей. Инструмент схожий со стилями поверхностей </w:t>
      </w:r>
      <w:r w:rsidRPr="00F527C1">
        <w:t>Civil</w:t>
      </w:r>
      <w:r w:rsidRPr="009970E4">
        <w:t xml:space="preserve"> 3</w:t>
      </w:r>
      <w:r w:rsidRPr="00F527C1">
        <w:t>D</w:t>
      </w:r>
      <w:r>
        <w:t>, но гораздо более наглядно позволяет проанализировать территорию с точки зрения изменения рельефа.</w:t>
      </w:r>
    </w:p>
    <w:p w14:paraId="72665DE3" w14:textId="5C26D53F" w:rsidR="00F527C1" w:rsidRDefault="00F527C1" w:rsidP="00C77A13">
      <w:pPr>
        <w:pStyle w:val="1111"/>
      </w:pPr>
      <w:r w:rsidRPr="00F527C1">
        <w:t>6.4.3.</w:t>
      </w:r>
      <w:r w:rsidR="0039540A">
        <w:t>3</w:t>
      </w:r>
      <w:r w:rsidRPr="00F527C1">
        <w:t xml:space="preserve"> </w:t>
      </w:r>
      <w:r w:rsidR="00C225CB" w:rsidRPr="005F09B3">
        <w:t>Расчеты</w:t>
      </w:r>
      <w:r w:rsidR="00207E6A">
        <w:t>,</w:t>
      </w:r>
      <w:r w:rsidR="00C225CB" w:rsidRPr="005F09B3">
        <w:t xml:space="preserve"> применяемые на стадиях проектирования и строительства</w:t>
      </w:r>
    </w:p>
    <w:p w14:paraId="5C2CC054" w14:textId="108BD3D6" w:rsidR="00C225CB" w:rsidRDefault="00C225CB" w:rsidP="00F527C1">
      <w:r w:rsidRPr="00F527C1">
        <w:rPr>
          <w:b/>
        </w:rPr>
        <w:t>Анализ производительности участка трубопроводной</w:t>
      </w:r>
      <w:r>
        <w:t xml:space="preserve"> сети на основе уровня выпадения осадков. Данный вид анализа может быть применен и на стадии </w:t>
      </w:r>
      <w:r w:rsidR="00BC1B7C">
        <w:t>П</w:t>
      </w:r>
      <w:r>
        <w:t>роект. Для этого необходимо экспортировать трубопроводную сеть из Civil 3D в Infraworks и в нем найти таблицы интенсивности осадков. Они служат для проверки производительности участка трубопроводной сети на основе уровня выпадения осадков. Таблицы разделены по ливневым районам в соответствии с ВСН 63-76. В разделе «Компонент осадков» можно получить доступ к просмотру и редактировани</w:t>
      </w:r>
      <w:r w:rsidR="00207E6A">
        <w:t>ю</w:t>
      </w:r>
      <w:r>
        <w:t xml:space="preserve"> таблиц.</w:t>
      </w:r>
    </w:p>
    <w:p w14:paraId="3BDB41E3" w14:textId="77777777" w:rsidR="00C225CB" w:rsidRDefault="006E13F9" w:rsidP="0018176A">
      <w:pPr>
        <w:pStyle w:val="a4"/>
        <w:ind w:left="0"/>
        <w:jc w:val="center"/>
      </w:pPr>
      <w:r>
        <w:rPr>
          <w:noProof/>
          <w:lang w:eastAsia="ru-RU"/>
        </w:rPr>
        <w:drawing>
          <wp:inline distT="0" distB="0" distL="0" distR="0" wp14:anchorId="67EC90C1" wp14:editId="797A1846">
            <wp:extent cx="3505200" cy="2971800"/>
            <wp:effectExtent l="0" t="0" r="0"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05200" cy="2971800"/>
                    </a:xfrm>
                    <a:prstGeom prst="rect">
                      <a:avLst/>
                    </a:prstGeom>
                    <a:noFill/>
                    <a:ln>
                      <a:noFill/>
                    </a:ln>
                  </pic:spPr>
                </pic:pic>
              </a:graphicData>
            </a:graphic>
          </wp:inline>
        </w:drawing>
      </w:r>
    </w:p>
    <w:p w14:paraId="657B8677" w14:textId="5F4A7F79" w:rsidR="00C225CB" w:rsidRDefault="0091779E" w:rsidP="004916AF">
      <w:pPr>
        <w:pStyle w:val="afff0"/>
      </w:pPr>
      <w:r w:rsidRPr="009C79F3">
        <w:t>Рис</w:t>
      </w:r>
      <w:r>
        <w:t xml:space="preserve">. </w:t>
      </w:r>
      <w:r w:rsidRPr="001D35FA">
        <w:t>6</w:t>
      </w:r>
      <w:r w:rsidR="00F527C1" w:rsidRPr="009C79F3">
        <w:t>.</w:t>
      </w:r>
      <w:r w:rsidR="00F527C1">
        <w:t>1</w:t>
      </w:r>
      <w:r w:rsidR="00F527C1" w:rsidRPr="00F527C1">
        <w:t>1</w:t>
      </w:r>
      <w:r>
        <w:t xml:space="preserve">. </w:t>
      </w:r>
      <w:r w:rsidR="00C225CB">
        <w:t>П</w:t>
      </w:r>
      <w:r w:rsidR="00C225CB" w:rsidRPr="00F13780">
        <w:t xml:space="preserve">ереход </w:t>
      </w:r>
      <w:r w:rsidR="00C225CB">
        <w:t>в редактирование нужной таблиц</w:t>
      </w:r>
      <w:r w:rsidR="00207E6A">
        <w:t>ы</w:t>
      </w:r>
      <w:r w:rsidR="00C225CB">
        <w:t xml:space="preserve"> для просмотра или редактирования данных</w:t>
      </w:r>
    </w:p>
    <w:p w14:paraId="4EE27DBD" w14:textId="77777777" w:rsidR="00F527C1" w:rsidRDefault="00F527C1" w:rsidP="00C225CB">
      <w:pPr>
        <w:pStyle w:val="a4"/>
        <w:ind w:left="792"/>
        <w:jc w:val="center"/>
      </w:pPr>
    </w:p>
    <w:p w14:paraId="61FE94D3" w14:textId="77777777" w:rsidR="00C225CB" w:rsidRDefault="006E13F9" w:rsidP="0018176A">
      <w:pPr>
        <w:pStyle w:val="a4"/>
        <w:ind w:left="0"/>
        <w:jc w:val="center"/>
      </w:pPr>
      <w:r>
        <w:rPr>
          <w:noProof/>
          <w:lang w:eastAsia="ru-RU"/>
        </w:rPr>
        <w:drawing>
          <wp:inline distT="0" distB="0" distL="0" distR="0" wp14:anchorId="5C021F4D" wp14:editId="5877C023">
            <wp:extent cx="4267200" cy="3657600"/>
            <wp:effectExtent l="0" t="0" r="0" b="0"/>
            <wp:docPr id="21" name="Рисунок 10" descr="SNAGHTMLf787f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SNAGHTMLf787fb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67200" cy="3657600"/>
                    </a:xfrm>
                    <a:prstGeom prst="rect">
                      <a:avLst/>
                    </a:prstGeom>
                    <a:noFill/>
                    <a:ln>
                      <a:noFill/>
                    </a:ln>
                  </pic:spPr>
                </pic:pic>
              </a:graphicData>
            </a:graphic>
          </wp:inline>
        </w:drawing>
      </w:r>
    </w:p>
    <w:p w14:paraId="7EA04255" w14:textId="77777777" w:rsidR="00C225CB" w:rsidRDefault="0091779E" w:rsidP="004916AF">
      <w:pPr>
        <w:pStyle w:val="afff0"/>
        <w:rPr>
          <w:b/>
        </w:rPr>
      </w:pPr>
      <w:r w:rsidRPr="009C79F3">
        <w:t>Рис</w:t>
      </w:r>
      <w:r>
        <w:t xml:space="preserve">. </w:t>
      </w:r>
      <w:r w:rsidRPr="001D35FA">
        <w:t>6</w:t>
      </w:r>
      <w:r w:rsidR="00F527C1" w:rsidRPr="009C79F3">
        <w:t>.</w:t>
      </w:r>
      <w:r w:rsidR="00F527C1">
        <w:t>1</w:t>
      </w:r>
      <w:r w:rsidR="00F527C1" w:rsidRPr="0026447B">
        <w:t>2</w:t>
      </w:r>
      <w:r>
        <w:t>.</w:t>
      </w:r>
      <w:r w:rsidR="00221519">
        <w:t xml:space="preserve"> </w:t>
      </w:r>
      <w:r w:rsidR="00C225CB">
        <w:t>Компонент осадков</w:t>
      </w:r>
    </w:p>
    <w:p w14:paraId="651DB55B" w14:textId="77777777" w:rsidR="00C225CB" w:rsidRDefault="00C225CB" w:rsidP="00C225CB">
      <w:pPr>
        <w:pStyle w:val="a4"/>
        <w:ind w:left="792"/>
        <w:rPr>
          <w:b/>
        </w:rPr>
      </w:pPr>
    </w:p>
    <w:p w14:paraId="3FC35547" w14:textId="77777777" w:rsidR="00C225CB" w:rsidRDefault="00C225CB" w:rsidP="00C225CB">
      <w:pPr>
        <w:pStyle w:val="a4"/>
        <w:ind w:left="792"/>
        <w:rPr>
          <w:b/>
        </w:rPr>
      </w:pPr>
    </w:p>
    <w:p w14:paraId="43AB49E1" w14:textId="77777777" w:rsidR="00C225CB" w:rsidRPr="00315B72" w:rsidRDefault="00C225CB" w:rsidP="00C225CB">
      <w:pPr>
        <w:pStyle w:val="a4"/>
        <w:ind w:left="792"/>
      </w:pPr>
      <w:r w:rsidRPr="00BF482E">
        <w:rPr>
          <w:b/>
        </w:rPr>
        <w:t>ВНИМАНИЕ</w:t>
      </w:r>
      <w:r w:rsidR="0091779E">
        <w:rPr>
          <w:b/>
        </w:rPr>
        <w:t>!</w:t>
      </w:r>
      <w:r w:rsidR="0091779E" w:rsidRPr="00F13780">
        <w:rPr>
          <w:b/>
        </w:rPr>
        <w:t xml:space="preserve"> </w:t>
      </w:r>
      <w:r>
        <w:t xml:space="preserve">В </w:t>
      </w:r>
      <w:r>
        <w:rPr>
          <w:lang w:val="en-US"/>
        </w:rPr>
        <w:t>InfraWorks</w:t>
      </w:r>
      <w:r>
        <w:t xml:space="preserve"> данные приведены в дюйм</w:t>
      </w:r>
      <w:r w:rsidR="00BA534D">
        <w:t>/</w:t>
      </w:r>
      <w:r>
        <w:t>час, а не в мм</w:t>
      </w:r>
      <w:r w:rsidR="00BA534D">
        <w:t>/</w:t>
      </w:r>
      <w:r>
        <w:t>мин.</w:t>
      </w:r>
    </w:p>
    <w:p w14:paraId="1D3E0259" w14:textId="77777777" w:rsidR="00C225CB" w:rsidRDefault="00C225CB" w:rsidP="00C225CB">
      <w:pPr>
        <w:pStyle w:val="a4"/>
        <w:ind w:left="792"/>
      </w:pPr>
    </w:p>
    <w:p w14:paraId="6EECE05A" w14:textId="77777777" w:rsidR="00C225CB" w:rsidRDefault="006E13F9" w:rsidP="0018176A">
      <w:pPr>
        <w:pStyle w:val="a4"/>
        <w:ind w:left="0"/>
        <w:jc w:val="center"/>
      </w:pPr>
      <w:r>
        <w:rPr>
          <w:noProof/>
          <w:lang w:eastAsia="ru-RU"/>
        </w:rPr>
        <w:drawing>
          <wp:inline distT="0" distB="0" distL="0" distR="0" wp14:anchorId="0512DF87" wp14:editId="4015E53B">
            <wp:extent cx="2895600" cy="4267200"/>
            <wp:effectExtent l="0" t="0" r="0" b="0"/>
            <wp:docPr id="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5600" cy="4267200"/>
                    </a:xfrm>
                    <a:prstGeom prst="rect">
                      <a:avLst/>
                    </a:prstGeom>
                    <a:noFill/>
                    <a:ln>
                      <a:noFill/>
                    </a:ln>
                  </pic:spPr>
                </pic:pic>
              </a:graphicData>
            </a:graphic>
          </wp:inline>
        </w:drawing>
      </w:r>
    </w:p>
    <w:p w14:paraId="1067DC9A" w14:textId="77777777" w:rsidR="00C225CB" w:rsidRPr="00F13780" w:rsidRDefault="0091779E" w:rsidP="004916AF">
      <w:pPr>
        <w:pStyle w:val="afff0"/>
      </w:pPr>
      <w:r w:rsidRPr="009C79F3">
        <w:t>Рис</w:t>
      </w:r>
      <w:r>
        <w:t xml:space="preserve">. </w:t>
      </w:r>
      <w:r w:rsidRPr="001D35FA">
        <w:t>6</w:t>
      </w:r>
      <w:r w:rsidR="00F527C1" w:rsidRPr="009C79F3">
        <w:t>.</w:t>
      </w:r>
      <w:r w:rsidR="00F527C1">
        <w:t>1</w:t>
      </w:r>
      <w:r w:rsidR="00F527C1" w:rsidRPr="0026447B">
        <w:t>3</w:t>
      </w:r>
      <w:r>
        <w:t xml:space="preserve">. </w:t>
      </w:r>
      <w:r w:rsidR="00C225CB">
        <w:t>Данные</w:t>
      </w:r>
      <w:r w:rsidR="00221519">
        <w:t xml:space="preserve"> </w:t>
      </w:r>
      <w:r w:rsidR="00C225CB" w:rsidRPr="007869D6">
        <w:t>осадков</w:t>
      </w:r>
    </w:p>
    <w:p w14:paraId="7B86B5D1" w14:textId="77777777" w:rsidR="00C225CB" w:rsidRDefault="00C225CB" w:rsidP="00C225CB">
      <w:pPr>
        <w:pStyle w:val="a4"/>
        <w:ind w:left="792"/>
      </w:pPr>
    </w:p>
    <w:p w14:paraId="79FA03C4" w14:textId="77777777" w:rsidR="00C225CB" w:rsidRDefault="00C225CB" w:rsidP="00C77A13">
      <w:pPr>
        <w:pStyle w:val="a4"/>
        <w:ind w:left="0"/>
      </w:pPr>
      <w:r>
        <w:t>При запуске проверки производительности трубопроводной сети следует нажать знак плюса и выбрать нужный ливневой район, а также ежегодное превышение.</w:t>
      </w:r>
    </w:p>
    <w:p w14:paraId="076F6553" w14:textId="77777777" w:rsidR="00C225CB" w:rsidRDefault="00C225CB" w:rsidP="00C225CB">
      <w:pPr>
        <w:pStyle w:val="a4"/>
        <w:ind w:left="792"/>
      </w:pPr>
    </w:p>
    <w:p w14:paraId="578EE303" w14:textId="77777777" w:rsidR="00C225CB" w:rsidRDefault="00C225CB" w:rsidP="00C225CB">
      <w:pPr>
        <w:pStyle w:val="a4"/>
        <w:ind w:left="792"/>
      </w:pPr>
    </w:p>
    <w:p w14:paraId="1FA7DD55" w14:textId="77777777" w:rsidR="00C225CB" w:rsidRDefault="006E13F9" w:rsidP="0018176A">
      <w:pPr>
        <w:pStyle w:val="a4"/>
        <w:ind w:left="0"/>
        <w:jc w:val="center"/>
      </w:pPr>
      <w:r>
        <w:rPr>
          <w:noProof/>
          <w:lang w:eastAsia="ru-RU"/>
        </w:rPr>
        <w:drawing>
          <wp:inline distT="0" distB="0" distL="0" distR="0" wp14:anchorId="2307E233" wp14:editId="007D893C">
            <wp:extent cx="3733800" cy="3505200"/>
            <wp:effectExtent l="0" t="0" r="0"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33800" cy="3505200"/>
                    </a:xfrm>
                    <a:prstGeom prst="rect">
                      <a:avLst/>
                    </a:prstGeom>
                    <a:noFill/>
                    <a:ln>
                      <a:noFill/>
                    </a:ln>
                  </pic:spPr>
                </pic:pic>
              </a:graphicData>
            </a:graphic>
          </wp:inline>
        </w:drawing>
      </w:r>
    </w:p>
    <w:p w14:paraId="05E2C74C" w14:textId="77777777" w:rsidR="00C225CB" w:rsidRDefault="006E13F9" w:rsidP="0018176A">
      <w:pPr>
        <w:pStyle w:val="a4"/>
        <w:ind w:left="0"/>
        <w:jc w:val="center"/>
      </w:pPr>
      <w:r>
        <w:rPr>
          <w:noProof/>
          <w:lang w:eastAsia="ru-RU"/>
        </w:rPr>
        <w:drawing>
          <wp:inline distT="0" distB="0" distL="0" distR="0" wp14:anchorId="6B0679F1" wp14:editId="728106C3">
            <wp:extent cx="2743200" cy="1676400"/>
            <wp:effectExtent l="0" t="0" r="0"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3200" cy="1676400"/>
                    </a:xfrm>
                    <a:prstGeom prst="rect">
                      <a:avLst/>
                    </a:prstGeom>
                    <a:noFill/>
                    <a:ln>
                      <a:noFill/>
                    </a:ln>
                  </pic:spPr>
                </pic:pic>
              </a:graphicData>
            </a:graphic>
          </wp:inline>
        </w:drawing>
      </w:r>
    </w:p>
    <w:p w14:paraId="680451AC" w14:textId="77777777" w:rsidR="00C225CB" w:rsidRDefault="00C225CB" w:rsidP="00C225CB">
      <w:pPr>
        <w:pStyle w:val="a4"/>
        <w:ind w:left="792"/>
        <w:jc w:val="center"/>
      </w:pPr>
    </w:p>
    <w:p w14:paraId="08BE33FD" w14:textId="77777777" w:rsidR="00C225CB" w:rsidRPr="00F13780" w:rsidRDefault="0091779E" w:rsidP="004916AF">
      <w:pPr>
        <w:pStyle w:val="afff0"/>
      </w:pPr>
      <w:r w:rsidRPr="00F13780">
        <w:t>Рис</w:t>
      </w:r>
      <w:r>
        <w:t>.</w:t>
      </w:r>
      <w:r w:rsidRPr="00F13780">
        <w:t xml:space="preserve"> </w:t>
      </w:r>
      <w:r w:rsidR="00F527C1" w:rsidRPr="001D35FA">
        <w:t>6</w:t>
      </w:r>
      <w:r w:rsidR="00F527C1" w:rsidRPr="009C79F3">
        <w:t>.</w:t>
      </w:r>
      <w:r w:rsidR="00F527C1">
        <w:t>1</w:t>
      </w:r>
      <w:r w:rsidR="00F527C1" w:rsidRPr="0026447B">
        <w:t>4</w:t>
      </w:r>
      <w:r>
        <w:t xml:space="preserve">. </w:t>
      </w:r>
      <w:r w:rsidR="00C225CB">
        <w:t>Настройки анализа</w:t>
      </w:r>
    </w:p>
    <w:p w14:paraId="03DD3819" w14:textId="77777777" w:rsidR="00C225CB" w:rsidRPr="00054905" w:rsidRDefault="00C225CB" w:rsidP="00C225CB">
      <w:pPr>
        <w:pStyle w:val="a4"/>
        <w:ind w:left="792"/>
      </w:pPr>
    </w:p>
    <w:p w14:paraId="58BDB99F" w14:textId="77777777" w:rsidR="00F527C1" w:rsidRDefault="00C225CB" w:rsidP="00F527C1">
      <w:r w:rsidRPr="00F527C1">
        <w:rPr>
          <w:b/>
        </w:rPr>
        <w:t>Симуляция водных потоков и затопления.</w:t>
      </w:r>
    </w:p>
    <w:p w14:paraId="0186FEDA" w14:textId="77777777" w:rsidR="00C74361" w:rsidRDefault="00C225CB" w:rsidP="00AB4138">
      <w:r>
        <w:t>На основе данных рельефа и объектов инфраструктуры можно динамически выполнять анализ затопляемости территории</w:t>
      </w:r>
      <w:bookmarkStart w:id="121" w:name="_Toc483555264"/>
      <w:r w:rsidR="00AB4138">
        <w:t xml:space="preserve"> в зависимости от уровня воды. </w:t>
      </w:r>
      <w:r w:rsidR="00AB4138">
        <w:br/>
      </w:r>
      <w:r w:rsidR="00AB4138">
        <w:br/>
      </w:r>
      <w:r w:rsidR="00AB4138">
        <w:br/>
      </w:r>
      <w:r w:rsidR="00AB4138">
        <w:br/>
      </w:r>
      <w:r w:rsidR="00AB4138">
        <w:br/>
      </w:r>
    </w:p>
    <w:p w14:paraId="32EBAEDD" w14:textId="77777777" w:rsidR="00C225CB" w:rsidRPr="003574C6" w:rsidRDefault="00F527C1" w:rsidP="00A1572A">
      <w:pPr>
        <w:pStyle w:val="20"/>
      </w:pPr>
      <w:r w:rsidRPr="00F527C1">
        <w:t xml:space="preserve">6.5 </w:t>
      </w:r>
      <w:r w:rsidR="00C225CB" w:rsidRPr="003574C6">
        <w:t>Рекомендации по моделированию в AutoCAD Civil 3D</w:t>
      </w:r>
      <w:bookmarkEnd w:id="121"/>
    </w:p>
    <w:p w14:paraId="16A01A92" w14:textId="77777777" w:rsidR="00C225CB" w:rsidRPr="004F38E8" w:rsidRDefault="00F527C1" w:rsidP="00A1572A">
      <w:pPr>
        <w:pStyle w:val="3"/>
      </w:pPr>
      <w:bookmarkStart w:id="122" w:name="_Toc483555265"/>
      <w:r w:rsidRPr="00F527C1">
        <w:t>6.5.1</w:t>
      </w:r>
      <w:r w:rsidR="00C225CB" w:rsidRPr="004F38E8">
        <w:t xml:space="preserve"> Базовые принципы классификации и кодировки</w:t>
      </w:r>
      <w:bookmarkEnd w:id="122"/>
    </w:p>
    <w:p w14:paraId="1728208E" w14:textId="480930C7" w:rsidR="00C225CB" w:rsidRPr="0090458B" w:rsidRDefault="00C225CB" w:rsidP="00C225CB">
      <w:r>
        <w:t>Рекомендуется до начала работ выполнить разбивку (декомпозицию) модели на составные части с точки зрения моделирования и управления. Полученная декомпозиция может служить основой для разработки классификации (кодировки) объекта. Декомпозицию объекта должен выполнять BIM-координатор</w:t>
      </w:r>
      <w:r w:rsidR="00BA534D">
        <w:t>/</w:t>
      </w:r>
      <w:r>
        <w:t xml:space="preserve">менеджер совместно с проектировщиками. </w:t>
      </w:r>
    </w:p>
    <w:p w14:paraId="7975AAAE" w14:textId="77777777" w:rsidR="00C225CB" w:rsidRDefault="00C225CB" w:rsidP="00C225CB">
      <w:r>
        <w:t>Полученная классификация необходима для извлечения информации об объекте, взаимодействия с системами управления, систематизации составных элементов информационной модели, связывания объектов со сметами или с другими объектами, настраивать связь с подрядчиками. Классификация выступает каркасом</w:t>
      </w:r>
      <w:r w:rsidR="00207E6A">
        <w:t>,</w:t>
      </w:r>
      <w:r>
        <w:t xml:space="preserve"> на основе которого строится управление информационной моделью. </w:t>
      </w:r>
    </w:p>
    <w:p w14:paraId="3221DB85" w14:textId="77777777" w:rsidR="00C225CB" w:rsidRDefault="00C225CB" w:rsidP="00C225CB">
      <w:r>
        <w:t>Принципов классификации существует множество, это</w:t>
      </w:r>
      <w:r w:rsidR="0062524B">
        <w:t xml:space="preserve"> </w:t>
      </w:r>
      <w:r>
        <w:rPr>
          <w:lang w:val="en-US"/>
        </w:rPr>
        <w:t>OmniClass</w:t>
      </w:r>
      <w:r w:rsidRPr="0090458B">
        <w:t xml:space="preserve">, </w:t>
      </w:r>
      <w:r>
        <w:rPr>
          <w:lang w:val="en-US"/>
        </w:rPr>
        <w:t>UniClass</w:t>
      </w:r>
      <w:r>
        <w:t xml:space="preserve"> и т.</w:t>
      </w:r>
      <w:r w:rsidR="00207E6A">
        <w:t> </w:t>
      </w:r>
      <w:r>
        <w:t xml:space="preserve">п. Данные системы классификации рекомендуется использовать при глубоком понимании принципов их работы, а также того, что они ориентированы на здания и внутренние системы здания. </w:t>
      </w:r>
    </w:p>
    <w:p w14:paraId="57EF5AC0" w14:textId="31746FCE" w:rsidR="00C225CB" w:rsidRPr="009D4565" w:rsidRDefault="00E22DFB" w:rsidP="00C225CB">
      <w:bookmarkStart w:id="123" w:name="_Hlk483856019"/>
      <w:r w:rsidRPr="00083CC0">
        <w:rPr>
          <w:color w:val="0563C1"/>
          <w:u w:val="single"/>
        </w:rPr>
        <w:t>Для проектов, не имеющих сложной структуры</w:t>
      </w:r>
      <w:r w:rsidR="00083CC0">
        <w:rPr>
          <w:color w:val="0563C1"/>
          <w:u w:val="single"/>
        </w:rPr>
        <w:t>,</w:t>
      </w:r>
      <w:r w:rsidRPr="00083CC0">
        <w:rPr>
          <w:color w:val="0563C1"/>
          <w:u w:val="single"/>
        </w:rPr>
        <w:t xml:space="preserve"> или первых проектов с использовани</w:t>
      </w:r>
      <w:r w:rsidR="00083CC0">
        <w:rPr>
          <w:color w:val="0563C1"/>
          <w:u w:val="single"/>
        </w:rPr>
        <w:t>ем</w:t>
      </w:r>
      <w:r w:rsidRPr="00083CC0">
        <w:rPr>
          <w:color w:val="0563C1"/>
          <w:u w:val="single"/>
        </w:rPr>
        <w:t xml:space="preserve"> классификации (кодирования</w:t>
      </w:r>
      <w:bookmarkEnd w:id="123"/>
      <w:r w:rsidR="00C225CB">
        <w:t xml:space="preserve">) допустимо использование </w:t>
      </w:r>
      <w:r w:rsidR="009D4565">
        <w:t>упрощ</w:t>
      </w:r>
      <w:r w:rsidR="00DA2541">
        <w:t>е</w:t>
      </w:r>
      <w:r w:rsidR="009D4565">
        <w:t>нных систем классификации</w:t>
      </w:r>
      <w:r w:rsidR="009D4565" w:rsidRPr="009D4565">
        <w:t>.</w:t>
      </w:r>
    </w:p>
    <w:p w14:paraId="14796500" w14:textId="77777777" w:rsidR="00C225CB" w:rsidRDefault="00C225CB" w:rsidP="00C225CB">
      <w:r>
        <w:t>Выбор системы кодирования или классификации должен быть согласован с заказчиком или предложен заказчиком.</w:t>
      </w:r>
    </w:p>
    <w:p w14:paraId="10245E09" w14:textId="77777777" w:rsidR="00C225CB" w:rsidRDefault="00C225CB" w:rsidP="00C225CB">
      <w:r>
        <w:t xml:space="preserve">Непосредственно в </w:t>
      </w:r>
      <w:r>
        <w:rPr>
          <w:lang w:val="en-US"/>
        </w:rPr>
        <w:t>AutoCAD</w:t>
      </w:r>
      <w:r w:rsidR="002D0500">
        <w:t xml:space="preserve"> </w:t>
      </w:r>
      <w:r>
        <w:rPr>
          <w:lang w:val="en-US"/>
        </w:rPr>
        <w:t>Civil</w:t>
      </w:r>
      <w:r w:rsidRPr="00D81A65">
        <w:t xml:space="preserve"> 3</w:t>
      </w:r>
      <w:r>
        <w:rPr>
          <w:lang w:val="en-US"/>
        </w:rPr>
        <w:t>D</w:t>
      </w:r>
      <w:r w:rsidR="002D0500">
        <w:t xml:space="preserve"> </w:t>
      </w:r>
      <w:r>
        <w:t>классификация может осуществляться несколькими способами.</w:t>
      </w:r>
    </w:p>
    <w:p w14:paraId="5E38391D" w14:textId="5AF20169" w:rsidR="00C225CB" w:rsidRDefault="00C225CB" w:rsidP="007902BE">
      <w:pPr>
        <w:pStyle w:val="a4"/>
        <w:numPr>
          <w:ilvl w:val="0"/>
          <w:numId w:val="47"/>
        </w:numPr>
        <w:spacing w:after="220" w:line="288" w:lineRule="auto"/>
      </w:pPr>
      <w:r>
        <w:t>код классификации в имени объекта</w:t>
      </w:r>
      <w:r w:rsidR="003F366F">
        <w:t>,</w:t>
      </w:r>
    </w:p>
    <w:p w14:paraId="2DF3F011" w14:textId="112CEF3E" w:rsidR="00C225CB" w:rsidRDefault="00C225CB" w:rsidP="007902BE">
      <w:pPr>
        <w:pStyle w:val="a4"/>
        <w:numPr>
          <w:ilvl w:val="0"/>
          <w:numId w:val="47"/>
        </w:numPr>
        <w:spacing w:after="220" w:line="288" w:lineRule="auto"/>
      </w:pPr>
      <w:r>
        <w:t>код классификации в описании объекта</w:t>
      </w:r>
      <w:r w:rsidR="003F366F">
        <w:t>,</w:t>
      </w:r>
    </w:p>
    <w:p w14:paraId="024D908D" w14:textId="77777777" w:rsidR="00C225CB" w:rsidRPr="00443FB8" w:rsidRDefault="00C225CB" w:rsidP="007902BE">
      <w:pPr>
        <w:pStyle w:val="a4"/>
        <w:numPr>
          <w:ilvl w:val="0"/>
          <w:numId w:val="47"/>
        </w:numPr>
        <w:spacing w:after="220" w:line="288" w:lineRule="auto"/>
      </w:pPr>
      <w:r>
        <w:t>код классификации в солиде (теле) объекта.</w:t>
      </w:r>
    </w:p>
    <w:p w14:paraId="74AF1290" w14:textId="03E2C5B0" w:rsidR="00C225CB" w:rsidRPr="002F5CBE" w:rsidRDefault="00C225CB" w:rsidP="00C225CB">
      <w:r w:rsidRPr="002F5CBE">
        <w:t>Классификация через имя объекта наиболее доступна и проста, но не может быть назначена отдельным объемным элементам, например объему отдельного элемента пирога дороги.</w:t>
      </w:r>
    </w:p>
    <w:p w14:paraId="7B6817FF" w14:textId="2DC6B234" w:rsidR="00C225CB" w:rsidRDefault="00C225CB" w:rsidP="00C225CB">
      <w:r w:rsidRPr="002F5CBE">
        <w:t>Классификация через описание объекта имеет серь</w:t>
      </w:r>
      <w:r w:rsidR="00DA2541">
        <w:t>е</w:t>
      </w:r>
      <w:r w:rsidRPr="002F5CBE">
        <w:t>зные ограничения в связи с тем, что не может быть перенесена в другие программные комплексы и не может быть назначена отдельным объемным элементам, например объему отдельного элемента пирога дороги.</w:t>
      </w:r>
    </w:p>
    <w:p w14:paraId="636D81F4" w14:textId="3AAF3062" w:rsidR="002B3492" w:rsidRDefault="00C225CB" w:rsidP="00C225CB">
      <w:r>
        <w:t>Классификация через назначение пользовательских атрибутов солидам имеет преимущества в виде того, что может быть назначена практически любому элементу, а также назначена сразу нескольким объектам одинакового типа. Кроме того, совместно с классификацией возможно добавление и другой пользовательской информации. Единственн</w:t>
      </w:r>
      <w:r w:rsidR="003F366F">
        <w:t>ым</w:t>
      </w:r>
      <w:r>
        <w:t xml:space="preserve"> ограничением является то, что полноценную работу с солидам</w:t>
      </w:r>
      <w:r w:rsidR="00750B3B">
        <w:t>и</w:t>
      </w:r>
      <w:r>
        <w:t xml:space="preserve"> поддерживает только A</w:t>
      </w:r>
      <w:r w:rsidR="00C77A13">
        <w:t xml:space="preserve">utoCAD Civil 3D 2017 и старше. </w:t>
      </w:r>
    </w:p>
    <w:p w14:paraId="7B1F5244" w14:textId="77777777" w:rsidR="001850C9" w:rsidRPr="00C77A13" w:rsidRDefault="002F5CBE" w:rsidP="00C77A13">
      <w:pPr>
        <w:pStyle w:val="3"/>
      </w:pPr>
      <w:bookmarkStart w:id="124" w:name="_Toc483555266"/>
      <w:r w:rsidRPr="002F5CBE">
        <w:t>6.5.2</w:t>
      </w:r>
      <w:r w:rsidR="00C225CB" w:rsidRPr="004F38E8">
        <w:t xml:space="preserve"> Настройка AutoCAD Civil 3D</w:t>
      </w:r>
      <w:bookmarkEnd w:id="124"/>
    </w:p>
    <w:p w14:paraId="7BA3F8BB" w14:textId="6DE001FB" w:rsidR="00C225CB" w:rsidRPr="004F38E8" w:rsidRDefault="002F5CBE" w:rsidP="00C77A13">
      <w:pPr>
        <w:pStyle w:val="1111"/>
      </w:pPr>
      <w:r w:rsidRPr="002F5CBE">
        <w:t>6.5.2.</w:t>
      </w:r>
      <w:r w:rsidRPr="0026447B">
        <w:t>1</w:t>
      </w:r>
      <w:r w:rsidR="00C225CB" w:rsidRPr="004F38E8">
        <w:t xml:space="preserve"> Общие настройки DWT</w:t>
      </w:r>
      <w:r w:rsidR="003F366F">
        <w:t>-</w:t>
      </w:r>
      <w:r w:rsidR="00C225CB" w:rsidRPr="004F38E8">
        <w:t>шаблона</w:t>
      </w:r>
    </w:p>
    <w:p w14:paraId="5C8A0BDA" w14:textId="77777777" w:rsidR="00C225CB" w:rsidRPr="00844DA3" w:rsidRDefault="00C225CB" w:rsidP="00C225CB">
      <w:r w:rsidRPr="00844DA3">
        <w:t xml:space="preserve">Все данные о проекте в </w:t>
      </w:r>
      <w:r>
        <w:t>AutoCAD Civil 3D</w:t>
      </w:r>
      <w:r w:rsidRPr="00844DA3">
        <w:t xml:space="preserve"> хранятся в DWG-чертеже. Поэтому схема хранения настроек </w:t>
      </w:r>
      <w:r>
        <w:t>AutoCAD Civil 3D</w:t>
      </w:r>
      <w:r w:rsidRPr="00844DA3">
        <w:t xml:space="preserve"> имеет общую структуру с </w:t>
      </w:r>
      <w:r w:rsidRPr="00D359CA">
        <w:t>AutoCAD</w:t>
      </w:r>
      <w:r w:rsidR="00750B3B">
        <w:t xml:space="preserve"> </w:t>
      </w:r>
      <w:r w:rsidRPr="00844DA3">
        <w:t>и заключается в работе с DWT-шаблоном.</w:t>
      </w:r>
    </w:p>
    <w:p w14:paraId="36F59605" w14:textId="77777777" w:rsidR="00C225CB" w:rsidRDefault="00C225CB" w:rsidP="00C225CB">
      <w:r w:rsidRPr="00844DA3">
        <w:t xml:space="preserve">Для проектирования в соответствии с нормами, принятыми в РФ, обязательным является использование пакета адаптации </w:t>
      </w:r>
      <w:r>
        <w:t>AutoCAD Civil 3D (</w:t>
      </w:r>
      <w:r w:rsidRPr="00C270EC">
        <w:rPr>
          <w:lang w:val="en-US"/>
        </w:rPr>
        <w:t>Russian</w:t>
      </w:r>
      <w:r w:rsidRPr="00A617D5">
        <w:t xml:space="preserve"> </w:t>
      </w:r>
      <w:r w:rsidRPr="00C270EC">
        <w:rPr>
          <w:lang w:val="en-US"/>
        </w:rPr>
        <w:t>Country</w:t>
      </w:r>
      <w:r w:rsidRPr="00A617D5">
        <w:t xml:space="preserve"> </w:t>
      </w:r>
      <w:r w:rsidRPr="00C270EC">
        <w:rPr>
          <w:lang w:val="en-US"/>
        </w:rPr>
        <w:t>Kit</w:t>
      </w:r>
      <w:r>
        <w:t>)</w:t>
      </w:r>
      <w:r w:rsidRPr="000824FC">
        <w:t xml:space="preserve">, </w:t>
      </w:r>
      <w:r>
        <w:t xml:space="preserve">который можно загрузить по </w:t>
      </w:r>
      <w:r w:rsidRPr="000824FC">
        <w:t>ссылке:</w:t>
      </w:r>
      <w:r w:rsidR="004C2D3F" w:rsidRPr="004C2D3F">
        <w:t xml:space="preserve"> </w:t>
      </w:r>
      <w:hyperlink r:id="rId54" w:history="1">
        <w:r w:rsidRPr="0095338B">
          <w:rPr>
            <w:rStyle w:val="a9"/>
          </w:rPr>
          <w:t>https://knowledge.autodesk.com/support/autocad-civil-3d/downloads/caas/downloads/content/civil-3d-country-kits-for-russia.html</w:t>
        </w:r>
      </w:hyperlink>
      <w:r w:rsidR="003F366F">
        <w:t>.</w:t>
      </w:r>
    </w:p>
    <w:p w14:paraId="0688FFE8" w14:textId="77777777" w:rsidR="002B3492" w:rsidRDefault="006E2112" w:rsidP="00C225CB">
      <w:r w:rsidRPr="00D16944">
        <w:t xml:space="preserve">Рекомендуется добавлять компонент «Пакета адаптации </w:t>
      </w:r>
      <w:r w:rsidRPr="00D16944">
        <w:rPr>
          <w:lang w:val="en-US"/>
        </w:rPr>
        <w:t>AutoCAD</w:t>
      </w:r>
      <w:r w:rsidR="00750B3B">
        <w:t xml:space="preserve"> </w:t>
      </w:r>
      <w:r w:rsidRPr="00D16944">
        <w:rPr>
          <w:lang w:val="en-US"/>
        </w:rPr>
        <w:t>Civil</w:t>
      </w:r>
      <w:r w:rsidRPr="00D16944">
        <w:t xml:space="preserve"> 3D (</w:t>
      </w:r>
      <w:r w:rsidRPr="00D16944">
        <w:rPr>
          <w:lang w:val="en-US"/>
        </w:rPr>
        <w:t>Russian</w:t>
      </w:r>
      <w:r w:rsidR="00750B3B">
        <w:t xml:space="preserve"> </w:t>
      </w:r>
      <w:r w:rsidRPr="00D16944">
        <w:rPr>
          <w:lang w:val="en-US"/>
        </w:rPr>
        <w:t>Country</w:t>
      </w:r>
      <w:r w:rsidR="00750B3B">
        <w:t xml:space="preserve"> </w:t>
      </w:r>
      <w:r w:rsidRPr="00D16944">
        <w:rPr>
          <w:lang w:val="en-US"/>
        </w:rPr>
        <w:t>Kit</w:t>
      </w:r>
      <w:r w:rsidRPr="00D16944">
        <w:t xml:space="preserve">)» исключительно пользователем, имеющим права локального администратора. Если вход в систему был выполнен пользователем с ограниченными правами, а запуск установщика был выполнен от имени администратора, то «Пакета адаптации </w:t>
      </w:r>
      <w:r w:rsidRPr="00D16944">
        <w:rPr>
          <w:lang w:val="en-US"/>
        </w:rPr>
        <w:t>AutoCAD</w:t>
      </w:r>
      <w:r w:rsidR="0062524B">
        <w:t xml:space="preserve"> </w:t>
      </w:r>
      <w:r w:rsidRPr="00D16944">
        <w:rPr>
          <w:lang w:val="en-US"/>
        </w:rPr>
        <w:t>Civil</w:t>
      </w:r>
      <w:r w:rsidRPr="00D16944">
        <w:t xml:space="preserve"> 3D (</w:t>
      </w:r>
      <w:r w:rsidRPr="00D16944">
        <w:rPr>
          <w:lang w:val="en-US"/>
        </w:rPr>
        <w:t>Russian</w:t>
      </w:r>
      <w:r w:rsidR="0062524B">
        <w:t xml:space="preserve"> </w:t>
      </w:r>
      <w:r w:rsidRPr="00D16944">
        <w:rPr>
          <w:lang w:val="en-US"/>
        </w:rPr>
        <w:t>Country</w:t>
      </w:r>
      <w:r w:rsidR="0062524B">
        <w:t xml:space="preserve"> </w:t>
      </w:r>
      <w:r w:rsidRPr="00D16944">
        <w:rPr>
          <w:lang w:val="en-US"/>
        </w:rPr>
        <w:t>Kit</w:t>
      </w:r>
      <w:r w:rsidR="002B3492">
        <w:t>)» не будет добавлен.</w:t>
      </w:r>
    </w:p>
    <w:p w14:paraId="50CE22B3" w14:textId="77777777" w:rsidR="00C225CB" w:rsidRPr="00257CEC" w:rsidRDefault="00C225CB" w:rsidP="00C225CB">
      <w:r w:rsidRPr="00844DA3">
        <w:t>Ключевым элементом глобальных настроек системы является настройка расположения DWT-шабло</w:t>
      </w:r>
      <w:r>
        <w:t>нов для создания нового чертежа</w:t>
      </w:r>
      <w:r w:rsidRPr="00257CEC">
        <w:t xml:space="preserve">, </w:t>
      </w:r>
      <w:r>
        <w:t>при этом</w:t>
      </w:r>
      <w:r w:rsidRPr="00257CEC">
        <w:t>:</w:t>
      </w:r>
    </w:p>
    <w:p w14:paraId="0F160871" w14:textId="77777777" w:rsidR="00C225CB" w:rsidRPr="00844DA3" w:rsidRDefault="00C225CB" w:rsidP="00680F74">
      <w:pPr>
        <w:pStyle w:val="a4"/>
        <w:numPr>
          <w:ilvl w:val="0"/>
          <w:numId w:val="1"/>
        </w:numPr>
        <w:spacing w:after="220" w:line="288" w:lineRule="auto"/>
      </w:pPr>
      <w:r>
        <w:t>н</w:t>
      </w:r>
      <w:r w:rsidRPr="00844DA3">
        <w:t>е допускается расположение DWT-шабл</w:t>
      </w:r>
      <w:r>
        <w:t>онов на локальном рабочем месте</w:t>
      </w:r>
      <w:r w:rsidRPr="00257CEC">
        <w:t>;</w:t>
      </w:r>
    </w:p>
    <w:p w14:paraId="5B4EA19A" w14:textId="77777777" w:rsidR="00C225CB" w:rsidRPr="00844DA3" w:rsidRDefault="00C225CB" w:rsidP="007902BE">
      <w:pPr>
        <w:pStyle w:val="a4"/>
        <w:numPr>
          <w:ilvl w:val="0"/>
          <w:numId w:val="39"/>
        </w:numPr>
        <w:spacing w:after="220" w:line="288" w:lineRule="auto"/>
      </w:pPr>
      <w:r w:rsidRPr="00257CEC">
        <w:t>в</w:t>
      </w:r>
      <w:r w:rsidRPr="00844DA3">
        <w:t>се шаблоны должны быть расположены в общедоступн</w:t>
      </w:r>
      <w:r>
        <w:t>ой сетевой папке</w:t>
      </w:r>
      <w:r w:rsidRPr="00257CEC">
        <w:t>,</w:t>
      </w:r>
      <w:r w:rsidR="0062524B">
        <w:t xml:space="preserve"> </w:t>
      </w:r>
      <w:r>
        <w:t>п</w:t>
      </w:r>
      <w:r w:rsidRPr="00844DA3">
        <w:t xml:space="preserve">рава на редактирование </w:t>
      </w:r>
      <w:r>
        <w:t xml:space="preserve">которой </w:t>
      </w:r>
      <w:r w:rsidRPr="00844DA3">
        <w:t>имеет только BIM-</w:t>
      </w:r>
      <w:r w:rsidR="00E25166">
        <w:t>м</w:t>
      </w:r>
      <w:r w:rsidRPr="00844DA3">
        <w:t>енеджер/координатор</w:t>
      </w:r>
      <w:r w:rsidRPr="00257CEC">
        <w:t>;</w:t>
      </w:r>
    </w:p>
    <w:p w14:paraId="729A86E1" w14:textId="77777777" w:rsidR="00C225CB" w:rsidRDefault="00C225CB" w:rsidP="007902BE">
      <w:pPr>
        <w:pStyle w:val="a4"/>
        <w:numPr>
          <w:ilvl w:val="0"/>
          <w:numId w:val="39"/>
        </w:numPr>
        <w:spacing w:after="220" w:line="288" w:lineRule="auto"/>
      </w:pPr>
      <w:r w:rsidRPr="00257CEC">
        <w:t>в</w:t>
      </w:r>
      <w:r w:rsidRPr="00844DA3">
        <w:t xml:space="preserve"> глобальных настройках</w:t>
      </w:r>
      <w:r w:rsidRPr="00D359CA">
        <w:t xml:space="preserve"> AutoCAD</w:t>
      </w:r>
      <w:r w:rsidRPr="00844DA3">
        <w:t xml:space="preserve"> каждого рабочего места пользователя необходимо назначить сетевую папку расположения DWT-шаблонов и шаблона, на основе которого будет по умолчани</w:t>
      </w:r>
      <w:r>
        <w:t>ю создаваться пустой DWG-чертеж</w:t>
      </w:r>
      <w:r w:rsidRPr="00257CEC">
        <w:t xml:space="preserve">. </w:t>
      </w:r>
      <w:r>
        <w:t>Т</w:t>
      </w:r>
      <w:r w:rsidRPr="00844DA3">
        <w:t xml:space="preserve">ам же необходимо указать шаблон для создания чертежа по умолчанию (команда </w:t>
      </w:r>
      <w:r w:rsidRPr="00E97046">
        <w:rPr>
          <w:b/>
        </w:rPr>
        <w:t>БСОЗДАТЬ</w:t>
      </w:r>
      <w:r w:rsidRPr="00E97046">
        <w:t>).</w:t>
      </w:r>
    </w:p>
    <w:p w14:paraId="2D356232" w14:textId="77777777" w:rsidR="00C225CB" w:rsidRPr="001850C9" w:rsidRDefault="00C225CB" w:rsidP="00C225CB">
      <w:r w:rsidRPr="001850C9">
        <w:t xml:space="preserve">В составе AutoCAD </w:t>
      </w:r>
      <w:r w:rsidRPr="001850C9">
        <w:rPr>
          <w:lang w:val="en-US"/>
        </w:rPr>
        <w:t>Civil</w:t>
      </w:r>
      <w:r w:rsidRPr="001850C9">
        <w:t xml:space="preserve"> 3</w:t>
      </w:r>
      <w:r w:rsidRPr="001850C9">
        <w:rPr>
          <w:lang w:val="en-US"/>
        </w:rPr>
        <w:t>D</w:t>
      </w:r>
      <w:r w:rsidRPr="001850C9">
        <w:t xml:space="preserve"> с установленным пакетом адаптации РФ по умолчанию имеются следующие </w:t>
      </w:r>
      <w:r w:rsidRPr="001850C9">
        <w:rPr>
          <w:lang w:val="en-US"/>
        </w:rPr>
        <w:t>DWT</w:t>
      </w:r>
      <w:r w:rsidRPr="001850C9">
        <w:t xml:space="preserve"> шаблоны:</w:t>
      </w:r>
    </w:p>
    <w:p w14:paraId="7404E6C3" w14:textId="77777777" w:rsidR="00C225CB" w:rsidRPr="001850C9" w:rsidRDefault="00C225CB" w:rsidP="00C225CB">
      <w:r w:rsidRPr="001850C9">
        <w:t>_</w:t>
      </w:r>
      <w:r w:rsidRPr="001850C9">
        <w:rPr>
          <w:lang w:val="en-US"/>
        </w:rPr>
        <w:t>AutoCADCivil</w:t>
      </w:r>
      <w:r w:rsidRPr="001850C9">
        <w:t xml:space="preserve"> 3</w:t>
      </w:r>
      <w:r w:rsidRPr="001850C9">
        <w:rPr>
          <w:lang w:val="en-US"/>
        </w:rPr>
        <w:t>D</w:t>
      </w:r>
      <w:r w:rsidRPr="001850C9">
        <w:t xml:space="preserve"> (</w:t>
      </w:r>
      <w:r w:rsidRPr="001850C9">
        <w:rPr>
          <w:lang w:val="en-US"/>
        </w:rPr>
        <w:t>Imperial</w:t>
      </w:r>
      <w:r w:rsidRPr="001850C9">
        <w:t xml:space="preserve">) </w:t>
      </w:r>
      <w:r w:rsidRPr="001850C9">
        <w:rPr>
          <w:lang w:val="en-US"/>
        </w:rPr>
        <w:t>NCS</w:t>
      </w:r>
      <w:r w:rsidRPr="001850C9">
        <w:t>.</w:t>
      </w:r>
      <w:r w:rsidRPr="001850C9">
        <w:rPr>
          <w:lang w:val="en-US"/>
        </w:rPr>
        <w:t>dwt</w:t>
      </w:r>
      <w:r w:rsidRPr="001850C9">
        <w:t xml:space="preserve"> – шаблон со стандартными стилями и настройками в британских (американских) единицах измерений (дюйм, фут, ярд, миля). Не рекомендуется к использованию; </w:t>
      </w:r>
    </w:p>
    <w:p w14:paraId="7B15B56E" w14:textId="77777777" w:rsidR="00C225CB" w:rsidRPr="001850C9" w:rsidRDefault="00C225CB" w:rsidP="00C225CB">
      <w:r w:rsidRPr="001850C9">
        <w:t>_</w:t>
      </w:r>
      <w:r w:rsidRPr="001850C9">
        <w:rPr>
          <w:lang w:val="en-US"/>
        </w:rPr>
        <w:t>AutoCADCivil</w:t>
      </w:r>
      <w:r w:rsidRPr="001850C9">
        <w:t xml:space="preserve"> 3</w:t>
      </w:r>
      <w:r w:rsidRPr="001850C9">
        <w:rPr>
          <w:lang w:val="en-US"/>
        </w:rPr>
        <w:t>D</w:t>
      </w:r>
      <w:r w:rsidRPr="001850C9">
        <w:t xml:space="preserve"> (</w:t>
      </w:r>
      <w:r w:rsidRPr="001850C9">
        <w:rPr>
          <w:lang w:val="en-US"/>
        </w:rPr>
        <w:t>Metric</w:t>
      </w:r>
      <w:r w:rsidRPr="001850C9">
        <w:t xml:space="preserve">) </w:t>
      </w:r>
      <w:r w:rsidRPr="001850C9">
        <w:rPr>
          <w:lang w:val="en-US"/>
        </w:rPr>
        <w:t>NCS</w:t>
      </w:r>
      <w:r w:rsidRPr="001850C9">
        <w:t>.</w:t>
      </w:r>
      <w:r w:rsidRPr="001850C9">
        <w:rPr>
          <w:lang w:val="en-US"/>
        </w:rPr>
        <w:t>dwt </w:t>
      </w:r>
      <w:r w:rsidR="00971C53">
        <w:t>–</w:t>
      </w:r>
      <w:r w:rsidR="00971C53" w:rsidRPr="001850C9">
        <w:rPr>
          <w:lang w:val="en-US"/>
        </w:rPr>
        <w:t> </w:t>
      </w:r>
      <w:r w:rsidRPr="001850C9">
        <w:t xml:space="preserve">шаблон со стандартными стилями и настройками в метрических системах измерений. Не рекомендуется к использованию; </w:t>
      </w:r>
    </w:p>
    <w:p w14:paraId="0ADE4110" w14:textId="77777777" w:rsidR="00C225CB" w:rsidRPr="001850C9" w:rsidRDefault="00C225CB" w:rsidP="00C225CB">
      <w:r w:rsidRPr="001850C9">
        <w:t>_</w:t>
      </w:r>
      <w:r w:rsidRPr="001850C9">
        <w:rPr>
          <w:lang w:val="en-US"/>
        </w:rPr>
        <w:t>AutoCADCivil</w:t>
      </w:r>
      <w:r w:rsidRPr="001850C9">
        <w:t xml:space="preserve"> 3</w:t>
      </w:r>
      <w:r w:rsidRPr="001850C9">
        <w:rPr>
          <w:lang w:val="en-US"/>
        </w:rPr>
        <w:t>D</w:t>
      </w:r>
      <w:r w:rsidRPr="001850C9">
        <w:t xml:space="preserve"> (</w:t>
      </w:r>
      <w:r w:rsidRPr="001850C9">
        <w:rPr>
          <w:lang w:val="en-US"/>
        </w:rPr>
        <w:t>Metric</w:t>
      </w:r>
      <w:r w:rsidRPr="001850C9">
        <w:t>)_</w:t>
      </w:r>
      <w:r w:rsidRPr="001850C9">
        <w:rPr>
          <w:lang w:val="en-US"/>
        </w:rPr>
        <w:t>RUS</w:t>
      </w:r>
      <w:r w:rsidRPr="001850C9">
        <w:t>.</w:t>
      </w:r>
      <w:r w:rsidRPr="001850C9">
        <w:rPr>
          <w:lang w:val="en-US"/>
        </w:rPr>
        <w:t>dwt </w:t>
      </w:r>
      <w:r w:rsidRPr="001850C9">
        <w:t>–</w:t>
      </w:r>
      <w:r w:rsidRPr="001850C9">
        <w:rPr>
          <w:lang w:val="en-US"/>
        </w:rPr>
        <w:t> </w:t>
      </w:r>
      <w:r w:rsidRPr="001850C9">
        <w:t>шаблон со стилями и настройками в соответствии с нормами проектирования и оформления, принятых в РФ. Данный шаблон универсальный и включает в себя все возможные разделы проектирования, что сказывается на количестве стилей, слоев, блоков, а это</w:t>
      </w:r>
      <w:r w:rsidR="003F366F">
        <w:t>,</w:t>
      </w:r>
      <w:r w:rsidRPr="001850C9">
        <w:t xml:space="preserve"> в свою очередь</w:t>
      </w:r>
      <w:r w:rsidR="003F366F">
        <w:t>,</w:t>
      </w:r>
      <w:r w:rsidRPr="001850C9">
        <w:t xml:space="preserve"> приводит к увеличенному размеру шаблона. Пустой файл</w:t>
      </w:r>
      <w:r w:rsidR="003F366F">
        <w:t>,</w:t>
      </w:r>
      <w:r w:rsidRPr="001850C9">
        <w:t xml:space="preserve"> полученный с этого шаблона</w:t>
      </w:r>
      <w:r w:rsidR="003F366F">
        <w:t>,</w:t>
      </w:r>
      <w:r w:rsidRPr="001850C9">
        <w:t xml:space="preserve"> весит почти 4 Мб. Рекомендуется учитывать эту особенность данного шаблона при начале работ.</w:t>
      </w:r>
    </w:p>
    <w:p w14:paraId="0B72BF48" w14:textId="528C19EC" w:rsidR="00C225CB" w:rsidRPr="001850C9" w:rsidRDefault="00C225CB" w:rsidP="00C225CB">
      <w:r w:rsidRPr="001850C9">
        <w:rPr>
          <w:b/>
          <w:lang w:val="en-US"/>
        </w:rPr>
        <w:t>GP</w:t>
      </w:r>
      <w:r w:rsidRPr="001850C9">
        <w:rPr>
          <w:b/>
        </w:rPr>
        <w:t>_</w:t>
      </w:r>
      <w:r w:rsidRPr="001850C9">
        <w:rPr>
          <w:b/>
          <w:lang w:val="en-US"/>
        </w:rPr>
        <w:t>Roads</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проектировщиков дорог и генерального плана. В нем убраны лишние стили, слои и т.</w:t>
      </w:r>
      <w:r w:rsidR="003F366F">
        <w:t> </w:t>
      </w:r>
      <w:r w:rsidRPr="001850C9">
        <w:t>п. Шаблон облегченный и требующ</w:t>
      </w:r>
      <w:r w:rsidR="003F366F">
        <w:t>и</w:t>
      </w:r>
      <w:r w:rsidRPr="001850C9">
        <w:t xml:space="preserve">й небольшой доработки в качестве основного пользовательского шаблона для задач генерального плана и дорог. Рекомендуется для работы или как основа для пользовательского шаблона; </w:t>
      </w:r>
    </w:p>
    <w:p w14:paraId="4C20F709" w14:textId="5450C5E3" w:rsidR="00C225CB" w:rsidRPr="001850C9" w:rsidRDefault="00C225CB" w:rsidP="00C225CB">
      <w:r w:rsidRPr="001850C9">
        <w:rPr>
          <w:b/>
          <w:lang w:val="en-US"/>
        </w:rPr>
        <w:t>Pipes</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проектировщиков инженерных сетей. В нем убраны лишние стили, слои и т.</w:t>
      </w:r>
      <w:r w:rsidR="003F366F">
        <w:t> </w:t>
      </w:r>
      <w:r w:rsidRPr="001850C9">
        <w:t>п. Шаблон облегченный и требующ</w:t>
      </w:r>
      <w:r w:rsidR="003F366F">
        <w:t>и</w:t>
      </w:r>
      <w:r w:rsidRPr="001850C9">
        <w:t>й небольшой доработки в качестве основного пользовательского шаблона для задач инженерных сетей. Рекомендуется для работы или как основа для пользовательского шаблона;</w:t>
      </w:r>
    </w:p>
    <w:p w14:paraId="27B1F1DB" w14:textId="3E12470C" w:rsidR="00C225CB" w:rsidRPr="001850C9" w:rsidRDefault="00C225CB" w:rsidP="00C225CB">
      <w:r w:rsidRPr="001850C9">
        <w:rPr>
          <w:b/>
          <w:lang w:val="en-US"/>
        </w:rPr>
        <w:t>Rails</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проектировщиков железных дорог. В нем убраны лишние стили, слои и т.</w:t>
      </w:r>
      <w:r w:rsidR="003F366F">
        <w:t xml:space="preserve"> </w:t>
      </w:r>
      <w:r w:rsidRPr="001850C9">
        <w:t>п. Шаблон облегченный и требующ</w:t>
      </w:r>
      <w:r w:rsidR="003F366F">
        <w:t>и</w:t>
      </w:r>
      <w:r w:rsidRPr="001850C9">
        <w:t>й небольшой доработки в качестве основного пользовательского шаблона для задач железных дорог. Рекомендуется для работы или как основа для пользовательского шаблона;</w:t>
      </w:r>
    </w:p>
    <w:p w14:paraId="70983360" w14:textId="5E3C7FE2" w:rsidR="00C225CB" w:rsidRPr="001850C9" w:rsidRDefault="00C225CB" w:rsidP="00C225CB">
      <w:r w:rsidRPr="001850C9">
        <w:rPr>
          <w:b/>
          <w:lang w:val="en-US"/>
        </w:rPr>
        <w:t>RussianCivil</w:t>
      </w:r>
      <w:r w:rsidRPr="001850C9">
        <w:rPr>
          <w:b/>
        </w:rPr>
        <w:t xml:space="preserve"> 3</w:t>
      </w:r>
      <w:r w:rsidRPr="001850C9">
        <w:rPr>
          <w:b/>
          <w:lang w:val="en-US"/>
        </w:rPr>
        <w:t>DAllStyles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аблон-сборник всех стилей созданных для пакета адаптации РФ. Не рекомендуется для использования;</w:t>
      </w:r>
    </w:p>
    <w:p w14:paraId="19F7DB65" w14:textId="7C3D22A8" w:rsidR="00C225CB" w:rsidRPr="001850C9" w:rsidRDefault="00C225CB" w:rsidP="00C225CB">
      <w:r w:rsidRPr="001850C9">
        <w:rPr>
          <w:b/>
          <w:lang w:val="en-US"/>
        </w:rPr>
        <w:t>Survey</w:t>
      </w:r>
      <w:r w:rsidRPr="001850C9">
        <w:rPr>
          <w:b/>
        </w:rPr>
        <w:t>_</w:t>
      </w:r>
      <w:r w:rsidRPr="001850C9">
        <w:rPr>
          <w:b/>
          <w:lang w:val="en-US"/>
        </w:rPr>
        <w:t>RUS</w:t>
      </w:r>
      <w:r w:rsidRPr="001850C9">
        <w:rPr>
          <w:b/>
        </w:rPr>
        <w:t>.</w:t>
      </w:r>
      <w:r w:rsidRPr="001850C9">
        <w:rPr>
          <w:b/>
          <w:lang w:val="en-US"/>
        </w:rPr>
        <w:t>dwt</w:t>
      </w:r>
      <w:r w:rsidRPr="001850C9">
        <w:rPr>
          <w:lang w:val="en-US"/>
        </w:rPr>
        <w:t> </w:t>
      </w:r>
      <w:r w:rsidRPr="001850C9">
        <w:t>–</w:t>
      </w:r>
      <w:r w:rsidRPr="001850C9">
        <w:rPr>
          <w:lang w:val="en-US"/>
        </w:rPr>
        <w:t> </w:t>
      </w:r>
      <w:r w:rsidR="003F366F">
        <w:t>ш</w:t>
      </w:r>
      <w:r w:rsidRPr="001850C9">
        <w:t>аблон</w:t>
      </w:r>
      <w:r w:rsidR="003F366F">
        <w:t>,</w:t>
      </w:r>
      <w:r w:rsidRPr="001850C9">
        <w:t xml:space="preserve"> адаптированный под задачи инженерных изысканий. В нем убраны лишние стили, слои и т.</w:t>
      </w:r>
      <w:r w:rsidR="003F366F">
        <w:t xml:space="preserve"> </w:t>
      </w:r>
      <w:r w:rsidRPr="001850C9">
        <w:t>п. Шаблон облегченный и требующ</w:t>
      </w:r>
      <w:r w:rsidR="003F366F">
        <w:t>и</w:t>
      </w:r>
      <w:r w:rsidRPr="001850C9">
        <w:t>й небольшой доработки в качестве основного пользовательского шаблона для задач инженерных изысканий. Рекомендуется для работы или как основа для пользовательского шаблона</w:t>
      </w:r>
      <w:r w:rsidR="003F366F">
        <w:t>.</w:t>
      </w:r>
    </w:p>
    <w:p w14:paraId="54A86C5C" w14:textId="77777777" w:rsidR="00C225CB" w:rsidRPr="001850C9" w:rsidRDefault="00C225CB" w:rsidP="00C225CB">
      <w:r w:rsidRPr="001850C9">
        <w:t xml:space="preserve">Шаблоны находятся в папке по следующему адресу: </w:t>
      </w:r>
      <w:r w:rsidRPr="001850C9">
        <w:rPr>
          <w:lang w:val="en-US"/>
        </w:rPr>
        <w:t>C</w:t>
      </w:r>
      <w:r w:rsidRPr="001850C9">
        <w:t>:\</w:t>
      </w:r>
      <w:r w:rsidRPr="001850C9">
        <w:rPr>
          <w:lang w:val="en-US"/>
        </w:rPr>
        <w:t>Users</w:t>
      </w:r>
      <w:r w:rsidRPr="001850C9">
        <w:t>\*Имя пользователя*\</w:t>
      </w:r>
      <w:r w:rsidRPr="001850C9">
        <w:rPr>
          <w:lang w:val="en-US"/>
        </w:rPr>
        <w:t>AppData</w:t>
      </w:r>
      <w:r w:rsidRPr="001850C9">
        <w:t>\</w:t>
      </w:r>
      <w:r w:rsidRPr="001850C9">
        <w:rPr>
          <w:lang w:val="en-US"/>
        </w:rPr>
        <w:t>Local</w:t>
      </w:r>
      <w:r w:rsidRPr="001850C9">
        <w:t>\</w:t>
      </w:r>
      <w:r w:rsidRPr="001850C9">
        <w:rPr>
          <w:lang w:val="en-US"/>
        </w:rPr>
        <w:t>Autodesk</w:t>
      </w:r>
      <w:r w:rsidRPr="001850C9">
        <w:t>\</w:t>
      </w:r>
      <w:r w:rsidRPr="001850C9">
        <w:rPr>
          <w:lang w:val="en-US"/>
        </w:rPr>
        <w:t>C</w:t>
      </w:r>
      <w:r w:rsidRPr="001850C9">
        <w:t>3</w:t>
      </w:r>
      <w:r w:rsidRPr="001850C9">
        <w:rPr>
          <w:lang w:val="en-US"/>
        </w:rPr>
        <w:t>D</w:t>
      </w:r>
      <w:r w:rsidRPr="001850C9">
        <w:t xml:space="preserve"> 201</w:t>
      </w:r>
      <w:r w:rsidRPr="001850C9">
        <w:rPr>
          <w:lang w:val="en-US"/>
        </w:rPr>
        <w:t>X</w:t>
      </w:r>
      <w:r w:rsidRPr="001850C9">
        <w:t>\</w:t>
      </w:r>
      <w:r w:rsidRPr="001850C9">
        <w:rPr>
          <w:lang w:val="en-US"/>
        </w:rPr>
        <w:t>rus</w:t>
      </w:r>
      <w:r w:rsidRPr="001850C9">
        <w:t>\</w:t>
      </w:r>
      <w:r w:rsidRPr="001850C9">
        <w:rPr>
          <w:lang w:val="en-US"/>
        </w:rPr>
        <w:t>Template</w:t>
      </w:r>
      <w:r w:rsidRPr="001850C9">
        <w:t>.</w:t>
      </w:r>
    </w:p>
    <w:p w14:paraId="5C51E7E0" w14:textId="77777777" w:rsidR="002B3492" w:rsidRDefault="00C225CB" w:rsidP="00C225CB">
      <w:r w:rsidRPr="001850C9">
        <w:t xml:space="preserve">Перечень шаблонов актуален для версий </w:t>
      </w:r>
      <w:r w:rsidRPr="001850C9">
        <w:rPr>
          <w:lang w:val="en-US"/>
        </w:rPr>
        <w:t>AutoCAD</w:t>
      </w:r>
      <w:r w:rsidR="00BA534D">
        <w:t xml:space="preserve"> </w:t>
      </w:r>
      <w:r w:rsidRPr="001850C9">
        <w:rPr>
          <w:lang w:val="en-US"/>
        </w:rPr>
        <w:t>Civil</w:t>
      </w:r>
      <w:r w:rsidRPr="001850C9">
        <w:t xml:space="preserve"> 3</w:t>
      </w:r>
      <w:r w:rsidRPr="001850C9">
        <w:rPr>
          <w:lang w:val="en-US"/>
        </w:rPr>
        <w:t>D</w:t>
      </w:r>
      <w:r w:rsidRPr="001850C9">
        <w:t xml:space="preserve"> 2015-2018.</w:t>
      </w:r>
    </w:p>
    <w:p w14:paraId="4D397024" w14:textId="77777777" w:rsidR="00C225CB" w:rsidRPr="003B55E3" w:rsidRDefault="001850C9" w:rsidP="00C77A13">
      <w:pPr>
        <w:pStyle w:val="1111"/>
      </w:pPr>
      <w:r w:rsidRPr="002F5CBE">
        <w:t>6.5.2.</w:t>
      </w:r>
      <w:r w:rsidR="00663059" w:rsidRPr="009E0784">
        <w:t>2</w:t>
      </w:r>
      <w:r w:rsidR="00BA534D">
        <w:t xml:space="preserve"> </w:t>
      </w:r>
      <w:r w:rsidR="00C225CB">
        <w:t xml:space="preserve">Разработка пользовательских шаблонов </w:t>
      </w:r>
    </w:p>
    <w:p w14:paraId="2F8FE0E8" w14:textId="77777777" w:rsidR="00C225CB" w:rsidRPr="001850C9" w:rsidRDefault="00C225CB" w:rsidP="00C225CB">
      <w:r>
        <w:t>В составе пакета адаптации AutoCAD</w:t>
      </w:r>
      <w:r w:rsidR="002D0500">
        <w:t xml:space="preserve"> </w:t>
      </w:r>
      <w:r>
        <w:rPr>
          <w:lang w:val="en-US"/>
        </w:rPr>
        <w:t>Civil</w:t>
      </w:r>
      <w:r w:rsidRPr="00294E0B">
        <w:t xml:space="preserve"> 3</w:t>
      </w:r>
      <w:r>
        <w:rPr>
          <w:lang w:val="en-US"/>
        </w:rPr>
        <w:t>D</w:t>
      </w:r>
      <w:r w:rsidR="002D0500">
        <w:t xml:space="preserve"> </w:t>
      </w:r>
      <w:r>
        <w:t>для РФ имеются шаблоны</w:t>
      </w:r>
      <w:r w:rsidR="003F366F">
        <w:t>,</w:t>
      </w:r>
      <w:r>
        <w:t xml:space="preserve"> адаптированные к требованиям РФ</w:t>
      </w:r>
      <w:r w:rsidR="001850C9" w:rsidRPr="001850C9">
        <w:t>.</w:t>
      </w:r>
    </w:p>
    <w:p w14:paraId="3DB3F73A" w14:textId="77777777" w:rsidR="00C225CB" w:rsidRPr="00294E0B" w:rsidRDefault="00C225CB" w:rsidP="00C225CB">
      <w:r>
        <w:t xml:space="preserve">Данные шаблоны пригодны для проектирования, но рекомендуется создание пользовательских шаблонов, ориентированных на требования к оформлению и перечню задач в конкретной организации. </w:t>
      </w:r>
    </w:p>
    <w:p w14:paraId="3C2048D5" w14:textId="77777777" w:rsidR="00C225CB" w:rsidRDefault="00C225CB" w:rsidP="00C225CB">
      <w:r>
        <w:t>В качестве основы для создания пользовательских шаблонов рекомендуются следующие шаблоны из пакета адаптации:</w:t>
      </w:r>
    </w:p>
    <w:p w14:paraId="3D96E846" w14:textId="77777777" w:rsidR="00C225CB" w:rsidRPr="003B55E3" w:rsidRDefault="00C225CB" w:rsidP="007902BE">
      <w:pPr>
        <w:pStyle w:val="a4"/>
        <w:numPr>
          <w:ilvl w:val="0"/>
          <w:numId w:val="40"/>
        </w:numPr>
        <w:spacing w:after="220" w:line="288" w:lineRule="auto"/>
      </w:pPr>
      <w:r w:rsidRPr="003B55E3">
        <w:t>GP_Roads_RUS.dwt</w:t>
      </w:r>
      <w:r>
        <w:t>;</w:t>
      </w:r>
    </w:p>
    <w:p w14:paraId="6159978D" w14:textId="77777777" w:rsidR="00C225CB" w:rsidRPr="003B55E3" w:rsidRDefault="00C225CB" w:rsidP="007902BE">
      <w:pPr>
        <w:pStyle w:val="a4"/>
        <w:numPr>
          <w:ilvl w:val="0"/>
          <w:numId w:val="40"/>
        </w:numPr>
        <w:spacing w:after="220" w:line="288" w:lineRule="auto"/>
      </w:pPr>
      <w:r w:rsidRPr="003B55E3">
        <w:t>Pipes_RUS.dwt</w:t>
      </w:r>
      <w:r>
        <w:t>;</w:t>
      </w:r>
    </w:p>
    <w:p w14:paraId="4517D90F" w14:textId="77777777" w:rsidR="00C225CB" w:rsidRPr="003B55E3" w:rsidRDefault="00C225CB" w:rsidP="007902BE">
      <w:pPr>
        <w:pStyle w:val="a4"/>
        <w:numPr>
          <w:ilvl w:val="0"/>
          <w:numId w:val="40"/>
        </w:numPr>
        <w:spacing w:after="220" w:line="288" w:lineRule="auto"/>
      </w:pPr>
      <w:r w:rsidRPr="003B55E3">
        <w:t>Rails_RUS.dwt</w:t>
      </w:r>
      <w:r>
        <w:t>;</w:t>
      </w:r>
    </w:p>
    <w:p w14:paraId="3EEEF050" w14:textId="77777777" w:rsidR="00C225CB" w:rsidRPr="003B55E3" w:rsidRDefault="00C225CB" w:rsidP="007902BE">
      <w:pPr>
        <w:pStyle w:val="a4"/>
        <w:numPr>
          <w:ilvl w:val="0"/>
          <w:numId w:val="40"/>
        </w:numPr>
        <w:spacing w:after="220" w:line="288" w:lineRule="auto"/>
      </w:pPr>
      <w:r w:rsidRPr="003B55E3">
        <w:t>Survey_RUS.dwt</w:t>
      </w:r>
      <w:r>
        <w:t>.</w:t>
      </w:r>
    </w:p>
    <w:p w14:paraId="6F85FB0F" w14:textId="77777777" w:rsidR="00C225CB" w:rsidRDefault="00C225CB" w:rsidP="00C225CB">
      <w:r>
        <w:t xml:space="preserve">Перечисленные шаблоны требуют минимальной доработки. </w:t>
      </w:r>
    </w:p>
    <w:p w14:paraId="01FD7207" w14:textId="50676EE2" w:rsidR="00C225CB" w:rsidRPr="003B55E3" w:rsidRDefault="00C225CB" w:rsidP="00C225CB">
      <w:r>
        <w:t>Если перечень задач выходит за рамки перечисленных шаблонов или набор стилей</w:t>
      </w:r>
      <w:r w:rsidR="003F366F">
        <w:t>,</w:t>
      </w:r>
      <w:r>
        <w:t xml:space="preserve"> необходим более широкий</w:t>
      </w:r>
      <w:r w:rsidR="003F366F">
        <w:t>,</w:t>
      </w:r>
      <w:r>
        <w:t xml:space="preserve"> чем в представленном выше списке, то рекомендуется взять за основу пустой метрический </w:t>
      </w:r>
      <w:r>
        <w:rPr>
          <w:lang w:val="en-US"/>
        </w:rPr>
        <w:t>DWT</w:t>
      </w:r>
      <w:r>
        <w:t xml:space="preserve"> шаблон </w:t>
      </w:r>
      <w:r>
        <w:rPr>
          <w:lang w:val="en-US"/>
        </w:rPr>
        <w:t>AutoCAD</w:t>
      </w:r>
      <w:r w:rsidR="00E06C8F" w:rsidRPr="00C270EC">
        <w:t xml:space="preserve"> </w:t>
      </w:r>
      <w:r>
        <w:t xml:space="preserve">и через инструменты управления импортировать необходимые стили и настройки в пустой шаблон </w:t>
      </w:r>
      <w:r>
        <w:rPr>
          <w:lang w:val="en-US"/>
        </w:rPr>
        <w:t>AutoCAD</w:t>
      </w:r>
      <w:r>
        <w:t xml:space="preserve"> из различных шаблонов или чертежей. </w:t>
      </w:r>
    </w:p>
    <w:p w14:paraId="730C2884" w14:textId="77777777" w:rsidR="00C225CB" w:rsidRPr="00844DA3" w:rsidRDefault="00C225CB" w:rsidP="00C225CB">
      <w:r w:rsidRPr="00844DA3">
        <w:t xml:space="preserve">Не допускается разработка единого </w:t>
      </w:r>
      <w:r>
        <w:t xml:space="preserve">пользовательского </w:t>
      </w:r>
      <w:r w:rsidRPr="00844DA3">
        <w:t xml:space="preserve">шаблона для всех специальностей. Рекомендуется разбивка </w:t>
      </w:r>
      <w:r>
        <w:t xml:space="preserve">пользовательских </w:t>
      </w:r>
      <w:r w:rsidRPr="00844DA3">
        <w:t>шаблонов на следующие разделы:</w:t>
      </w:r>
    </w:p>
    <w:p w14:paraId="347B5614" w14:textId="77777777" w:rsidR="00C225CB" w:rsidRPr="001850C9" w:rsidRDefault="00C225CB" w:rsidP="007902BE">
      <w:pPr>
        <w:pStyle w:val="a4"/>
        <w:numPr>
          <w:ilvl w:val="0"/>
          <w:numId w:val="40"/>
        </w:numPr>
        <w:spacing w:after="220" w:line="288" w:lineRule="auto"/>
      </w:pPr>
      <w:r w:rsidRPr="001850C9">
        <w:t>Изыскания. Префикс сокращения – ОИ;</w:t>
      </w:r>
    </w:p>
    <w:p w14:paraId="7AA20D10" w14:textId="77777777" w:rsidR="00C225CB" w:rsidRPr="001850C9" w:rsidRDefault="00C225CB" w:rsidP="007902BE">
      <w:pPr>
        <w:pStyle w:val="a4"/>
        <w:numPr>
          <w:ilvl w:val="0"/>
          <w:numId w:val="40"/>
        </w:numPr>
        <w:spacing w:after="220" w:line="288" w:lineRule="auto"/>
      </w:pPr>
      <w:r w:rsidRPr="001850C9">
        <w:t>Генеральный план. Префикс сокращения – ГП;</w:t>
      </w:r>
    </w:p>
    <w:p w14:paraId="35DC09D0" w14:textId="77777777" w:rsidR="00C225CB" w:rsidRPr="001850C9" w:rsidRDefault="00C225CB" w:rsidP="007902BE">
      <w:pPr>
        <w:pStyle w:val="a4"/>
        <w:numPr>
          <w:ilvl w:val="0"/>
          <w:numId w:val="40"/>
        </w:numPr>
        <w:spacing w:after="220" w:line="288" w:lineRule="auto"/>
      </w:pPr>
      <w:r w:rsidRPr="001850C9">
        <w:t>Автомобильные дороги. Префикс сокращения – АД;</w:t>
      </w:r>
    </w:p>
    <w:p w14:paraId="557132B9" w14:textId="77777777" w:rsidR="00C225CB" w:rsidRPr="001850C9" w:rsidRDefault="00C225CB" w:rsidP="007902BE">
      <w:pPr>
        <w:pStyle w:val="a4"/>
        <w:numPr>
          <w:ilvl w:val="0"/>
          <w:numId w:val="40"/>
        </w:numPr>
        <w:spacing w:after="220" w:line="288" w:lineRule="auto"/>
      </w:pPr>
      <w:r w:rsidRPr="001850C9">
        <w:t>Железные дороги. Префикс сокращения – ЖД;</w:t>
      </w:r>
    </w:p>
    <w:p w14:paraId="72B3CBF4" w14:textId="77777777" w:rsidR="00C225CB" w:rsidRPr="001850C9" w:rsidRDefault="00C225CB" w:rsidP="007902BE">
      <w:pPr>
        <w:pStyle w:val="a4"/>
        <w:numPr>
          <w:ilvl w:val="0"/>
          <w:numId w:val="40"/>
        </w:numPr>
        <w:spacing w:after="220" w:line="288" w:lineRule="auto"/>
      </w:pPr>
      <w:r w:rsidRPr="001850C9">
        <w:t>Инженерные сети. Префикс сокращения – ИС;</w:t>
      </w:r>
    </w:p>
    <w:p w14:paraId="76A44D4B" w14:textId="77777777" w:rsidR="00C225CB" w:rsidRPr="001850C9" w:rsidRDefault="00C225CB" w:rsidP="007902BE">
      <w:pPr>
        <w:pStyle w:val="a4"/>
        <w:numPr>
          <w:ilvl w:val="0"/>
          <w:numId w:val="40"/>
        </w:numPr>
        <w:spacing w:after="220" w:line="288" w:lineRule="auto"/>
      </w:pPr>
      <w:r w:rsidRPr="001850C9">
        <w:t>Базовый. Без префикса;</w:t>
      </w:r>
    </w:p>
    <w:p w14:paraId="1836279E" w14:textId="77777777" w:rsidR="00C225CB" w:rsidRDefault="00466E50" w:rsidP="007902BE">
      <w:pPr>
        <w:pStyle w:val="a4"/>
        <w:numPr>
          <w:ilvl w:val="0"/>
          <w:numId w:val="40"/>
        </w:numPr>
        <w:spacing w:after="220" w:line="288" w:lineRule="auto"/>
      </w:pPr>
      <w:r>
        <w:t>Общий. Без префикса;</w:t>
      </w:r>
    </w:p>
    <w:p w14:paraId="709A8521" w14:textId="77777777" w:rsidR="00466E50" w:rsidRPr="00844DA3" w:rsidRDefault="00466E50" w:rsidP="007902BE">
      <w:pPr>
        <w:pStyle w:val="a4"/>
        <w:numPr>
          <w:ilvl w:val="0"/>
          <w:numId w:val="40"/>
        </w:numPr>
        <w:spacing w:after="220" w:line="288" w:lineRule="auto"/>
      </w:pPr>
      <w:r w:rsidRPr="004C2D3F">
        <w:t>Экс</w:t>
      </w:r>
      <w:r w:rsidR="00AE4E5C" w:rsidRPr="004C2D3F">
        <w:t>п</w:t>
      </w:r>
      <w:r w:rsidR="00AE4E5C">
        <w:t>орт</w:t>
      </w:r>
      <w:r>
        <w:t>_ХХХ.</w:t>
      </w:r>
    </w:p>
    <w:p w14:paraId="72F22DAF" w14:textId="77777777" w:rsidR="00C225CB" w:rsidRPr="00844DA3" w:rsidRDefault="00C225CB" w:rsidP="00C225CB">
      <w:r w:rsidRPr="00844DA3">
        <w:t>Каждый из блоков включает в себя один или более шаблонов. В состав шаблонов входят только те стили и совокупность настроек, которые необходимы вышеописанным специальностям.</w:t>
      </w:r>
    </w:p>
    <w:p w14:paraId="4FCF8597" w14:textId="77777777" w:rsidR="00C225CB" w:rsidRPr="00844DA3" w:rsidRDefault="00C225CB" w:rsidP="00C225CB">
      <w:r w:rsidRPr="00844DA3">
        <w:t xml:space="preserve">Шаблон </w:t>
      </w:r>
      <w:r w:rsidRPr="001850C9">
        <w:rPr>
          <w:b/>
        </w:rPr>
        <w:t>Общий</w:t>
      </w:r>
      <w:r w:rsidRPr="00844DA3">
        <w:t xml:space="preserve"> состоит из всех стилей, всех актуальных шаблонов. Не рекомендуется к применению, необходим лишь для задач управления проектами BIM-менеджера/координатора.</w:t>
      </w:r>
    </w:p>
    <w:p w14:paraId="6744C4CD" w14:textId="77777777" w:rsidR="00C225CB" w:rsidRPr="00844DA3" w:rsidRDefault="00C225CB" w:rsidP="00C225CB">
      <w:r w:rsidRPr="00844DA3">
        <w:t>Шаблон</w:t>
      </w:r>
      <w:r w:rsidRPr="001850C9">
        <w:rPr>
          <w:b/>
        </w:rPr>
        <w:t xml:space="preserve"> Базовый</w:t>
      </w:r>
      <w:r w:rsidRPr="00844DA3">
        <w:t xml:space="preserve"> состоит из минимального количества стилей. В нем должны отсутствовать слои, все объекты </w:t>
      </w:r>
      <w:r>
        <w:t>AutoCAD Civil 3D</w:t>
      </w:r>
      <w:r w:rsidRPr="00844DA3">
        <w:t xml:space="preserve"> должны лежать на слое </w:t>
      </w:r>
      <w:r w:rsidR="001850C9">
        <w:rPr>
          <w:i/>
        </w:rPr>
        <w:t>«</w:t>
      </w:r>
      <w:r w:rsidR="001850C9" w:rsidRPr="001850C9">
        <w:t>0</w:t>
      </w:r>
      <w:r w:rsidR="001850C9" w:rsidRPr="001850C9">
        <w:rPr>
          <w:i/>
        </w:rPr>
        <w:t>»</w:t>
      </w:r>
      <w:r w:rsidR="001850C9" w:rsidRPr="00844DA3">
        <w:t>.</w:t>
      </w:r>
      <w:r w:rsidRPr="00844DA3">
        <w:t xml:space="preserve"> Необходимо лишь минимальное количество стилей отображения поверхностей и профилей. Этот шаблон предназначен для вспомогательных специальностей и дорабатывается BIM-менеджером/координатором под конкретные задачи.</w:t>
      </w:r>
    </w:p>
    <w:p w14:paraId="543EC93C" w14:textId="77777777" w:rsidR="00C225CB" w:rsidRDefault="00C225CB" w:rsidP="00C225CB">
      <w:r w:rsidRPr="00844DA3">
        <w:t xml:space="preserve">Шаблон </w:t>
      </w:r>
      <w:r w:rsidR="001850C9" w:rsidRPr="001850C9">
        <w:rPr>
          <w:b/>
        </w:rPr>
        <w:t xml:space="preserve">Базовый </w:t>
      </w:r>
      <w:r w:rsidRPr="001850C9">
        <w:t>необходим</w:t>
      </w:r>
      <w:r w:rsidR="0062524B">
        <w:t xml:space="preserve"> </w:t>
      </w:r>
      <w:r w:rsidRPr="00844DA3">
        <w:t xml:space="preserve">для работ в рамках индивидуальных задач BIM-менеджера/координатора, направленных на получение нетиповых данных. В частности, при формировании различных однотипных объектов с полным отключением всех других объектов. Для этого в </w:t>
      </w:r>
      <w:r w:rsidRPr="00E25166">
        <w:rPr>
          <w:b/>
        </w:rPr>
        <w:t>Базовом</w:t>
      </w:r>
      <w:r w:rsidRPr="00844DA3">
        <w:t xml:space="preserve"> шаблоне все стили объектов выведены на слой </w:t>
      </w:r>
      <w:r w:rsidR="001850C9">
        <w:rPr>
          <w:i/>
        </w:rPr>
        <w:t>«</w:t>
      </w:r>
      <w:r w:rsidR="001850C9" w:rsidRPr="001850C9">
        <w:t>0</w:t>
      </w:r>
      <w:r w:rsidR="001850C9" w:rsidRPr="001850C9">
        <w:rPr>
          <w:i/>
        </w:rPr>
        <w:t>»</w:t>
      </w:r>
      <w:r w:rsidRPr="00844DA3">
        <w:t xml:space="preserve">. BIM-менеджер/координатор уже на основе этого шаблона формирует слои и методику именования нужных ему объектов, исходя из конкретной задачи. </w:t>
      </w:r>
    </w:p>
    <w:p w14:paraId="07BAD7B2" w14:textId="77777777" w:rsidR="00466E50" w:rsidRPr="00466E50" w:rsidRDefault="00466E50" w:rsidP="00C225CB">
      <w:r>
        <w:t xml:space="preserve">Шаблон </w:t>
      </w:r>
      <w:r w:rsidRPr="00466E50">
        <w:rPr>
          <w:b/>
        </w:rPr>
        <w:t>Экспорт_ХХХ</w:t>
      </w:r>
      <w:r>
        <w:t xml:space="preserve"> основы</w:t>
      </w:r>
      <w:r w:rsidR="00424620">
        <w:t>вае</w:t>
      </w:r>
      <w:r>
        <w:t xml:space="preserve">тся на </w:t>
      </w:r>
      <w:r w:rsidRPr="00466E50">
        <w:rPr>
          <w:b/>
        </w:rPr>
        <w:t>Базовом</w:t>
      </w:r>
      <w:r>
        <w:t xml:space="preserve"> шаблоне </w:t>
      </w:r>
      <w:r w:rsidR="00424620">
        <w:t>и имее</w:t>
      </w:r>
      <w:r>
        <w:t>т настройки</w:t>
      </w:r>
      <w:r w:rsidR="003F366F">
        <w:t>,</w:t>
      </w:r>
      <w:r>
        <w:t xml:space="preserve"> необходимые для экспорта в различные приложения, где ХХХ – именование приложения. Это могут быть Navisworks, </w:t>
      </w:r>
      <w:r>
        <w:rPr>
          <w:lang w:val="en-US"/>
        </w:rPr>
        <w:t>Revit</w:t>
      </w:r>
      <w:r>
        <w:t xml:space="preserve"> или другие.</w:t>
      </w:r>
    </w:p>
    <w:p w14:paraId="25F1736D" w14:textId="77777777" w:rsidR="00C225CB" w:rsidRPr="00844DA3" w:rsidRDefault="00C225CB" w:rsidP="00C225CB">
      <w:r>
        <w:t>Пользовательские ш</w:t>
      </w:r>
      <w:r w:rsidRPr="00844DA3">
        <w:t>аблоны разрабатываются согласно требованиям оформления нормативной документации и в соответствии с принятым в организации стандартом оформления.</w:t>
      </w:r>
    </w:p>
    <w:p w14:paraId="3AE5D312" w14:textId="77777777" w:rsidR="00C225CB" w:rsidRPr="00844DA3" w:rsidRDefault="00C225CB" w:rsidP="00C225CB">
      <w:r w:rsidRPr="00844DA3">
        <w:t xml:space="preserve">Шаблоны </w:t>
      </w:r>
      <w:r>
        <w:t>AutoCAD Civil 3D</w:t>
      </w:r>
      <w:r w:rsidRPr="00844DA3">
        <w:t xml:space="preserve"> разрабатываются BIM-менеджером/координатором.</w:t>
      </w:r>
    </w:p>
    <w:p w14:paraId="1DDF3567" w14:textId="77777777" w:rsidR="00C225CB" w:rsidRPr="00844DA3" w:rsidRDefault="00C225CB" w:rsidP="00C225CB">
      <w:r w:rsidRPr="00844DA3">
        <w:t>Перед началом работ по созданию шаблонов организуется группа рецензентов, ответственная за консультации и тестирование шаблонов. Состав группы определяется BIM-менеджером/координатором.</w:t>
      </w:r>
    </w:p>
    <w:p w14:paraId="17107E6C" w14:textId="77777777" w:rsidR="00C225CB" w:rsidRPr="00844DA3" w:rsidRDefault="00C225CB" w:rsidP="00C225CB">
      <w:r w:rsidRPr="00844DA3">
        <w:t>Процедура создания шаблона состоит из следующих этапов:</w:t>
      </w:r>
    </w:p>
    <w:p w14:paraId="6ECEAC14" w14:textId="77777777" w:rsidR="00C225CB" w:rsidRPr="00844DA3" w:rsidRDefault="00C225CB" w:rsidP="007902BE">
      <w:pPr>
        <w:pStyle w:val="a4"/>
        <w:numPr>
          <w:ilvl w:val="0"/>
          <w:numId w:val="41"/>
        </w:numPr>
        <w:spacing w:after="220" w:line="288" w:lineRule="auto"/>
      </w:pPr>
      <w:r>
        <w:t>с</w:t>
      </w:r>
      <w:r w:rsidRPr="00844DA3">
        <w:t>бор исходных данных в виде оформленных чертежей и моделей от BIM-авто</w:t>
      </w:r>
      <w:r>
        <w:t>ров и других участников проекта</w:t>
      </w:r>
      <w:r w:rsidRPr="002B19BA">
        <w:t>;</w:t>
      </w:r>
    </w:p>
    <w:p w14:paraId="09AC79F9" w14:textId="77777777" w:rsidR="00C225CB" w:rsidRPr="00844DA3" w:rsidRDefault="00C225CB" w:rsidP="007902BE">
      <w:pPr>
        <w:pStyle w:val="a4"/>
        <w:numPr>
          <w:ilvl w:val="0"/>
          <w:numId w:val="41"/>
        </w:numPr>
        <w:spacing w:after="220" w:line="288" w:lineRule="auto"/>
      </w:pPr>
      <w:r>
        <w:t>с</w:t>
      </w:r>
      <w:r w:rsidRPr="00844DA3">
        <w:t>оздание первоначального шаблона</w:t>
      </w:r>
      <w:r>
        <w:rPr>
          <w:lang w:val="en-US"/>
        </w:rPr>
        <w:t>;</w:t>
      </w:r>
    </w:p>
    <w:p w14:paraId="38CFFEEE" w14:textId="77777777" w:rsidR="00C225CB" w:rsidRPr="00844DA3" w:rsidRDefault="00C225CB" w:rsidP="007902BE">
      <w:pPr>
        <w:pStyle w:val="a4"/>
        <w:numPr>
          <w:ilvl w:val="0"/>
          <w:numId w:val="41"/>
        </w:numPr>
        <w:spacing w:after="220" w:line="288" w:lineRule="auto"/>
      </w:pPr>
      <w:r>
        <w:t>с</w:t>
      </w:r>
      <w:r w:rsidRPr="00844DA3">
        <w:t>огласование и тестирование шаблона с заинтересованными участниками проекта</w:t>
      </w:r>
      <w:r>
        <w:t>, формирование набора замечаний;</w:t>
      </w:r>
    </w:p>
    <w:p w14:paraId="1E73B027" w14:textId="77777777" w:rsidR="00C225CB" w:rsidRPr="00844DA3" w:rsidRDefault="00C225CB" w:rsidP="007902BE">
      <w:pPr>
        <w:pStyle w:val="a4"/>
        <w:numPr>
          <w:ilvl w:val="0"/>
          <w:numId w:val="41"/>
        </w:numPr>
        <w:spacing w:after="220" w:line="288" w:lineRule="auto"/>
      </w:pPr>
      <w:r>
        <w:t>в</w:t>
      </w:r>
      <w:r w:rsidRPr="00844DA3">
        <w:t>несение исправлений, формирование и соглас</w:t>
      </w:r>
      <w:r>
        <w:t>ование следующей версии шаблона;</w:t>
      </w:r>
    </w:p>
    <w:p w14:paraId="57398AC7" w14:textId="77777777" w:rsidR="00C225CB" w:rsidRPr="00844DA3" w:rsidRDefault="00C225CB" w:rsidP="007902BE">
      <w:pPr>
        <w:pStyle w:val="a4"/>
        <w:numPr>
          <w:ilvl w:val="0"/>
          <w:numId w:val="41"/>
        </w:numPr>
        <w:spacing w:after="220" w:line="288" w:lineRule="auto"/>
      </w:pPr>
      <w:r>
        <w:t>о</w:t>
      </w:r>
      <w:r w:rsidRPr="00844DA3">
        <w:t>кончательное согласова</w:t>
      </w:r>
      <w:r>
        <w:t>ние шаблона группой рецензентов;</w:t>
      </w:r>
    </w:p>
    <w:p w14:paraId="558DE07D" w14:textId="77777777" w:rsidR="00C225CB" w:rsidRPr="00844DA3" w:rsidRDefault="00C225CB" w:rsidP="007902BE">
      <w:pPr>
        <w:pStyle w:val="a4"/>
        <w:numPr>
          <w:ilvl w:val="0"/>
          <w:numId w:val="41"/>
        </w:numPr>
        <w:spacing w:after="220" w:line="288" w:lineRule="auto"/>
      </w:pPr>
      <w:r>
        <w:t>п</w:t>
      </w:r>
      <w:r w:rsidRPr="00844DA3">
        <w:t>ринятие шаблонов BIM-менеджером/координатором и размещение их в едином месте хранения на сервере.</w:t>
      </w:r>
    </w:p>
    <w:p w14:paraId="3EEA0057" w14:textId="77777777" w:rsidR="00C225CB" w:rsidRPr="00844DA3" w:rsidRDefault="00C225CB" w:rsidP="00C225CB">
      <w:r w:rsidRPr="00844DA3">
        <w:t xml:space="preserve">Единое место хранения на сервере прописывается в настройках </w:t>
      </w:r>
      <w:r>
        <w:t>AutoCAD Civil 3D</w:t>
      </w:r>
      <w:r w:rsidRPr="00844DA3">
        <w:t xml:space="preserve">. В нем должны быть расположены все виды шаблонов </w:t>
      </w:r>
      <w:r>
        <w:t>AutoCAD Civil 3D</w:t>
      </w:r>
      <w:r w:rsidRPr="00844DA3">
        <w:t>. Права на редактирование и внесение изменений как в структуру, так и в названия шаблонов имеет только BIM-менеджер/координатор. Остальные участники проекта имеют доступ к шаблонам только для чтения. При необходимости внесения изменений инициатор изменений должен уведомить BIM-менеджера/координатора электронным письмом. В письме требуется обосновать необходимость и детально описать суть изменений. После этого BIM-менеджер/координатор инициирует процесс изменения шаблона.</w:t>
      </w:r>
    </w:p>
    <w:p w14:paraId="321BD6C8" w14:textId="77777777" w:rsidR="002B3492" w:rsidRDefault="00C225CB" w:rsidP="00C225CB">
      <w:r w:rsidRPr="00844DA3">
        <w:t>Точное количество и наполнение шаблонов определяется BIM-менеджером/</w:t>
      </w:r>
      <w:r w:rsidR="00C74361">
        <w:t xml:space="preserve"> </w:t>
      </w:r>
      <w:r w:rsidRPr="00844DA3">
        <w:t xml:space="preserve">координатором в зависимости требований проекта. </w:t>
      </w:r>
    </w:p>
    <w:p w14:paraId="710B93F0" w14:textId="77777777" w:rsidR="00C225CB" w:rsidRPr="000E1301" w:rsidRDefault="001850C9" w:rsidP="00C77A13">
      <w:pPr>
        <w:pStyle w:val="1111"/>
      </w:pPr>
      <w:r w:rsidRPr="001850C9">
        <w:t>6.5.2.</w:t>
      </w:r>
      <w:r w:rsidR="00663059" w:rsidRPr="00663059">
        <w:t>3</w:t>
      </w:r>
      <w:r w:rsidR="00C225CB" w:rsidRPr="000E1301">
        <w:t xml:space="preserve"> Расположение и настройка каталога трубопроводных сетей</w:t>
      </w:r>
    </w:p>
    <w:p w14:paraId="643763DC" w14:textId="77777777" w:rsidR="00C225CB" w:rsidRPr="00844DA3" w:rsidRDefault="00C225CB" w:rsidP="00C225CB">
      <w:r w:rsidRPr="00844DA3">
        <w:t>Для работ по проектированию трубопроводных сетей необходимо наличие каталога трубопроводных сетей.</w:t>
      </w:r>
    </w:p>
    <w:p w14:paraId="3BFECA8F" w14:textId="77777777" w:rsidR="00C225CB" w:rsidRPr="00844DA3" w:rsidRDefault="00C225CB" w:rsidP="00C225CB">
      <w:r w:rsidRPr="00844DA3">
        <w:t xml:space="preserve">Процесс создания и редактирования каталога </w:t>
      </w:r>
      <w:r>
        <w:t xml:space="preserve">трубопроводных сетей </w:t>
      </w:r>
      <w:r w:rsidRPr="00844DA3">
        <w:t>аналогичен процессу создания и редактирования DWT-шаблона.</w:t>
      </w:r>
    </w:p>
    <w:p w14:paraId="38ADAF69" w14:textId="77777777" w:rsidR="00C225CB" w:rsidRDefault="00C225CB" w:rsidP="00C225CB">
      <w:r>
        <w:t>Не рекомендуется хранение каталога трубопроводных сетей на сервере с общим доступом, т.</w:t>
      </w:r>
      <w:r w:rsidR="000A1808">
        <w:t> </w:t>
      </w:r>
      <w:r>
        <w:t>к. возникают проблемы распределения доступа в процессе ведения проектирования.</w:t>
      </w:r>
    </w:p>
    <w:p w14:paraId="7A2F125A" w14:textId="2E2A103E" w:rsidR="00C225CB" w:rsidRPr="00D646E0" w:rsidRDefault="00C225CB" w:rsidP="00C225CB">
      <w:r>
        <w:t>На каждом компьютере проектировщика должен быть установлен каталог трубопроводных сетей актуальной версии. Актуальность версии каталога трубопроводных сетей должна контролироваться BIM</w:t>
      </w:r>
      <w:r w:rsidR="000A1808">
        <w:t>-менеджером/координатором</w:t>
      </w:r>
      <w:r>
        <w:t xml:space="preserve"> и </w:t>
      </w:r>
      <w:r w:rsidR="0091779E">
        <w:t>ИТ-</w:t>
      </w:r>
      <w:r>
        <w:t xml:space="preserve">службой организации. </w:t>
      </w:r>
    </w:p>
    <w:p w14:paraId="7AE00446" w14:textId="77777777" w:rsidR="00C225CB" w:rsidRPr="002A2AF1" w:rsidRDefault="001850C9" w:rsidP="00C77A13">
      <w:pPr>
        <w:pStyle w:val="1111"/>
      </w:pPr>
      <w:r w:rsidRPr="001850C9">
        <w:t>6.5.2.</w:t>
      </w:r>
      <w:r w:rsidR="00663059" w:rsidRPr="009E0784">
        <w:t>4</w:t>
      </w:r>
      <w:r w:rsidR="0091779E">
        <w:t xml:space="preserve"> </w:t>
      </w:r>
      <w:r w:rsidR="00C225CB" w:rsidRPr="002A2AF1">
        <w:t>Правила именования слоев</w:t>
      </w:r>
    </w:p>
    <w:p w14:paraId="7F10DBC0" w14:textId="77777777" w:rsidR="00C225CB" w:rsidRPr="00496F52" w:rsidRDefault="00C225CB" w:rsidP="00E06C8F">
      <w:pPr>
        <w:tabs>
          <w:tab w:val="left" w:pos="3261"/>
        </w:tabs>
      </w:pPr>
      <w:r w:rsidRPr="00844DA3">
        <w:t>Именование слоев должно основываться на стандарте организации по именованию слоев</w:t>
      </w:r>
      <w:r w:rsidRPr="00D359CA">
        <w:t xml:space="preserve"> AutoCAD</w:t>
      </w:r>
      <w:r w:rsidRPr="00844DA3">
        <w:t xml:space="preserve">. В случае отсутствия такого стандарта необходимо соблюдать </w:t>
      </w:r>
      <w:r w:rsidRPr="00496F52">
        <w:t xml:space="preserve">приведенные далее </w:t>
      </w:r>
      <w:r w:rsidRPr="00844DA3">
        <w:t>требования</w:t>
      </w:r>
      <w:r>
        <w:t xml:space="preserve"> и рекомендации</w:t>
      </w:r>
      <w:r w:rsidRPr="00496F52">
        <w:t>.</w:t>
      </w:r>
    </w:p>
    <w:p w14:paraId="44CB4B5D" w14:textId="77777777" w:rsidR="00C225CB" w:rsidRPr="00844DA3" w:rsidRDefault="00C225CB" w:rsidP="00C225CB">
      <w:r w:rsidRPr="00844DA3">
        <w:t xml:space="preserve">Не допускается именование слоев по схеме С-*-*, получаемых из шаблонов, поставляемых вместе с </w:t>
      </w:r>
      <w:r>
        <w:t>AutoCAD Civil 3D</w:t>
      </w:r>
      <w:r w:rsidRPr="00844DA3">
        <w:t xml:space="preserve"> (пакет адаптации РФ). Сохранение стандартного именования слоев из пакета адаптации приведет к путанице и наличию большого количества неиспользуемых слоев.</w:t>
      </w:r>
    </w:p>
    <w:p w14:paraId="4616F6F1" w14:textId="77777777" w:rsidR="00C225CB" w:rsidRDefault="00C225CB" w:rsidP="00C225CB">
      <w:r w:rsidRPr="00844DA3">
        <w:t>BIM-менеджер/координатор определяет</w:t>
      </w:r>
      <w:r w:rsidR="000A1808">
        <w:t>,</w:t>
      </w:r>
      <w:r w:rsidRPr="00844DA3">
        <w:t xml:space="preserve"> следует ли расположить объекты </w:t>
      </w:r>
      <w:r>
        <w:t>AutoCAD Civil 3D</w:t>
      </w:r>
      <w:r w:rsidRPr="00844DA3">
        <w:t xml:space="preserve"> на одном слое или же каждый новый объект должен располагаться на собственном слое. </w:t>
      </w:r>
    </w:p>
    <w:p w14:paraId="7A0C5251" w14:textId="77777777" w:rsidR="00C225CB" w:rsidRPr="00844DA3" w:rsidRDefault="00C225CB" w:rsidP="00C225CB">
      <w:r w:rsidRPr="00844DA3">
        <w:t xml:space="preserve">Именование слоев объектов </w:t>
      </w:r>
      <w:r>
        <w:t>AutoCAD Civil 3D</w:t>
      </w:r>
      <w:r w:rsidRPr="00844DA3">
        <w:t xml:space="preserve"> определяется по следующей схеме:</w:t>
      </w:r>
    </w:p>
    <w:p w14:paraId="45BED44D" w14:textId="77777777" w:rsidR="00C225CB" w:rsidRPr="00844DA3" w:rsidRDefault="00C225CB" w:rsidP="00C225CB">
      <w:r w:rsidRPr="00844DA3">
        <w:t>&lt;Поле1&gt;_&lt;Поле2&gt;_&lt;Поле3&gt;</w:t>
      </w:r>
    </w:p>
    <w:p w14:paraId="44E376F2" w14:textId="77777777" w:rsidR="00C225CB" w:rsidRPr="00496F52" w:rsidRDefault="00C225CB" w:rsidP="00C225CB">
      <w:r w:rsidRPr="00844DA3">
        <w:t>Поле1 – сокращение специальностей</w:t>
      </w:r>
      <w:r w:rsidRPr="00185CC5">
        <w:t>.</w:t>
      </w:r>
      <w:r w:rsidR="00221519">
        <w:t xml:space="preserve"> </w:t>
      </w:r>
      <w:r w:rsidRPr="00844DA3">
        <w:t xml:space="preserve">Не допускается использование сокращений, присущих только определенному шаблону специальности </w:t>
      </w:r>
      <w:r w:rsidRPr="00496F52">
        <w:t>(например, ПЗМ и ПОР)</w:t>
      </w:r>
      <w:r w:rsidR="000A1808">
        <w:t>;</w:t>
      </w:r>
    </w:p>
    <w:p w14:paraId="65570E1C" w14:textId="77777777" w:rsidR="00C225CB" w:rsidRPr="00844DA3" w:rsidRDefault="00C225CB" w:rsidP="00C225CB">
      <w:r w:rsidRPr="00844DA3">
        <w:t xml:space="preserve">Поле2 – указание типа объекта: поверхности, трассы, проектные метки </w:t>
      </w:r>
      <w:r w:rsidR="0091779E" w:rsidRPr="00844DA3">
        <w:t>и</w:t>
      </w:r>
      <w:r w:rsidR="0091779E">
        <w:t> </w:t>
      </w:r>
      <w:r w:rsidRPr="00844DA3">
        <w:t>т.</w:t>
      </w:r>
      <w:r w:rsidR="00083CC0">
        <w:t> </w:t>
      </w:r>
      <w:r w:rsidRPr="00844DA3">
        <w:t xml:space="preserve">п. Использование пробелов не допускается, каждое новое слово начинается с заглавной буквы; </w:t>
      </w:r>
    </w:p>
    <w:p w14:paraId="57C52D19" w14:textId="77777777" w:rsidR="00C225CB" w:rsidRPr="00844DA3" w:rsidRDefault="00C225CB" w:rsidP="00C225CB">
      <w:r w:rsidRPr="00844DA3">
        <w:t>Поле3 – здесь указывается имя объекта</w:t>
      </w:r>
      <w:r w:rsidR="000A1808">
        <w:t>,</w:t>
      </w:r>
      <w:r w:rsidRPr="00844DA3">
        <w:t xml:space="preserve"> </w:t>
      </w:r>
      <w:r>
        <w:t>в случае</w:t>
      </w:r>
      <w:r w:rsidRPr="00844DA3">
        <w:t xml:space="preserve"> если настроена необходимость появления каждого нового объекта в собственном слое. Если настроено</w:t>
      </w:r>
      <w:r w:rsidR="000A1808">
        <w:t xml:space="preserve"> так</w:t>
      </w:r>
      <w:r w:rsidRPr="00844DA3">
        <w:t xml:space="preserve">, что все объекты определенного типа попадают на один слой, </w:t>
      </w:r>
      <w:r>
        <w:t xml:space="preserve">то </w:t>
      </w:r>
      <w:r w:rsidRPr="00844DA3">
        <w:t xml:space="preserve">данное поле не используется. </w:t>
      </w:r>
    </w:p>
    <w:p w14:paraId="42600B9F" w14:textId="77777777" w:rsidR="00C225CB" w:rsidRPr="00844DA3" w:rsidRDefault="00C225CB" w:rsidP="00C225CB">
      <w:r w:rsidRPr="00844DA3">
        <w:t>Пример для объектов, где настроено создание собственного слоя для каждого нового объекта:</w:t>
      </w:r>
    </w:p>
    <w:p w14:paraId="79AAB00B" w14:textId="77777777" w:rsidR="00C225CB" w:rsidRPr="00496F52" w:rsidRDefault="00C225CB" w:rsidP="00C225CB">
      <w:pPr>
        <w:rPr>
          <w:i/>
        </w:rPr>
      </w:pPr>
      <w:r w:rsidRPr="00496F52">
        <w:rPr>
          <w:i/>
        </w:rPr>
        <w:t>ГП_Поверхности_Красная</w:t>
      </w:r>
      <w:r w:rsidR="00083CC0" w:rsidRPr="00FB413B">
        <w:t>.</w:t>
      </w:r>
    </w:p>
    <w:p w14:paraId="24309BAC" w14:textId="77777777" w:rsidR="00C225CB" w:rsidRPr="00844DA3" w:rsidRDefault="00C225CB" w:rsidP="00C225CB">
      <w:r w:rsidRPr="00844DA3">
        <w:t>Пример для объектов, где настроено</w:t>
      </w:r>
      <w:r w:rsidR="000A1808">
        <w:t xml:space="preserve"> так</w:t>
      </w:r>
      <w:r w:rsidRPr="00844DA3">
        <w:t>, что все новые объекты должны располагаться на одном слое:</w:t>
      </w:r>
    </w:p>
    <w:p w14:paraId="77D0CAC1" w14:textId="77777777" w:rsidR="002462A1" w:rsidRDefault="00C225CB" w:rsidP="00C225CB">
      <w:pPr>
        <w:rPr>
          <w:i/>
        </w:rPr>
      </w:pPr>
      <w:r w:rsidRPr="00496F52">
        <w:rPr>
          <w:i/>
        </w:rPr>
        <w:t>ГП_Метки_Проектные</w:t>
      </w:r>
      <w:r w:rsidR="00083CC0" w:rsidRPr="00FB413B">
        <w:t>.</w:t>
      </w:r>
    </w:p>
    <w:p w14:paraId="1FFF53F0" w14:textId="77777777" w:rsidR="00C225CB" w:rsidRPr="00366209" w:rsidRDefault="000802EB" w:rsidP="00C77A13">
      <w:pPr>
        <w:pStyle w:val="1111"/>
      </w:pPr>
      <w:r w:rsidRPr="001850C9">
        <w:t>6.5.2.</w:t>
      </w:r>
      <w:r w:rsidR="00663059" w:rsidRPr="009E0784">
        <w:t>5</w:t>
      </w:r>
      <w:r w:rsidR="0091779E">
        <w:t xml:space="preserve"> </w:t>
      </w:r>
      <w:r w:rsidR="00C225CB" w:rsidRPr="00366209">
        <w:t>Правила именования стилей</w:t>
      </w:r>
    </w:p>
    <w:p w14:paraId="2143E18D" w14:textId="77777777" w:rsidR="00C225CB" w:rsidRPr="00844DA3" w:rsidRDefault="00C225CB" w:rsidP="00C225CB">
      <w:r w:rsidRPr="00844DA3">
        <w:t xml:space="preserve">В процессе разработки шаблона </w:t>
      </w:r>
      <w:r>
        <w:t>AutoCAD Civil 3D</w:t>
      </w:r>
      <w:r w:rsidRPr="00844DA3">
        <w:t xml:space="preserve"> редактируемые или создаваемые заново стили должны получать новые имена. Имена формируются путем добавления префикса с сокращенным названием организации, для которой формируется шаблон. Разделителем между префиксом и названием стиля служит подчеркивание:</w:t>
      </w:r>
    </w:p>
    <w:p w14:paraId="44309D03" w14:textId="77777777" w:rsidR="00C225CB" w:rsidRPr="00844DA3" w:rsidRDefault="00C225CB" w:rsidP="00C225CB">
      <w:r w:rsidRPr="00844DA3">
        <w:t>&lt;Поле1&gt;_&lt;Поле2&gt;</w:t>
      </w:r>
    </w:p>
    <w:p w14:paraId="18045E2C" w14:textId="1EBDD592" w:rsidR="00C225CB" w:rsidRPr="007869D6" w:rsidRDefault="00C225CB" w:rsidP="00C225CB">
      <w:r w:rsidRPr="00844DA3">
        <w:t>Поле1 – сокращенное название организации</w:t>
      </w:r>
      <w:r w:rsidR="000A1808">
        <w:t>;</w:t>
      </w:r>
    </w:p>
    <w:p w14:paraId="7A9D8EE7" w14:textId="77777777" w:rsidR="00C225CB" w:rsidRPr="007869D6" w:rsidRDefault="00C225CB" w:rsidP="00C225CB">
      <w:r w:rsidRPr="00844DA3">
        <w:t>Поле2 – название стиля объекта. Допускается использование пробелов</w:t>
      </w:r>
      <w:r w:rsidRPr="007869D6">
        <w:t>.</w:t>
      </w:r>
    </w:p>
    <w:p w14:paraId="09803AB8" w14:textId="77777777" w:rsidR="00C225CB" w:rsidRPr="00844DA3" w:rsidRDefault="00C225CB" w:rsidP="00C225CB">
      <w:r w:rsidRPr="00844DA3">
        <w:t xml:space="preserve">Пример: </w:t>
      </w:r>
      <w:r w:rsidRPr="00496F52">
        <w:rPr>
          <w:i/>
        </w:rPr>
        <w:t>XXX_Горизонтали проектные</w:t>
      </w:r>
      <w:r w:rsidR="000A1808">
        <w:rPr>
          <w:i/>
        </w:rPr>
        <w:t>.</w:t>
      </w:r>
    </w:p>
    <w:p w14:paraId="17594FA1" w14:textId="77777777" w:rsidR="00C225CB" w:rsidRPr="00844DA3" w:rsidRDefault="00C225CB" w:rsidP="00C225CB">
      <w:r w:rsidRPr="00844DA3">
        <w:t>При работе с настроенными шаблонами пользователю, использующему эти шаблоны, не рекомендуется редактировать стили объектов. При необходимости внесения изменений или создания нового стиля не допускается редактировать существующий стиль: следует скопировать наиболее подходящий стиль и дать ему новое имя. Имя формируется путем добавления фамилии редактирующего сотрудника между префиксом названия организации и названием стиля:</w:t>
      </w:r>
    </w:p>
    <w:p w14:paraId="5850A276" w14:textId="77777777" w:rsidR="00C225CB" w:rsidRPr="00844DA3" w:rsidRDefault="00C225CB" w:rsidP="00C225CB">
      <w:r w:rsidRPr="00844DA3">
        <w:t>&lt;Поле1&gt;_&lt;Поле2&gt;_&lt;Поле3&gt;</w:t>
      </w:r>
    </w:p>
    <w:p w14:paraId="287573F1" w14:textId="73B6FA9B" w:rsidR="00C225CB" w:rsidRPr="00496F52" w:rsidRDefault="00C225CB" w:rsidP="00C225CB">
      <w:r w:rsidRPr="00844DA3">
        <w:t>Поле1 – сокращенное название организации</w:t>
      </w:r>
      <w:r w:rsidR="000A1808">
        <w:t>;</w:t>
      </w:r>
    </w:p>
    <w:p w14:paraId="3CEDADAE" w14:textId="4DB911D5" w:rsidR="00C225CB" w:rsidRPr="00496F52" w:rsidRDefault="00C225CB" w:rsidP="00C225CB">
      <w:r w:rsidRPr="00844DA3">
        <w:t>Поле2 – фамилия сотрудника, внесшего изменения</w:t>
      </w:r>
      <w:r w:rsidR="000A1808">
        <w:t>;</w:t>
      </w:r>
    </w:p>
    <w:p w14:paraId="052CD0D8" w14:textId="77777777" w:rsidR="00C225CB" w:rsidRPr="007869D6" w:rsidRDefault="00C225CB" w:rsidP="00C225CB">
      <w:r w:rsidRPr="00844DA3">
        <w:t>Поле3 – название стиля объекта. Допускается использование пробелов</w:t>
      </w:r>
      <w:r w:rsidRPr="007869D6">
        <w:t>.</w:t>
      </w:r>
    </w:p>
    <w:p w14:paraId="23549FC6" w14:textId="77777777" w:rsidR="00C225CB" w:rsidRPr="00844DA3" w:rsidRDefault="00C225CB" w:rsidP="00C225CB">
      <w:r w:rsidRPr="00844DA3">
        <w:t xml:space="preserve">Пример: </w:t>
      </w:r>
      <w:r w:rsidRPr="00496F52">
        <w:rPr>
          <w:i/>
        </w:rPr>
        <w:t>XXX_Иванов_Горизонтали проектные</w:t>
      </w:r>
      <w:r w:rsidR="000A1808" w:rsidRPr="00FB413B">
        <w:t>.</w:t>
      </w:r>
    </w:p>
    <w:p w14:paraId="00823657" w14:textId="77777777" w:rsidR="00C225CB" w:rsidRDefault="00C225CB" w:rsidP="00C225CB"/>
    <w:p w14:paraId="1E6B5F0E" w14:textId="77777777" w:rsidR="00C225CB" w:rsidRPr="00844DA3" w:rsidRDefault="00C225CB" w:rsidP="00C225CB">
      <w:r w:rsidRPr="00844DA3">
        <w:t>В случае создания нового стиля имя нового стиля формируется по той же схеме, что и для редактируемого стиля. Допускается добавление пояснительного суффикса к названию стиля (через подчеркивание):</w:t>
      </w:r>
    </w:p>
    <w:p w14:paraId="182A5F73" w14:textId="77777777" w:rsidR="00C225CB" w:rsidRPr="00844DA3" w:rsidRDefault="00C225CB" w:rsidP="00C225CB">
      <w:r w:rsidRPr="00844DA3">
        <w:t>&lt;Поле1&gt;_&lt;Поле2&gt;_&lt;Поле3&gt;_&lt;Поле4&gt;</w:t>
      </w:r>
    </w:p>
    <w:p w14:paraId="2C9C8912" w14:textId="4FEDE63B" w:rsidR="00C225CB" w:rsidRPr="00496F52" w:rsidRDefault="00C225CB" w:rsidP="00C225CB">
      <w:r w:rsidRPr="00844DA3">
        <w:t>Поле1 – сокращенное название организации</w:t>
      </w:r>
      <w:r w:rsidR="000A1808">
        <w:t>;</w:t>
      </w:r>
    </w:p>
    <w:p w14:paraId="0C4341E9" w14:textId="74A634B4" w:rsidR="00C225CB" w:rsidRPr="00496F52" w:rsidRDefault="00C225CB" w:rsidP="00C225CB">
      <w:r w:rsidRPr="00844DA3">
        <w:t>Поле2 – фамилия сотрудника, внесшего изменения</w:t>
      </w:r>
      <w:r w:rsidR="000A1808">
        <w:t>;</w:t>
      </w:r>
    </w:p>
    <w:p w14:paraId="0B44329F" w14:textId="2740E457" w:rsidR="00C225CB" w:rsidRPr="00496F52" w:rsidRDefault="00C225CB" w:rsidP="00C225CB">
      <w:r w:rsidRPr="00844DA3">
        <w:t>Поле3 – название стиля объекта. Допускается использование пробелов</w:t>
      </w:r>
      <w:r w:rsidR="000A1808">
        <w:t>;</w:t>
      </w:r>
    </w:p>
    <w:p w14:paraId="5256A49C" w14:textId="77777777" w:rsidR="00C225CB" w:rsidRPr="00496F52" w:rsidRDefault="00C225CB" w:rsidP="00C225CB">
      <w:r w:rsidRPr="00844DA3">
        <w:t>Поле4 – пояснительный суффикс</w:t>
      </w:r>
      <w:r w:rsidRPr="00496F52">
        <w:t>.</w:t>
      </w:r>
    </w:p>
    <w:p w14:paraId="60F5E89F" w14:textId="77777777" w:rsidR="00C225CB" w:rsidRDefault="00C225CB" w:rsidP="00C225CB">
      <w:r w:rsidRPr="00844DA3">
        <w:t xml:space="preserve">Пример: </w:t>
      </w:r>
      <w:r w:rsidRPr="00496F52">
        <w:rPr>
          <w:i/>
          <w:noProof/>
        </w:rPr>
        <w:t>ХХХ_Иванов_Горизонтали</w:t>
      </w:r>
      <w:r w:rsidRPr="00496F52">
        <w:rPr>
          <w:i/>
        </w:rPr>
        <w:t xml:space="preserve"> проектные_0.1м</w:t>
      </w:r>
      <w:r w:rsidR="000A1808" w:rsidRPr="00FB413B">
        <w:t>.</w:t>
      </w:r>
    </w:p>
    <w:p w14:paraId="54EA0C27" w14:textId="77777777" w:rsidR="00C225CB" w:rsidRPr="00155AF4" w:rsidRDefault="000802EB" w:rsidP="00C77A13">
      <w:pPr>
        <w:pStyle w:val="1111"/>
      </w:pPr>
      <w:r w:rsidRPr="001850C9">
        <w:t>6.5.2.</w:t>
      </w:r>
      <w:r w:rsidR="00663059" w:rsidRPr="009E0784">
        <w:t xml:space="preserve">6 </w:t>
      </w:r>
      <w:r w:rsidR="00C225CB" w:rsidRPr="00155AF4">
        <w:t>Правила именования шаблонов</w:t>
      </w:r>
    </w:p>
    <w:p w14:paraId="31E11FB1" w14:textId="77777777" w:rsidR="00C225CB" w:rsidRPr="00844DA3" w:rsidRDefault="00C225CB" w:rsidP="00C225CB">
      <w:r w:rsidRPr="00844DA3">
        <w:t>Именование шаблонов должно строиться по следующей схеме:</w:t>
      </w:r>
    </w:p>
    <w:p w14:paraId="248995E1" w14:textId="77777777" w:rsidR="00C225CB" w:rsidRPr="00844DA3" w:rsidRDefault="00C225CB" w:rsidP="00C225CB">
      <w:r w:rsidRPr="00844DA3">
        <w:t>&lt;Поле1&gt;_&lt;Поле2&gt;</w:t>
      </w:r>
    </w:p>
    <w:p w14:paraId="4D47A4A4" w14:textId="7F849653" w:rsidR="00C225CB" w:rsidRPr="00496F52" w:rsidRDefault="00C225CB" w:rsidP="00C225CB">
      <w:r w:rsidRPr="00844DA3">
        <w:t>Поле1 – название шаблонов с префиксом специальности. Пробелы не допускаются</w:t>
      </w:r>
      <w:r w:rsidR="000A1808">
        <w:t>;</w:t>
      </w:r>
    </w:p>
    <w:p w14:paraId="5084017E" w14:textId="77777777" w:rsidR="00C225CB" w:rsidRPr="00496F52" w:rsidRDefault="00C225CB" w:rsidP="00C225CB">
      <w:r w:rsidRPr="00844DA3">
        <w:t>Поле2 – номер версии шаблона</w:t>
      </w:r>
      <w:r w:rsidRPr="00496F52">
        <w:t>.</w:t>
      </w:r>
    </w:p>
    <w:p w14:paraId="733A1769" w14:textId="77777777" w:rsidR="00C225CB" w:rsidRDefault="00C225CB" w:rsidP="00C225CB">
      <w:pPr>
        <w:rPr>
          <w:i/>
        </w:rPr>
      </w:pPr>
      <w:r w:rsidRPr="00844DA3">
        <w:t xml:space="preserve">Пример: </w:t>
      </w:r>
      <w:r w:rsidRPr="00496F52">
        <w:rPr>
          <w:i/>
        </w:rPr>
        <w:t>Шаблон_ГП_1.25</w:t>
      </w:r>
      <w:r w:rsidR="000A1808" w:rsidRPr="00FB413B">
        <w:t>.</w:t>
      </w:r>
    </w:p>
    <w:p w14:paraId="16A112C7" w14:textId="77777777" w:rsidR="00424620" w:rsidRPr="00424620" w:rsidRDefault="00424620" w:rsidP="00C225CB">
      <w:r w:rsidRPr="00424620">
        <w:t xml:space="preserve">Если необходима прямая ссылка на шаблон, а при изменении </w:t>
      </w:r>
      <w:r>
        <w:t xml:space="preserve">версии </w:t>
      </w:r>
      <w:r w:rsidRPr="00424620">
        <w:t xml:space="preserve">будет меняться </w:t>
      </w:r>
      <w:r>
        <w:t>именование шаблона, то тогда допускается оставить только название шаблона, а версию шаблона указывать в свойствах шаблона (чертежа), в поле «Название».</w:t>
      </w:r>
    </w:p>
    <w:p w14:paraId="3C5A2B0B" w14:textId="77777777" w:rsidR="00C225CB" w:rsidRPr="00155AF4" w:rsidRDefault="000802EB" w:rsidP="00C77A13">
      <w:pPr>
        <w:pStyle w:val="1111"/>
      </w:pPr>
      <w:r w:rsidRPr="001850C9">
        <w:t>6.5.2.</w:t>
      </w:r>
      <w:r w:rsidR="00663059" w:rsidRPr="009E0784">
        <w:t>7</w:t>
      </w:r>
      <w:r w:rsidR="009D0A7B">
        <w:t xml:space="preserve"> </w:t>
      </w:r>
      <w:r w:rsidR="00C225CB" w:rsidRPr="00155AF4">
        <w:t>Правила именования объектов</w:t>
      </w:r>
    </w:p>
    <w:p w14:paraId="6A321B29" w14:textId="77777777" w:rsidR="00C225CB" w:rsidRPr="00844DA3" w:rsidRDefault="00C225CB" w:rsidP="00C225CB">
      <w:r w:rsidRPr="00844DA3">
        <w:t xml:space="preserve">Все объекты </w:t>
      </w:r>
      <w:r>
        <w:t>AutoCAD Civil 3D</w:t>
      </w:r>
      <w:r w:rsidRPr="00844DA3">
        <w:t xml:space="preserve"> при создании имеют разные имена </w:t>
      </w:r>
      <w:r>
        <w:t>за</w:t>
      </w:r>
      <w:r w:rsidRPr="00496F52">
        <w:t xml:space="preserve"> счет</w:t>
      </w:r>
      <w:r w:rsidRPr="00844DA3">
        <w:t xml:space="preserve"> автоматического задания имен и номеров. Сохранение автоматического именования (нумерации) не рекомендуется. Все объекты </w:t>
      </w:r>
      <w:r>
        <w:t>AutoCAD Civil 3D</w:t>
      </w:r>
      <w:r w:rsidRPr="00844DA3">
        <w:t xml:space="preserve"> должны иметь индивидуальные имена, которые максимально точно описывают объект и его роль в проекте.</w:t>
      </w:r>
    </w:p>
    <w:p w14:paraId="1F48EFC1" w14:textId="77777777" w:rsidR="00C225CB" w:rsidRPr="00844DA3" w:rsidRDefault="00C225CB" w:rsidP="00C225CB">
      <w:r w:rsidRPr="00844DA3">
        <w:t>Строго запрещено использовать автоматические имена для следующих объектов:</w:t>
      </w:r>
    </w:p>
    <w:p w14:paraId="4C227C41" w14:textId="77777777" w:rsidR="00C225CB" w:rsidRPr="00844DA3" w:rsidRDefault="00C225CB" w:rsidP="007902BE">
      <w:pPr>
        <w:pStyle w:val="a4"/>
        <w:numPr>
          <w:ilvl w:val="0"/>
          <w:numId w:val="42"/>
        </w:numPr>
        <w:spacing w:after="220" w:line="288" w:lineRule="auto"/>
      </w:pPr>
      <w:r w:rsidRPr="00844DA3">
        <w:t>Трассы;</w:t>
      </w:r>
    </w:p>
    <w:p w14:paraId="6205ABD8" w14:textId="77777777" w:rsidR="00C225CB" w:rsidRPr="00844DA3" w:rsidRDefault="00C225CB" w:rsidP="007902BE">
      <w:pPr>
        <w:pStyle w:val="a4"/>
        <w:numPr>
          <w:ilvl w:val="0"/>
          <w:numId w:val="42"/>
        </w:numPr>
        <w:spacing w:after="220" w:line="288" w:lineRule="auto"/>
      </w:pPr>
      <w:r w:rsidRPr="00844DA3">
        <w:t>Поверхности;</w:t>
      </w:r>
    </w:p>
    <w:p w14:paraId="0E9E5C55" w14:textId="77777777" w:rsidR="00C225CB" w:rsidRPr="00844DA3" w:rsidRDefault="00C225CB" w:rsidP="007902BE">
      <w:pPr>
        <w:pStyle w:val="a4"/>
        <w:numPr>
          <w:ilvl w:val="0"/>
          <w:numId w:val="42"/>
        </w:numPr>
        <w:spacing w:after="220" w:line="288" w:lineRule="auto"/>
      </w:pPr>
      <w:r w:rsidRPr="00844DA3">
        <w:t>Конструкции;</w:t>
      </w:r>
    </w:p>
    <w:p w14:paraId="6C48DAB4" w14:textId="77777777" w:rsidR="00C225CB" w:rsidRPr="00844DA3" w:rsidRDefault="00C225CB" w:rsidP="007902BE">
      <w:pPr>
        <w:pStyle w:val="a4"/>
        <w:numPr>
          <w:ilvl w:val="0"/>
          <w:numId w:val="42"/>
        </w:numPr>
        <w:spacing w:after="220" w:line="288" w:lineRule="auto"/>
      </w:pPr>
      <w:r w:rsidRPr="00844DA3">
        <w:t>Профили;</w:t>
      </w:r>
    </w:p>
    <w:p w14:paraId="41FB2393" w14:textId="77777777" w:rsidR="00C225CB" w:rsidRPr="00844DA3" w:rsidRDefault="00C225CB" w:rsidP="007902BE">
      <w:pPr>
        <w:pStyle w:val="a4"/>
        <w:numPr>
          <w:ilvl w:val="0"/>
          <w:numId w:val="42"/>
        </w:numPr>
        <w:spacing w:after="220" w:line="288" w:lineRule="auto"/>
      </w:pPr>
      <w:r w:rsidRPr="00844DA3">
        <w:t>Коридоры;</w:t>
      </w:r>
    </w:p>
    <w:p w14:paraId="5A90A5BA" w14:textId="77777777" w:rsidR="00C225CB" w:rsidRPr="00844DA3" w:rsidRDefault="00C225CB" w:rsidP="007902BE">
      <w:pPr>
        <w:pStyle w:val="a4"/>
        <w:numPr>
          <w:ilvl w:val="0"/>
          <w:numId w:val="42"/>
        </w:numPr>
        <w:spacing w:after="220" w:line="288" w:lineRule="auto"/>
      </w:pPr>
      <w:r w:rsidRPr="00844DA3">
        <w:t>Объекты профилирования;</w:t>
      </w:r>
    </w:p>
    <w:p w14:paraId="7A32BCEA" w14:textId="77777777" w:rsidR="00C225CB" w:rsidRPr="00844DA3" w:rsidRDefault="00C225CB" w:rsidP="007902BE">
      <w:pPr>
        <w:pStyle w:val="a4"/>
        <w:numPr>
          <w:ilvl w:val="0"/>
          <w:numId w:val="42"/>
        </w:numPr>
        <w:spacing w:after="220" w:line="288" w:lineRule="auto"/>
      </w:pPr>
      <w:r w:rsidRPr="00844DA3">
        <w:t>Площадки;</w:t>
      </w:r>
    </w:p>
    <w:p w14:paraId="07864FE0" w14:textId="77777777" w:rsidR="00C225CB" w:rsidRDefault="00C225CB" w:rsidP="007902BE">
      <w:pPr>
        <w:pStyle w:val="a4"/>
        <w:numPr>
          <w:ilvl w:val="0"/>
          <w:numId w:val="42"/>
        </w:numPr>
        <w:spacing w:after="220" w:line="288" w:lineRule="auto"/>
      </w:pPr>
      <w:r w:rsidRPr="00844DA3">
        <w:t>Трубопроводные сети.</w:t>
      </w:r>
    </w:p>
    <w:p w14:paraId="46B30962" w14:textId="77777777" w:rsidR="0086675F" w:rsidRDefault="0086675F" w:rsidP="0086675F">
      <w:r>
        <w:t>Кроме того, для объектов Поверхности, Коридоры и Быстрые ссылки на данные рекомендуется BIM менеджеру</w:t>
      </w:r>
      <w:r w:rsidR="00BA534D">
        <w:t>/</w:t>
      </w:r>
      <w:r>
        <w:t xml:space="preserve">координатору разработать правила именования папок группирования этих объектов в чертеже. Данный функционал доступен только с версии 2017. </w:t>
      </w:r>
    </w:p>
    <w:p w14:paraId="5D7BD99A" w14:textId="77777777" w:rsidR="00C225CB" w:rsidRPr="00155AF4" w:rsidRDefault="000802EB" w:rsidP="00C77A13">
      <w:pPr>
        <w:pStyle w:val="1111"/>
      </w:pPr>
      <w:r w:rsidRPr="001850C9">
        <w:t>6.5.2.</w:t>
      </w:r>
      <w:r w:rsidR="00663059" w:rsidRPr="00663059">
        <w:t>8</w:t>
      </w:r>
      <w:r w:rsidR="009D0A7B">
        <w:t xml:space="preserve"> </w:t>
      </w:r>
      <w:r w:rsidR="00C225CB" w:rsidRPr="000802EB">
        <w:t>Правила именования составляющих элементов конструкций</w:t>
      </w:r>
    </w:p>
    <w:p w14:paraId="7357E373" w14:textId="77777777" w:rsidR="00C225CB" w:rsidRPr="00844DA3" w:rsidRDefault="00C225CB" w:rsidP="00C225CB">
      <w:r w:rsidRPr="00844DA3">
        <w:t xml:space="preserve">Имена всех объектов, создаваемых в </w:t>
      </w:r>
      <w:r w:rsidRPr="0092031A">
        <w:rPr>
          <w:b/>
        </w:rPr>
        <w:t xml:space="preserve">Autodesk </w:t>
      </w:r>
      <w:r w:rsidRPr="00C270EC">
        <w:rPr>
          <w:b/>
          <w:lang w:val="en-US"/>
        </w:rPr>
        <w:t>Subassembly</w:t>
      </w:r>
      <w:r w:rsidRPr="00A617D5">
        <w:rPr>
          <w:b/>
        </w:rPr>
        <w:t xml:space="preserve"> </w:t>
      </w:r>
      <w:r w:rsidRPr="00C270EC">
        <w:rPr>
          <w:b/>
          <w:lang w:val="en-US"/>
        </w:rPr>
        <w:t>Composer</w:t>
      </w:r>
      <w:r w:rsidRPr="00A617D5">
        <w:t xml:space="preserve"> </w:t>
      </w:r>
      <w:r w:rsidRPr="00844DA3">
        <w:t xml:space="preserve">(далее </w:t>
      </w:r>
      <w:r w:rsidRPr="00844DA3">
        <w:rPr>
          <w:b/>
        </w:rPr>
        <w:t>SAC</w:t>
      </w:r>
      <w:r w:rsidRPr="00844DA3">
        <w:t xml:space="preserve">), должны быть на русском языке либо на официальном языке проекта. Многоязычное именование запрещено. При именовании точек, звеньев и фигур допускается использовать сокращения на английском языке, формируемые программой по умолчанию: </w:t>
      </w:r>
    </w:p>
    <w:p w14:paraId="0DBDB24F" w14:textId="77777777" w:rsidR="00C225CB" w:rsidRPr="00844DA3" w:rsidRDefault="00C225CB" w:rsidP="007902BE">
      <w:pPr>
        <w:pStyle w:val="a4"/>
        <w:numPr>
          <w:ilvl w:val="0"/>
          <w:numId w:val="43"/>
        </w:numPr>
        <w:spacing w:after="220" w:line="288" w:lineRule="auto"/>
      </w:pPr>
      <w:r w:rsidRPr="00844DA3">
        <w:t>Для точек: P1, P2, P3…</w:t>
      </w:r>
    </w:p>
    <w:p w14:paraId="416E3A2B" w14:textId="77777777" w:rsidR="00C225CB" w:rsidRPr="00844DA3" w:rsidRDefault="00C225CB" w:rsidP="007902BE">
      <w:pPr>
        <w:pStyle w:val="a4"/>
        <w:numPr>
          <w:ilvl w:val="0"/>
          <w:numId w:val="43"/>
        </w:numPr>
        <w:spacing w:after="220" w:line="288" w:lineRule="auto"/>
      </w:pPr>
      <w:r w:rsidRPr="00844DA3">
        <w:t>Для вспомогательных точек: AP1, AP2, AP3…</w:t>
      </w:r>
    </w:p>
    <w:p w14:paraId="3CBA69AD" w14:textId="77777777" w:rsidR="00C225CB" w:rsidRPr="00844DA3" w:rsidRDefault="00C225CB" w:rsidP="007902BE">
      <w:pPr>
        <w:pStyle w:val="a4"/>
        <w:numPr>
          <w:ilvl w:val="0"/>
          <w:numId w:val="43"/>
        </w:numPr>
        <w:spacing w:after="220" w:line="288" w:lineRule="auto"/>
      </w:pPr>
      <w:r w:rsidRPr="00844DA3">
        <w:t>Для звеньев: L1, L2, L3…</w:t>
      </w:r>
    </w:p>
    <w:p w14:paraId="5674D475" w14:textId="77777777" w:rsidR="00C225CB" w:rsidRPr="00844DA3" w:rsidRDefault="00C225CB" w:rsidP="007902BE">
      <w:pPr>
        <w:pStyle w:val="a4"/>
        <w:numPr>
          <w:ilvl w:val="0"/>
          <w:numId w:val="43"/>
        </w:numPr>
        <w:spacing w:after="220" w:line="288" w:lineRule="auto"/>
      </w:pPr>
      <w:r w:rsidRPr="00844DA3">
        <w:t>Для вспомогательных звеньев: AL1, AL2, AL3…</w:t>
      </w:r>
    </w:p>
    <w:p w14:paraId="5B0778B3" w14:textId="77777777" w:rsidR="00C225CB" w:rsidRPr="00844DA3" w:rsidRDefault="00C225CB" w:rsidP="007902BE">
      <w:pPr>
        <w:pStyle w:val="a4"/>
        <w:numPr>
          <w:ilvl w:val="0"/>
          <w:numId w:val="43"/>
        </w:numPr>
        <w:spacing w:after="220" w:line="288" w:lineRule="auto"/>
        <w:rPr>
          <w:lang w:val="en-US"/>
        </w:rPr>
      </w:pPr>
      <w:r w:rsidRPr="00844DA3">
        <w:t>Для</w:t>
      </w:r>
      <w:r w:rsidR="0062524B" w:rsidRPr="00C270EC">
        <w:rPr>
          <w:lang w:val="en-US"/>
        </w:rPr>
        <w:t xml:space="preserve"> </w:t>
      </w:r>
      <w:r w:rsidRPr="00844DA3">
        <w:t>фигур</w:t>
      </w:r>
      <w:r w:rsidRPr="00844DA3">
        <w:rPr>
          <w:lang w:val="en-US"/>
        </w:rPr>
        <w:t>: S1, S2, S3…</w:t>
      </w:r>
    </w:p>
    <w:p w14:paraId="48AE4FF5" w14:textId="77777777" w:rsidR="00C225CB" w:rsidRPr="00844DA3" w:rsidRDefault="00C225CB" w:rsidP="007902BE">
      <w:pPr>
        <w:pStyle w:val="a4"/>
        <w:numPr>
          <w:ilvl w:val="0"/>
          <w:numId w:val="43"/>
        </w:numPr>
        <w:spacing w:after="220" w:line="288" w:lineRule="auto"/>
        <w:rPr>
          <w:lang w:val="en-US"/>
        </w:rPr>
      </w:pPr>
      <w:r w:rsidRPr="00844DA3">
        <w:t>Геометрия</w:t>
      </w:r>
      <w:r w:rsidR="0062524B" w:rsidRPr="00C270EC">
        <w:rPr>
          <w:lang w:val="en-US"/>
        </w:rPr>
        <w:t xml:space="preserve"> </w:t>
      </w:r>
      <w:r w:rsidRPr="00844DA3">
        <w:t>отступа</w:t>
      </w:r>
      <w:r w:rsidRPr="00844DA3">
        <w:rPr>
          <w:lang w:val="en-US"/>
        </w:rPr>
        <w:t xml:space="preserve"> (</w:t>
      </w:r>
      <w:r w:rsidRPr="00844DA3">
        <w:rPr>
          <w:i/>
          <w:lang w:val="en-US"/>
        </w:rPr>
        <w:t>Offset Geometry</w:t>
      </w:r>
      <w:r w:rsidRPr="00844DA3">
        <w:rPr>
          <w:lang w:val="en-US"/>
        </w:rPr>
        <w:t>): O1, O2, O3…</w:t>
      </w:r>
    </w:p>
    <w:p w14:paraId="623E372E" w14:textId="77777777" w:rsidR="00C225CB" w:rsidRPr="00844DA3" w:rsidRDefault="00C225CB" w:rsidP="007902BE">
      <w:pPr>
        <w:pStyle w:val="a4"/>
        <w:numPr>
          <w:ilvl w:val="0"/>
          <w:numId w:val="43"/>
        </w:numPr>
        <w:spacing w:after="220" w:line="288" w:lineRule="auto"/>
        <w:rPr>
          <w:lang w:val="en-US"/>
        </w:rPr>
      </w:pPr>
      <w:r w:rsidRPr="00844DA3">
        <w:t>Цикл</w:t>
      </w:r>
      <w:r w:rsidRPr="00844DA3">
        <w:rPr>
          <w:lang w:val="en-US"/>
        </w:rPr>
        <w:t xml:space="preserve"> (</w:t>
      </w:r>
      <w:r w:rsidRPr="00844DA3">
        <w:rPr>
          <w:i/>
          <w:lang w:val="en-US"/>
        </w:rPr>
        <w:t>Loop</w:t>
      </w:r>
      <w:r w:rsidRPr="00844DA3">
        <w:rPr>
          <w:lang w:val="en-US"/>
        </w:rPr>
        <w:t>): LO1, LO2, LO3…</w:t>
      </w:r>
    </w:p>
    <w:p w14:paraId="07D7BD00" w14:textId="77777777" w:rsidR="00C225CB" w:rsidRPr="00844DA3" w:rsidRDefault="00C225CB" w:rsidP="00C225CB">
      <w:r w:rsidRPr="00844DA3">
        <w:t>В то же время все эти элементы должны иметь коды на русском языке или на официальном языке проекта.</w:t>
      </w:r>
    </w:p>
    <w:p w14:paraId="7A7A61F1" w14:textId="77777777" w:rsidR="00C225CB" w:rsidRPr="00844DA3" w:rsidRDefault="00C225CB" w:rsidP="00C225CB">
      <w:r w:rsidRPr="00844DA3">
        <w:t>Для конструкций, входящих в библиотеку элементов конструкций, не допускается наличие точек, звеньев и фигур без кодов.</w:t>
      </w:r>
    </w:p>
    <w:p w14:paraId="440C5C8D" w14:textId="77777777" w:rsidR="00C225CB" w:rsidRPr="00844DA3" w:rsidRDefault="00C225CB" w:rsidP="00C225CB">
      <w:r w:rsidRPr="00844DA3">
        <w:t>Методология именования точек, звеньев и фигур должна быть разработана BIM-менеджером/координатором в соответствии с требованиями проекта.</w:t>
      </w:r>
    </w:p>
    <w:p w14:paraId="29476CC2" w14:textId="77777777" w:rsidR="00C225CB" w:rsidRPr="00844DA3" w:rsidRDefault="00C225CB" w:rsidP="00C225CB">
      <w:r w:rsidRPr="00844DA3">
        <w:t xml:space="preserve">Элемент </w:t>
      </w:r>
      <w:r w:rsidRPr="0092031A">
        <w:rPr>
          <w:b/>
        </w:rPr>
        <w:t>Decision</w:t>
      </w:r>
      <w:r w:rsidRPr="00844DA3">
        <w:t xml:space="preserve"> имеет два решения – </w:t>
      </w:r>
      <w:r w:rsidRPr="0092031A">
        <w:rPr>
          <w:b/>
        </w:rPr>
        <w:t>True и False</w:t>
      </w:r>
      <w:r w:rsidRPr="00844DA3">
        <w:t>; оба обязательно должны иметь имена-сценарии, обозначающие собой произошедшее событие.</w:t>
      </w:r>
    </w:p>
    <w:p w14:paraId="342418A8" w14:textId="22F2EBB6" w:rsidR="00F13E30" w:rsidRPr="00F13E30" w:rsidRDefault="00F13E30" w:rsidP="00F13E30">
      <w:r w:rsidRPr="00F13E30">
        <w:t>Из-за технических ограничений SAC в именах целевых параметров (</w:t>
      </w:r>
      <w:r w:rsidRPr="00F13E30">
        <w:rPr>
          <w:b/>
          <w:lang w:val="en-US"/>
        </w:rPr>
        <w:t>TargetParameters</w:t>
      </w:r>
      <w:r w:rsidRPr="00F13E30">
        <w:t xml:space="preserve">) и входящих/исходящих параметров </w:t>
      </w:r>
      <w:r w:rsidRPr="00F13E30">
        <w:rPr>
          <w:b/>
        </w:rPr>
        <w:t>(</w:t>
      </w:r>
      <w:r w:rsidRPr="00F13E30">
        <w:rPr>
          <w:b/>
          <w:lang w:val="en-US"/>
        </w:rPr>
        <w:t>Input</w:t>
      </w:r>
      <w:r w:rsidRPr="00F13E30">
        <w:rPr>
          <w:b/>
        </w:rPr>
        <w:t>/</w:t>
      </w:r>
      <w:r w:rsidRPr="00F13E30">
        <w:rPr>
          <w:b/>
          <w:lang w:val="en-US"/>
        </w:rPr>
        <w:t>OutputParameters</w:t>
      </w:r>
      <w:r w:rsidRPr="00F13E30">
        <w:t>), группы перечисления (</w:t>
      </w:r>
      <w:r w:rsidRPr="00F13E30">
        <w:rPr>
          <w:b/>
          <w:lang w:val="en-US"/>
        </w:rPr>
        <w:t>EnumGroup</w:t>
      </w:r>
      <w:r w:rsidRPr="00F13E30">
        <w:t xml:space="preserve">), элементы перечисления </w:t>
      </w:r>
      <w:r>
        <w:t>(</w:t>
      </w:r>
      <w:r w:rsidRPr="00F13E30">
        <w:rPr>
          <w:b/>
          <w:lang w:val="en-US"/>
        </w:rPr>
        <w:t>EnumItem</w:t>
      </w:r>
      <w:r>
        <w:t>)</w:t>
      </w:r>
      <w:r w:rsidRPr="00F13E30">
        <w:t xml:space="preserve"> необходимо вместо пробелов выставлять знак подчеркивания («_»). В связи с этим требуется всегда заполнять поля </w:t>
      </w:r>
      <w:r w:rsidRPr="00F13E30">
        <w:rPr>
          <w:b/>
          <w:lang w:val="en-US"/>
        </w:rPr>
        <w:t>DisplayName</w:t>
      </w:r>
      <w:r w:rsidRPr="00F13E30">
        <w:t xml:space="preserve"> развернутыми именами параметров без подчеркивания. Имена целевых параметров (</w:t>
      </w:r>
      <w:r w:rsidRPr="00F13E30">
        <w:rPr>
          <w:b/>
          <w:lang w:val="en-US"/>
        </w:rPr>
        <w:t>TargetParameters</w:t>
      </w:r>
      <w:r w:rsidRPr="00F13E30">
        <w:t xml:space="preserve">) и </w:t>
      </w:r>
      <w:r>
        <w:t>входящих/исходящих параметров (</w:t>
      </w:r>
      <w:r w:rsidRPr="00F13E30">
        <w:rPr>
          <w:b/>
          <w:lang w:val="en-US"/>
        </w:rPr>
        <w:t>Input</w:t>
      </w:r>
      <w:r w:rsidRPr="00F13E30">
        <w:rPr>
          <w:b/>
        </w:rPr>
        <w:t>/</w:t>
      </w:r>
      <w:r w:rsidRPr="00F13E30">
        <w:rPr>
          <w:b/>
          <w:lang w:val="en-US"/>
        </w:rPr>
        <w:t>OutputParameters</w:t>
      </w:r>
      <w:r w:rsidRPr="00F13E30">
        <w:t>), группы перечисления (</w:t>
      </w:r>
      <w:r w:rsidRPr="00F13E30">
        <w:rPr>
          <w:b/>
          <w:lang w:val="en-US"/>
        </w:rPr>
        <w:t>EnumGroup</w:t>
      </w:r>
      <w:r w:rsidRPr="00F13E30">
        <w:t xml:space="preserve">), элементы перечисления </w:t>
      </w:r>
      <w:r>
        <w:t>(</w:t>
      </w:r>
      <w:r w:rsidRPr="00F13E30">
        <w:rPr>
          <w:b/>
          <w:lang w:val="en-US"/>
        </w:rPr>
        <w:t>EnumItem</w:t>
      </w:r>
      <w:r>
        <w:t>)</w:t>
      </w:r>
      <w:r w:rsidRPr="00F13E30">
        <w:t xml:space="preserve">, отображаемое имя </w:t>
      </w:r>
      <w:r w:rsidR="003B2653">
        <w:t>(</w:t>
      </w:r>
      <w:r w:rsidRPr="00F13E30">
        <w:rPr>
          <w:b/>
          <w:lang w:val="en-US"/>
        </w:rPr>
        <w:t>DisplayName</w:t>
      </w:r>
      <w:r w:rsidR="003B2653">
        <w:t>)</w:t>
      </w:r>
      <w:r w:rsidRPr="00F13E30">
        <w:t xml:space="preserve"> не могут начинаться с символа или цифры.</w:t>
      </w:r>
    </w:p>
    <w:p w14:paraId="67D2B820" w14:textId="77777777" w:rsidR="00C225CB" w:rsidRDefault="00C225CB" w:rsidP="00C225CB">
      <w:r w:rsidRPr="00844DA3">
        <w:t xml:space="preserve">Более детальные правила именования объектов SAC должны быть проработаны BIM-менеджером/координатором в Плане </w:t>
      </w:r>
      <w:r>
        <w:t>реализации</w:t>
      </w:r>
      <w:r w:rsidRPr="00844DA3">
        <w:t xml:space="preserve"> BIM-проекта.</w:t>
      </w:r>
    </w:p>
    <w:p w14:paraId="19EE8E53" w14:textId="77777777" w:rsidR="00C225CB" w:rsidRPr="00155AF4" w:rsidRDefault="000802EB" w:rsidP="00C77A13">
      <w:pPr>
        <w:pStyle w:val="1111"/>
      </w:pPr>
      <w:r w:rsidRPr="001850C9">
        <w:t>6.5.2.</w:t>
      </w:r>
      <w:r w:rsidR="00663059" w:rsidRPr="00663059">
        <w:t>9</w:t>
      </w:r>
      <w:r w:rsidR="009D0A7B">
        <w:t xml:space="preserve"> </w:t>
      </w:r>
      <w:r w:rsidR="00C225CB" w:rsidRPr="00155AF4">
        <w:t xml:space="preserve">Правила именования элементов конструкций (файлов </w:t>
      </w:r>
      <w:r w:rsidR="00C225CB" w:rsidRPr="00155AF4">
        <w:rPr>
          <w:lang w:val="en-US"/>
        </w:rPr>
        <w:t>PKT</w:t>
      </w:r>
      <w:r w:rsidR="00C225CB" w:rsidRPr="00155AF4">
        <w:t>)</w:t>
      </w:r>
    </w:p>
    <w:p w14:paraId="6FD6D2CD" w14:textId="77777777" w:rsidR="00C225CB" w:rsidRPr="00844DA3" w:rsidRDefault="00C225CB" w:rsidP="00C225CB">
      <w:r w:rsidRPr="00844DA3">
        <w:t>Для именования элементов конструкций используется три вида имен:</w:t>
      </w:r>
    </w:p>
    <w:p w14:paraId="1F61FBB5" w14:textId="77777777" w:rsidR="00C225CB" w:rsidRPr="00844DA3" w:rsidRDefault="00C225CB" w:rsidP="007902BE">
      <w:pPr>
        <w:pStyle w:val="a4"/>
        <w:numPr>
          <w:ilvl w:val="0"/>
          <w:numId w:val="44"/>
        </w:numPr>
        <w:spacing w:after="220" w:line="288" w:lineRule="auto"/>
      </w:pPr>
      <w:r w:rsidRPr="00844DA3">
        <w:t xml:space="preserve">имена в строке </w:t>
      </w:r>
      <w:r w:rsidR="004A1CAA">
        <w:t>«</w:t>
      </w:r>
      <w:r w:rsidRPr="00A8290D">
        <w:rPr>
          <w:b/>
          <w:lang w:val="en-US"/>
        </w:rPr>
        <w:t>Subassembly Name</w:t>
      </w:r>
      <w:r w:rsidR="004A1CAA">
        <w:rPr>
          <w:b/>
        </w:rPr>
        <w:t>»</w:t>
      </w:r>
      <w:r w:rsidR="003B2653">
        <w:rPr>
          <w:b/>
        </w:rPr>
        <w:t xml:space="preserve"> </w:t>
      </w:r>
      <w:r w:rsidRPr="00844DA3">
        <w:t>в SAC;</w:t>
      </w:r>
    </w:p>
    <w:p w14:paraId="0D0224B3" w14:textId="77777777" w:rsidR="00C225CB" w:rsidRPr="00844DA3" w:rsidRDefault="00C225CB" w:rsidP="007902BE">
      <w:pPr>
        <w:pStyle w:val="a4"/>
        <w:numPr>
          <w:ilvl w:val="0"/>
          <w:numId w:val="44"/>
        </w:numPr>
        <w:spacing w:after="220" w:line="288" w:lineRule="auto"/>
      </w:pPr>
      <w:r w:rsidRPr="00844DA3">
        <w:t>имена в названии файлов PKT;</w:t>
      </w:r>
    </w:p>
    <w:p w14:paraId="2646A79E" w14:textId="77777777" w:rsidR="00C225CB" w:rsidRPr="00844DA3" w:rsidRDefault="00C225CB" w:rsidP="007902BE">
      <w:pPr>
        <w:pStyle w:val="a4"/>
        <w:numPr>
          <w:ilvl w:val="0"/>
          <w:numId w:val="44"/>
        </w:numPr>
        <w:spacing w:after="220" w:line="288" w:lineRule="auto"/>
      </w:pPr>
      <w:r w:rsidRPr="00844DA3">
        <w:t xml:space="preserve">имена в </w:t>
      </w:r>
      <w:r w:rsidR="004A1CAA">
        <w:t>«</w:t>
      </w:r>
      <w:r w:rsidRPr="00A8290D">
        <w:rPr>
          <w:b/>
        </w:rPr>
        <w:t>Инструментальной палитре</w:t>
      </w:r>
      <w:r w:rsidR="004A1CAA">
        <w:rPr>
          <w:b/>
        </w:rPr>
        <w:t>»</w:t>
      </w:r>
      <w:r w:rsidRPr="00844DA3">
        <w:t xml:space="preserve"> в </w:t>
      </w:r>
      <w:r>
        <w:t>AutoCAD Civil 3D</w:t>
      </w:r>
      <w:r w:rsidRPr="00844DA3">
        <w:t>.</w:t>
      </w:r>
    </w:p>
    <w:p w14:paraId="7F9921E6" w14:textId="77777777" w:rsidR="00C225CB" w:rsidRPr="00844DA3" w:rsidRDefault="00C225CB" w:rsidP="00C225CB">
      <w:r w:rsidRPr="00844DA3">
        <w:t>Для всех трех видов имен рекомендуется использовать один и тот же тип именования (</w:t>
      </w:r>
      <w:r w:rsidRPr="00A8290D">
        <w:rPr>
          <w:b/>
        </w:rPr>
        <w:t>Базовое имя</w:t>
      </w:r>
      <w:r w:rsidRPr="00844DA3">
        <w:t>), но с учетом технических особенностей.</w:t>
      </w:r>
    </w:p>
    <w:p w14:paraId="30B67C07" w14:textId="77777777" w:rsidR="00C225CB" w:rsidRPr="00844DA3" w:rsidRDefault="00C225CB" w:rsidP="00C225CB">
      <w:r w:rsidRPr="00844DA3">
        <w:t>Базовое имя строится по следующим правилам:</w:t>
      </w:r>
    </w:p>
    <w:p w14:paraId="63C0DB9A" w14:textId="77777777" w:rsidR="00C225CB" w:rsidRPr="00844DA3" w:rsidRDefault="00C225CB" w:rsidP="00C225CB">
      <w:r w:rsidRPr="00844DA3">
        <w:t>&lt;Поле1&gt;_&lt;Поле2&gt;_&lt;Поле3&gt;</w:t>
      </w:r>
    </w:p>
    <w:p w14:paraId="78B59296" w14:textId="5C496734" w:rsidR="00C225CB" w:rsidRPr="00A8290D" w:rsidRDefault="00C225CB" w:rsidP="00C225CB">
      <w:r w:rsidRPr="00844DA3">
        <w:t>Поле1 – сокращенное название организации</w:t>
      </w:r>
      <w:r w:rsidR="003B2653">
        <w:t>;</w:t>
      </w:r>
    </w:p>
    <w:p w14:paraId="68C5770E" w14:textId="070917AD" w:rsidR="00C225CB" w:rsidRPr="00A8290D" w:rsidRDefault="00C225CB" w:rsidP="00C225CB">
      <w:r w:rsidRPr="00844DA3">
        <w:t>Поле2 – краткое описание функционала, вместо пробелов – подчеркивание</w:t>
      </w:r>
      <w:r w:rsidR="003B2653">
        <w:t>;</w:t>
      </w:r>
    </w:p>
    <w:p w14:paraId="7A7549F2" w14:textId="77777777" w:rsidR="00C225CB" w:rsidRPr="007869D6" w:rsidRDefault="00C225CB" w:rsidP="00C225CB">
      <w:r w:rsidRPr="00844DA3">
        <w:t>Поле3 – версия конструкции</w:t>
      </w:r>
      <w:r w:rsidRPr="007869D6">
        <w:t>.</w:t>
      </w:r>
    </w:p>
    <w:p w14:paraId="00A2BE68" w14:textId="77777777" w:rsidR="00C225CB" w:rsidRPr="00844DA3" w:rsidRDefault="00C225CB" w:rsidP="00C225CB">
      <w:r w:rsidRPr="00844DA3">
        <w:t>Пример:</w:t>
      </w:r>
    </w:p>
    <w:p w14:paraId="7E6F480F" w14:textId="77777777" w:rsidR="00C225CB" w:rsidRPr="00A8290D" w:rsidRDefault="00C225CB" w:rsidP="00C225CB">
      <w:pPr>
        <w:rPr>
          <w:i/>
        </w:rPr>
      </w:pPr>
      <w:r w:rsidRPr="00A8290D">
        <w:rPr>
          <w:i/>
        </w:rPr>
        <w:t>ХХХ_ВыходНаРельефСКюветом_v1.01</w:t>
      </w:r>
      <w:r w:rsidR="00E22DFB" w:rsidRPr="00FB413B">
        <w:t>.</w:t>
      </w:r>
    </w:p>
    <w:p w14:paraId="0E2C7511" w14:textId="77777777" w:rsidR="00C225CB" w:rsidRPr="00844DA3" w:rsidRDefault="00C225CB" w:rsidP="00C225CB">
      <w:r w:rsidRPr="00844DA3">
        <w:t xml:space="preserve">Для имен в строке </w:t>
      </w:r>
      <w:r w:rsidR="004A1CAA">
        <w:t>«</w:t>
      </w:r>
      <w:r w:rsidRPr="00C270EC">
        <w:rPr>
          <w:b/>
          <w:lang w:val="en-US"/>
        </w:rPr>
        <w:t>Subassembly</w:t>
      </w:r>
      <w:r w:rsidRPr="00A617D5">
        <w:rPr>
          <w:b/>
        </w:rPr>
        <w:t xml:space="preserve"> </w:t>
      </w:r>
      <w:r w:rsidRPr="00C270EC">
        <w:rPr>
          <w:b/>
          <w:lang w:val="en-US"/>
        </w:rPr>
        <w:t>Name</w:t>
      </w:r>
      <w:r w:rsidR="004A1CAA">
        <w:rPr>
          <w:b/>
        </w:rPr>
        <w:t>»</w:t>
      </w:r>
      <w:r w:rsidRPr="00A617D5">
        <w:t xml:space="preserve"> </w:t>
      </w:r>
      <w:r w:rsidRPr="00844DA3">
        <w:t>в SAC</w:t>
      </w:r>
      <w:r w:rsidR="00AB3CA9">
        <w:t xml:space="preserve"> </w:t>
      </w:r>
      <w:r w:rsidRPr="00844DA3">
        <w:t xml:space="preserve">(вкладка </w:t>
      </w:r>
      <w:r w:rsidR="004A1CAA">
        <w:t>«</w:t>
      </w:r>
      <w:r w:rsidRPr="00C270EC">
        <w:rPr>
          <w:b/>
          <w:lang w:val="en-US"/>
        </w:rPr>
        <w:t>Packet</w:t>
      </w:r>
      <w:r w:rsidRPr="00A617D5">
        <w:rPr>
          <w:b/>
        </w:rPr>
        <w:t xml:space="preserve"> </w:t>
      </w:r>
      <w:r w:rsidRPr="00C270EC">
        <w:rPr>
          <w:b/>
          <w:lang w:val="en-US"/>
        </w:rPr>
        <w:t>Settings</w:t>
      </w:r>
      <w:r w:rsidR="004A1CAA">
        <w:rPr>
          <w:b/>
        </w:rPr>
        <w:t>»</w:t>
      </w:r>
      <w:r w:rsidRPr="00844DA3">
        <w:t>) базовое имя должно быть изменено в соответствии с техническими ограничениями SAC. В частности, не допускается использование пробелов, точек, запятых и т.</w:t>
      </w:r>
      <w:r w:rsidR="003B2653">
        <w:t> </w:t>
      </w:r>
      <w:r w:rsidRPr="00844DA3">
        <w:t>п. Поэтому базовое имя должно быть преобразовано в следующий вид:</w:t>
      </w:r>
    </w:p>
    <w:p w14:paraId="5A93D7BA" w14:textId="77777777" w:rsidR="00C225CB" w:rsidRPr="00A8290D" w:rsidRDefault="00C225CB" w:rsidP="00C225CB">
      <w:pPr>
        <w:rPr>
          <w:i/>
        </w:rPr>
      </w:pPr>
      <w:r w:rsidRPr="00A8290D">
        <w:rPr>
          <w:i/>
        </w:rPr>
        <w:t>ХХХ_ВыходНаРельефСКюветом_v101</w:t>
      </w:r>
      <w:r w:rsidR="00E22DFB" w:rsidRPr="00FB413B">
        <w:t>.</w:t>
      </w:r>
    </w:p>
    <w:p w14:paraId="74C7F081" w14:textId="77777777" w:rsidR="00C225CB" w:rsidRPr="00844DA3" w:rsidRDefault="00C225CB" w:rsidP="00C225CB">
      <w:r w:rsidRPr="00844DA3">
        <w:t xml:space="preserve">Кроме того, для конструкций библиотеки является обязательным заполнение поля </w:t>
      </w:r>
      <w:r w:rsidR="004A1CAA">
        <w:t>«</w:t>
      </w:r>
      <w:r w:rsidRPr="00A8290D">
        <w:rPr>
          <w:b/>
        </w:rPr>
        <w:t>Description</w:t>
      </w:r>
      <w:r w:rsidR="004A1CAA">
        <w:rPr>
          <w:b/>
        </w:rPr>
        <w:t>»</w:t>
      </w:r>
      <w:r w:rsidRPr="00A8290D">
        <w:rPr>
          <w:b/>
        </w:rPr>
        <w:t xml:space="preserve"> </w:t>
      </w:r>
      <w:r w:rsidRPr="00844DA3">
        <w:t xml:space="preserve">в SAC (вкладка </w:t>
      </w:r>
      <w:r w:rsidR="004A1CAA">
        <w:t>«</w:t>
      </w:r>
      <w:r w:rsidRPr="00A8290D">
        <w:rPr>
          <w:b/>
        </w:rPr>
        <w:t>Packet Settings</w:t>
      </w:r>
      <w:r w:rsidR="004A1CAA">
        <w:rPr>
          <w:b/>
        </w:rPr>
        <w:t>»</w:t>
      </w:r>
      <w:r w:rsidRPr="00844DA3">
        <w:t>). В нем должно быть детально описано поведение конструкции и ее особенности на официальном языке проекта.</w:t>
      </w:r>
    </w:p>
    <w:p w14:paraId="35628152" w14:textId="77777777" w:rsidR="00C225CB" w:rsidRPr="00844DA3" w:rsidRDefault="00C225CB" w:rsidP="00C225CB">
      <w:r w:rsidRPr="00844DA3">
        <w:t>Для имен файлов PKT имеются ограничения, накладываемые только операционной системой. Соответственно</w:t>
      </w:r>
      <w:r w:rsidR="003B2653">
        <w:t>,</w:t>
      </w:r>
      <w:r w:rsidRPr="00844DA3">
        <w:t xml:space="preserve"> допускается использование базового имени, без изменений.</w:t>
      </w:r>
    </w:p>
    <w:p w14:paraId="1F07F564" w14:textId="77777777" w:rsidR="00C225CB" w:rsidRPr="00844DA3" w:rsidRDefault="00C225CB" w:rsidP="00C225CB">
      <w:r w:rsidRPr="00844DA3">
        <w:t xml:space="preserve">В именах в </w:t>
      </w:r>
      <w:r>
        <w:t>и</w:t>
      </w:r>
      <w:r w:rsidRPr="00844DA3">
        <w:t xml:space="preserve">нструментальной палитре </w:t>
      </w:r>
      <w:r>
        <w:t>AutoCAD Civil 3D</w:t>
      </w:r>
      <w:r w:rsidRPr="00844DA3">
        <w:t xml:space="preserve"> по умолчанию наследуются имена из строки </w:t>
      </w:r>
      <w:r w:rsidR="004A1CAA">
        <w:t>«</w:t>
      </w:r>
      <w:r w:rsidRPr="00A8290D">
        <w:rPr>
          <w:b/>
        </w:rPr>
        <w:t>Subassembly Name</w:t>
      </w:r>
      <w:r w:rsidR="004A1CAA">
        <w:rPr>
          <w:b/>
        </w:rPr>
        <w:t>»</w:t>
      </w:r>
      <w:r w:rsidRPr="00844DA3">
        <w:t xml:space="preserve"> в SAC. Для максимальной наглядности и читаемости следует изменять имена в </w:t>
      </w:r>
      <w:r>
        <w:t>и</w:t>
      </w:r>
      <w:r w:rsidRPr="00844DA3">
        <w:t>нструментальной палитре путем замены подчеркивания на пробелы и другие знаки пунктуации:</w:t>
      </w:r>
    </w:p>
    <w:p w14:paraId="0F5DC590" w14:textId="77777777" w:rsidR="00C225CB" w:rsidRPr="00C77A13" w:rsidRDefault="00C225CB" w:rsidP="00C225CB">
      <w:pPr>
        <w:rPr>
          <w:i/>
        </w:rPr>
      </w:pPr>
      <w:r w:rsidRPr="00A8290D">
        <w:rPr>
          <w:i/>
        </w:rPr>
        <w:t xml:space="preserve">ХХХ </w:t>
      </w:r>
      <w:r w:rsidR="00C77A13">
        <w:rPr>
          <w:i/>
        </w:rPr>
        <w:t>Выход на рельеф с кюветом v1.01</w:t>
      </w:r>
      <w:r w:rsidR="00E22DFB" w:rsidRPr="00FB413B">
        <w:t>.</w:t>
      </w:r>
    </w:p>
    <w:p w14:paraId="1B70DCB0" w14:textId="77777777" w:rsidR="00C225CB" w:rsidRPr="00A32CCD" w:rsidRDefault="000802EB" w:rsidP="00A1572A">
      <w:pPr>
        <w:pStyle w:val="3"/>
      </w:pPr>
      <w:bookmarkStart w:id="125" w:name="_Toc483555267"/>
      <w:r w:rsidRPr="000802EB">
        <w:t>6.5.</w:t>
      </w:r>
      <w:r w:rsidRPr="0026447B">
        <w:t>3</w:t>
      </w:r>
      <w:r w:rsidR="00C225CB" w:rsidRPr="00A05B4A">
        <w:t xml:space="preserve"> Экспорт данных AutoCAD Civil 3D</w:t>
      </w:r>
      <w:bookmarkEnd w:id="125"/>
    </w:p>
    <w:p w14:paraId="53CF0854" w14:textId="77777777" w:rsidR="00C225CB" w:rsidRPr="00A05B4A" w:rsidRDefault="0059085B" w:rsidP="00C77A13">
      <w:pPr>
        <w:pStyle w:val="1111"/>
      </w:pPr>
      <w:r w:rsidRPr="0059085B">
        <w:t>6.5.3.1</w:t>
      </w:r>
      <w:r w:rsidR="00C225CB" w:rsidRPr="0059085B">
        <w:t xml:space="preserve"> Экспорт данных из AutoCAD Civil 3D в </w:t>
      </w:r>
      <w:r w:rsidR="00C225CB" w:rsidRPr="0059085B">
        <w:rPr>
          <w:lang w:val="en-US"/>
        </w:rPr>
        <w:t>Autodesk</w:t>
      </w:r>
      <w:r w:rsidR="00750B3B">
        <w:t xml:space="preserve"> </w:t>
      </w:r>
      <w:r w:rsidR="00C225CB" w:rsidRPr="0059085B">
        <w:rPr>
          <w:lang w:val="en-US"/>
        </w:rPr>
        <w:t>Navisworks</w:t>
      </w:r>
    </w:p>
    <w:p w14:paraId="487F67CA" w14:textId="77777777" w:rsidR="00C225CB" w:rsidRPr="00844DA3" w:rsidRDefault="00C225CB" w:rsidP="00C225CB">
      <w:r w:rsidRPr="00844DA3">
        <w:t xml:space="preserve">Данные </w:t>
      </w:r>
      <w:r>
        <w:t>AutoCAD Civil 3D</w:t>
      </w:r>
      <w:r w:rsidRPr="00844DA3">
        <w:t xml:space="preserve"> могут быть переданы в </w:t>
      </w:r>
      <w:r>
        <w:t xml:space="preserve">Autodesk Navisworks </w:t>
      </w:r>
      <w:r w:rsidRPr="00844DA3">
        <w:t>следующими способами:</w:t>
      </w:r>
    </w:p>
    <w:p w14:paraId="5ABD9217" w14:textId="02DDFCE7" w:rsidR="00C225CB" w:rsidRPr="00A8290D" w:rsidRDefault="003B2653" w:rsidP="007902BE">
      <w:pPr>
        <w:pStyle w:val="a4"/>
        <w:numPr>
          <w:ilvl w:val="0"/>
          <w:numId w:val="52"/>
        </w:numPr>
        <w:spacing w:after="220" w:line="288" w:lineRule="auto"/>
      </w:pPr>
      <w:r>
        <w:t>с</w:t>
      </w:r>
      <w:r w:rsidR="00C225CB" w:rsidRPr="00A8290D">
        <w:t xml:space="preserve">пособ 1: импорт DWG-чертежа в </w:t>
      </w:r>
      <w:r w:rsidR="00C225CB" w:rsidRPr="00A8290D">
        <w:rPr>
          <w:lang w:val="en-US"/>
        </w:rPr>
        <w:t>Navisworks</w:t>
      </w:r>
      <w:r w:rsidR="00C225CB" w:rsidRPr="00A8290D">
        <w:t xml:space="preserve"> без преобразования;</w:t>
      </w:r>
    </w:p>
    <w:p w14:paraId="359A50CD" w14:textId="193BCE1C" w:rsidR="00C225CB" w:rsidRPr="00A8290D" w:rsidRDefault="003B2653" w:rsidP="007902BE">
      <w:pPr>
        <w:pStyle w:val="a4"/>
        <w:numPr>
          <w:ilvl w:val="0"/>
          <w:numId w:val="52"/>
        </w:numPr>
        <w:spacing w:after="220" w:line="288" w:lineRule="auto"/>
      </w:pPr>
      <w:r>
        <w:t>с</w:t>
      </w:r>
      <w:r w:rsidR="00C225CB" w:rsidRPr="00A8290D">
        <w:t>пособ 2: экспорт данных из AutoCAD Civil 3D через файл NWC командой «</w:t>
      </w:r>
      <w:r w:rsidR="00C225CB" w:rsidRPr="000536B0">
        <w:rPr>
          <w:b/>
        </w:rPr>
        <w:t>NWCOUT</w:t>
      </w:r>
      <w:r w:rsidR="00C225CB" w:rsidRPr="00A8290D">
        <w:t>».</w:t>
      </w:r>
    </w:p>
    <w:p w14:paraId="7C1A9725" w14:textId="77777777" w:rsidR="00CC2CA5" w:rsidRPr="0016186D" w:rsidRDefault="00CC2CA5" w:rsidP="00CC2CA5">
      <w:r w:rsidRPr="0016186D">
        <w:t xml:space="preserve">Обычно для сборки модели используются ссылки на исходные </w:t>
      </w:r>
      <w:r w:rsidRPr="0016186D">
        <w:rPr>
          <w:lang w:val="en-US"/>
        </w:rPr>
        <w:t>DWG</w:t>
      </w:r>
      <w:r w:rsidRPr="0016186D">
        <w:t xml:space="preserve"> файлы, а </w:t>
      </w:r>
      <w:r w:rsidRPr="0016186D">
        <w:rPr>
          <w:lang w:val="en-US"/>
        </w:rPr>
        <w:t>Navisworks</w:t>
      </w:r>
      <w:r w:rsidRPr="0016186D">
        <w:t xml:space="preserve"> автоматически формирует </w:t>
      </w:r>
      <w:r w:rsidR="006D44B2" w:rsidRPr="0016186D">
        <w:t>NWC</w:t>
      </w:r>
      <w:r w:rsidR="006D44B2">
        <w:t>-</w:t>
      </w:r>
      <w:r w:rsidRPr="0016186D">
        <w:t xml:space="preserve">файл, который отвечает </w:t>
      </w:r>
      <w:r w:rsidR="003D41E7" w:rsidRPr="0016186D">
        <w:t>за то</w:t>
      </w:r>
      <w:r w:rsidR="003D41E7" w:rsidRPr="00417469">
        <w:t>,</w:t>
      </w:r>
      <w:r w:rsidR="003D41E7" w:rsidRPr="0016186D">
        <w:t xml:space="preserve"> чтобы</w:t>
      </w:r>
      <w:r w:rsidRPr="0016186D">
        <w:t xml:space="preserve"> в случае изменений в исходном файле эти изменения отобразились в модели. Но иногда бывает необходимо сформировать файл для модели</w:t>
      </w:r>
      <w:r w:rsidRPr="00157CBC">
        <w:t>,</w:t>
      </w:r>
      <w:r w:rsidRPr="0016186D">
        <w:t xml:space="preserve"> который ведет не на исходный файл формата DWG. Например, для оптимизации работы с файлами или в случае, когда непосредственно у исполнителя нет на рабочем месте Navisworks. Тогда устанавливается утилита </w:t>
      </w:r>
      <w:r w:rsidRPr="0016186D">
        <w:rPr>
          <w:lang w:val="en-US"/>
        </w:rPr>
        <w:t>NWC</w:t>
      </w:r>
      <w:r w:rsidR="00D0698C">
        <w:t xml:space="preserve"> </w:t>
      </w:r>
      <w:r w:rsidRPr="0016186D">
        <w:rPr>
          <w:lang w:val="en-US"/>
        </w:rPr>
        <w:t>Exporter</w:t>
      </w:r>
      <w:r w:rsidRPr="0016186D">
        <w:t xml:space="preserve"> (</w:t>
      </w:r>
      <w:hyperlink r:id="rId55" w:history="1">
        <w:r w:rsidRPr="0016186D">
          <w:rPr>
            <w:color w:val="0563C1"/>
            <w:u w:val="single"/>
            <w:lang w:val="en-US"/>
          </w:rPr>
          <w:t>http</w:t>
        </w:r>
        <w:r w:rsidRPr="0016186D">
          <w:rPr>
            <w:color w:val="0563C1"/>
            <w:u w:val="single"/>
          </w:rPr>
          <w:t>://</w:t>
        </w:r>
        <w:r w:rsidRPr="0016186D">
          <w:rPr>
            <w:color w:val="0563C1"/>
            <w:u w:val="single"/>
            <w:lang w:val="en-US"/>
          </w:rPr>
          <w:t>www</w:t>
        </w:r>
        <w:r w:rsidRPr="0016186D">
          <w:rPr>
            <w:color w:val="0563C1"/>
            <w:u w:val="single"/>
          </w:rPr>
          <w:t>.</w:t>
        </w:r>
        <w:r w:rsidRPr="0016186D">
          <w:rPr>
            <w:color w:val="0563C1"/>
            <w:u w:val="single"/>
            <w:lang w:val="en-US"/>
          </w:rPr>
          <w:t>autodesk</w:t>
        </w:r>
        <w:r w:rsidRPr="0016186D">
          <w:rPr>
            <w:color w:val="0563C1"/>
            <w:u w:val="single"/>
          </w:rPr>
          <w:t>.</w:t>
        </w:r>
        <w:r w:rsidRPr="0016186D">
          <w:rPr>
            <w:color w:val="0563C1"/>
            <w:u w:val="single"/>
            <w:lang w:val="en-US"/>
          </w:rPr>
          <w:t>ru</w:t>
        </w:r>
        <w:r w:rsidRPr="0016186D">
          <w:rPr>
            <w:color w:val="0563C1"/>
            <w:u w:val="single"/>
          </w:rPr>
          <w:t>/</w:t>
        </w:r>
        <w:r w:rsidRPr="0016186D">
          <w:rPr>
            <w:color w:val="0563C1"/>
            <w:u w:val="single"/>
            <w:lang w:val="en-US"/>
          </w:rPr>
          <w:t>products</w:t>
        </w:r>
        <w:r w:rsidRPr="0016186D">
          <w:rPr>
            <w:color w:val="0563C1"/>
            <w:u w:val="single"/>
          </w:rPr>
          <w:t>/</w:t>
        </w:r>
        <w:r w:rsidRPr="0016186D">
          <w:rPr>
            <w:color w:val="0563C1"/>
            <w:u w:val="single"/>
            <w:lang w:val="en-US"/>
          </w:rPr>
          <w:t>navisworks</w:t>
        </w:r>
        <w:r w:rsidRPr="0016186D">
          <w:rPr>
            <w:color w:val="0563C1"/>
            <w:u w:val="single"/>
          </w:rPr>
          <w:t>/</w:t>
        </w:r>
        <w:r w:rsidRPr="0016186D">
          <w:rPr>
            <w:color w:val="0563C1"/>
            <w:u w:val="single"/>
            <w:lang w:val="en-US"/>
          </w:rPr>
          <w:t>autodesk</w:t>
        </w:r>
        <w:r w:rsidRPr="0016186D">
          <w:rPr>
            <w:color w:val="0563C1"/>
            <w:u w:val="single"/>
          </w:rPr>
          <w:t>-</w:t>
        </w:r>
        <w:r w:rsidRPr="0016186D">
          <w:rPr>
            <w:color w:val="0563C1"/>
            <w:u w:val="single"/>
            <w:lang w:val="en-US"/>
          </w:rPr>
          <w:t>navisworks</w:t>
        </w:r>
        <w:r w:rsidRPr="0016186D">
          <w:rPr>
            <w:color w:val="0563C1"/>
            <w:u w:val="single"/>
          </w:rPr>
          <w:t>-</w:t>
        </w:r>
        <w:r w:rsidRPr="0016186D">
          <w:rPr>
            <w:color w:val="0563C1"/>
            <w:u w:val="single"/>
            <w:lang w:val="en-US"/>
          </w:rPr>
          <w:t>nwc</w:t>
        </w:r>
        <w:r w:rsidRPr="0016186D">
          <w:rPr>
            <w:color w:val="0563C1"/>
            <w:u w:val="single"/>
          </w:rPr>
          <w:t>-</w:t>
        </w:r>
        <w:r w:rsidRPr="0016186D">
          <w:rPr>
            <w:color w:val="0563C1"/>
            <w:u w:val="single"/>
            <w:lang w:val="en-US"/>
          </w:rPr>
          <w:t>export</w:t>
        </w:r>
        <w:r w:rsidRPr="0016186D">
          <w:rPr>
            <w:color w:val="0563C1"/>
            <w:u w:val="single"/>
          </w:rPr>
          <w:t>-</w:t>
        </w:r>
        <w:r w:rsidRPr="0016186D">
          <w:rPr>
            <w:color w:val="0563C1"/>
            <w:u w:val="single"/>
            <w:lang w:val="en-US"/>
          </w:rPr>
          <w:t>utility</w:t>
        </w:r>
      </w:hyperlink>
      <w:r w:rsidRPr="0016186D">
        <w:t xml:space="preserve">) и экспорт в формат </w:t>
      </w:r>
      <w:r w:rsidRPr="0016186D">
        <w:rPr>
          <w:lang w:val="en-US"/>
        </w:rPr>
        <w:t>NWC</w:t>
      </w:r>
      <w:r w:rsidRPr="0016186D">
        <w:t xml:space="preserve"> выполняется командой </w:t>
      </w:r>
      <w:r>
        <w:t>«</w:t>
      </w:r>
      <w:r w:rsidRPr="00CC2CA5">
        <w:rPr>
          <w:b/>
          <w:lang w:val="en-US"/>
        </w:rPr>
        <w:t>NWCOUT</w:t>
      </w:r>
      <w:r>
        <w:t>»</w:t>
      </w:r>
      <w:r w:rsidRPr="0016186D">
        <w:t>. Только в этом случае следует учитывать, что сформированный таким образом файл NWC</w:t>
      </w:r>
      <w:r w:rsidR="003B2653">
        <w:t>,</w:t>
      </w:r>
      <w:r w:rsidRPr="0016186D">
        <w:t xml:space="preserve"> фактически является аналогом файла NWD и не будет реагировать на изменения в исходном файле и обновления содержимого модели будет происходить только после нового ручного формирования файла NWC.</w:t>
      </w:r>
    </w:p>
    <w:p w14:paraId="23255C02" w14:textId="265ED7C0" w:rsidR="00CC2CA5" w:rsidRPr="0016186D" w:rsidRDefault="00CC2CA5" w:rsidP="00CC2CA5">
      <w:r w:rsidRPr="0016186D">
        <w:t>Перед экспортом данных из Civil 3D</w:t>
      </w:r>
      <w:r w:rsidR="002D0500" w:rsidRPr="00C270EC">
        <w:rPr>
          <w:sz w:val="22"/>
        </w:rPr>
        <w:t xml:space="preserve"> </w:t>
      </w:r>
      <w:r w:rsidRPr="0016186D">
        <w:t xml:space="preserve">необходимо вызвать команду </w:t>
      </w:r>
      <w:r>
        <w:t>«</w:t>
      </w:r>
      <w:r w:rsidRPr="00CC2CA5">
        <w:rPr>
          <w:b/>
        </w:rPr>
        <w:t>NWOPT</w:t>
      </w:r>
      <w:r>
        <w:t>»</w:t>
      </w:r>
      <w:r w:rsidRPr="0016186D">
        <w:t xml:space="preserve"> для настройки параметров экспорта (проверить корректность) в формат NWC.</w:t>
      </w:r>
    </w:p>
    <w:p w14:paraId="6B476C0D" w14:textId="77777777" w:rsidR="00CC2CA5" w:rsidRPr="0016186D" w:rsidRDefault="006E13F9" w:rsidP="00CC2CA5">
      <w:pPr>
        <w:jc w:val="center"/>
      </w:pPr>
      <w:r>
        <w:rPr>
          <w:noProof/>
          <w:lang w:eastAsia="ru-RU"/>
        </w:rPr>
        <w:drawing>
          <wp:inline distT="0" distB="0" distL="0" distR="0" wp14:anchorId="5AED6817" wp14:editId="60BF20EE">
            <wp:extent cx="5524500" cy="4600575"/>
            <wp:effectExtent l="0" t="0" r="0" b="9525"/>
            <wp:docPr id="2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24500" cy="4600575"/>
                    </a:xfrm>
                    <a:prstGeom prst="rect">
                      <a:avLst/>
                    </a:prstGeom>
                    <a:noFill/>
                    <a:ln>
                      <a:noFill/>
                    </a:ln>
                  </pic:spPr>
                </pic:pic>
              </a:graphicData>
            </a:graphic>
          </wp:inline>
        </w:drawing>
      </w:r>
    </w:p>
    <w:p w14:paraId="2E0918D3" w14:textId="77777777" w:rsidR="00CC2CA5" w:rsidRPr="0016186D" w:rsidRDefault="009D0A7B" w:rsidP="004916AF">
      <w:pPr>
        <w:pStyle w:val="afff0"/>
      </w:pPr>
      <w:r w:rsidRPr="0005306D">
        <w:t>Рис</w:t>
      </w:r>
      <w:r>
        <w:t>.</w:t>
      </w:r>
      <w:r w:rsidRPr="0005306D">
        <w:t xml:space="preserve"> </w:t>
      </w:r>
      <w:r w:rsidR="00CC2CA5">
        <w:t>6.</w:t>
      </w:r>
      <w:r w:rsidR="003D41E7">
        <w:t>14а</w:t>
      </w:r>
      <w:r>
        <w:t xml:space="preserve">. </w:t>
      </w:r>
      <w:r w:rsidR="00CC2CA5" w:rsidRPr="0016186D">
        <w:t>Редактор параметров DWG</w:t>
      </w:r>
    </w:p>
    <w:p w14:paraId="2E0A11EC" w14:textId="1F87A77C" w:rsidR="00C225CB" w:rsidRPr="00844DA3" w:rsidRDefault="00C225CB" w:rsidP="00C225CB">
      <w:r w:rsidRPr="00844DA3">
        <w:t>Перед выполнением команды «</w:t>
      </w:r>
      <w:r w:rsidRPr="000536B0">
        <w:rPr>
          <w:b/>
        </w:rPr>
        <w:t>NWCOUT</w:t>
      </w:r>
      <w:r w:rsidRPr="00844DA3">
        <w:t xml:space="preserve">» </w:t>
      </w:r>
      <w:r w:rsidR="00CC2CA5">
        <w:t xml:space="preserve">или выдачи </w:t>
      </w:r>
      <w:r w:rsidR="00CC2CA5">
        <w:rPr>
          <w:lang w:val="en-US"/>
        </w:rPr>
        <w:t>DWG</w:t>
      </w:r>
      <w:r w:rsidR="003B2653">
        <w:t>-</w:t>
      </w:r>
      <w:r w:rsidRPr="00844DA3">
        <w:t>чертеж</w:t>
      </w:r>
      <w:r w:rsidR="00CC2CA5">
        <w:t xml:space="preserve">а для передачи в </w:t>
      </w:r>
      <w:r w:rsidR="00CC2CA5">
        <w:rPr>
          <w:lang w:val="en-US"/>
        </w:rPr>
        <w:t>Navisworks</w:t>
      </w:r>
      <w:r w:rsidR="00CC2CA5">
        <w:t xml:space="preserve"> чертеж</w:t>
      </w:r>
      <w:r w:rsidRPr="00844DA3">
        <w:t xml:space="preserve"> должен быть подготовлен для экспорта:</w:t>
      </w:r>
    </w:p>
    <w:p w14:paraId="535E5836" w14:textId="77777777" w:rsidR="00C225CB" w:rsidRPr="00844DA3" w:rsidRDefault="00C225CB" w:rsidP="007902BE">
      <w:pPr>
        <w:pStyle w:val="a4"/>
        <w:numPr>
          <w:ilvl w:val="0"/>
          <w:numId w:val="45"/>
        </w:numPr>
        <w:spacing w:after="220" w:line="288" w:lineRule="auto"/>
      </w:pPr>
      <w:r w:rsidRPr="00844DA3">
        <w:t xml:space="preserve">все объекты </w:t>
      </w:r>
      <w:r>
        <w:t>AutoCAD Civil 3D</w:t>
      </w:r>
      <w:r w:rsidRPr="00844DA3">
        <w:t>, кроме объектов необходимого типа, должны быть отключены применением стиля «Ничего» или отключены через слои</w:t>
      </w:r>
      <w:r w:rsidR="00750B3B">
        <w:t xml:space="preserve"> </w:t>
      </w:r>
      <w:r w:rsidRPr="00F07E1C">
        <w:t>AutoCAD</w:t>
      </w:r>
      <w:r w:rsidRPr="00844DA3">
        <w:t>;</w:t>
      </w:r>
    </w:p>
    <w:p w14:paraId="656AE269" w14:textId="77777777" w:rsidR="00C225CB" w:rsidRPr="00844DA3" w:rsidRDefault="00C225CB" w:rsidP="007902BE">
      <w:pPr>
        <w:pStyle w:val="a4"/>
        <w:numPr>
          <w:ilvl w:val="0"/>
          <w:numId w:val="45"/>
        </w:numPr>
        <w:spacing w:after="220" w:line="288" w:lineRule="auto"/>
      </w:pPr>
      <w:r w:rsidRPr="00844DA3">
        <w:t xml:space="preserve">все объекты </w:t>
      </w:r>
      <w:r w:rsidRPr="00F07E1C">
        <w:t>AutoCAD</w:t>
      </w:r>
      <w:r w:rsidR="00750B3B">
        <w:t xml:space="preserve"> </w:t>
      </w:r>
      <w:r w:rsidRPr="00844DA3">
        <w:t>должны быть отключены либо заморожены через слои</w:t>
      </w:r>
      <w:r w:rsidR="00750B3B">
        <w:t xml:space="preserve"> </w:t>
      </w:r>
      <w:r w:rsidRPr="00F07E1C">
        <w:t>AutoCAD</w:t>
      </w:r>
      <w:r w:rsidRPr="00844DA3">
        <w:t>.</w:t>
      </w:r>
    </w:p>
    <w:p w14:paraId="507CCB55" w14:textId="77777777" w:rsidR="00C225CB" w:rsidRPr="00844DA3" w:rsidRDefault="00C225CB" w:rsidP="00C225CB">
      <w:r w:rsidRPr="00844DA3">
        <w:t>Не допускается наличие любых других объектов или слоев, кроме объектов необходимого типа.</w:t>
      </w:r>
      <w:r w:rsidR="00750B3B">
        <w:t xml:space="preserve"> </w:t>
      </w:r>
      <w:r w:rsidRPr="00844DA3">
        <w:t>Не допускается формирование единого NWC</w:t>
      </w:r>
      <w:r w:rsidR="00CC2CA5">
        <w:t xml:space="preserve"> или </w:t>
      </w:r>
      <w:r w:rsidR="00CC2CA5">
        <w:rPr>
          <w:lang w:val="en-US"/>
        </w:rPr>
        <w:t>DWG</w:t>
      </w:r>
      <w:r w:rsidRPr="00844DA3">
        <w:t>-файла со всеми или несколькими объектами проектирования или специальностями. Выгрузка данных в NWC</w:t>
      </w:r>
      <w:r w:rsidR="00CC2CA5">
        <w:t xml:space="preserve"> или </w:t>
      </w:r>
      <w:r w:rsidR="00CC2CA5">
        <w:rPr>
          <w:lang w:val="en-US"/>
        </w:rPr>
        <w:t>DWG</w:t>
      </w:r>
      <w:r w:rsidRPr="00844DA3">
        <w:t xml:space="preserve">-файл должна разбиваться на специальности или объекты. </w:t>
      </w:r>
    </w:p>
    <w:p w14:paraId="5E915903" w14:textId="77777777" w:rsidR="00C225CB" w:rsidRPr="00844DA3" w:rsidRDefault="0059085B" w:rsidP="00C225CB">
      <w:r w:rsidRPr="0059085B">
        <w:t>Например</w:t>
      </w:r>
      <w:r w:rsidR="00C225CB" w:rsidRPr="00844DA3">
        <w:t xml:space="preserve">, в разделе «Инженерные сети» каждый отдельный </w:t>
      </w:r>
      <w:r w:rsidR="00CC2CA5" w:rsidRPr="00844DA3">
        <w:t>NWC</w:t>
      </w:r>
      <w:r w:rsidR="00CC2CA5">
        <w:t xml:space="preserve"> или </w:t>
      </w:r>
      <w:r w:rsidR="00CC2CA5">
        <w:rPr>
          <w:lang w:val="en-US"/>
        </w:rPr>
        <w:t>DWG</w:t>
      </w:r>
      <w:r w:rsidR="00C225CB" w:rsidRPr="00844DA3">
        <w:t>-файл должен содержать в себе информацию только об одной специальности (канализация, водоснабжение, газоснабжение и т.</w:t>
      </w:r>
      <w:r w:rsidR="003B2653">
        <w:t> </w:t>
      </w:r>
      <w:r w:rsidR="00C225CB" w:rsidRPr="00844DA3">
        <w:t xml:space="preserve">п.). Возможно разделение специальностей по зонам или пикетам в случае, если территория или объем проектирования слишком велики, а также если проект имеет стадийность. Для раздела автомобильных дорог рекомендуется разбивать файлы </w:t>
      </w:r>
      <w:r>
        <w:t xml:space="preserve">по километражу или </w:t>
      </w:r>
      <w:r w:rsidR="00C225CB" w:rsidRPr="00844DA3">
        <w:rPr>
          <w:noProof/>
        </w:rPr>
        <w:t>попикетно</w:t>
      </w:r>
      <w:r w:rsidR="00C225CB" w:rsidRPr="00844DA3">
        <w:t>, по типу дорог и зонам (очередям).</w:t>
      </w:r>
    </w:p>
    <w:p w14:paraId="0910BFD4" w14:textId="77777777" w:rsidR="00C225CB" w:rsidRPr="00844DA3" w:rsidRDefault="00C225CB" w:rsidP="00C225CB">
      <w:r w:rsidRPr="00844DA3">
        <w:t xml:space="preserve">Разделение на объекты и специальности необходимо для максимально наглядной и удобной работы в дереве выбора </w:t>
      </w:r>
      <w:r>
        <w:t>Navisworks</w:t>
      </w:r>
      <w:r w:rsidRPr="00844DA3">
        <w:t>.</w:t>
      </w:r>
    </w:p>
    <w:p w14:paraId="629BE588" w14:textId="77777777" w:rsidR="00C225CB" w:rsidRPr="00844DA3" w:rsidRDefault="00C225CB" w:rsidP="00C225CB">
      <w:r w:rsidRPr="00844DA3">
        <w:t xml:space="preserve">Именование полученных </w:t>
      </w:r>
      <w:r w:rsidR="00CC2CA5" w:rsidRPr="00844DA3">
        <w:t>NWC</w:t>
      </w:r>
      <w:r w:rsidR="00CC2CA5">
        <w:t xml:space="preserve"> или </w:t>
      </w:r>
      <w:r w:rsidR="00CC2CA5">
        <w:rPr>
          <w:lang w:val="en-US"/>
        </w:rPr>
        <w:t>DWG</w:t>
      </w:r>
      <w:r w:rsidRPr="00844DA3">
        <w:t>-файлов необходимо осуществлять с учетом следующих факторов:</w:t>
      </w:r>
    </w:p>
    <w:p w14:paraId="11C1711E" w14:textId="77777777" w:rsidR="00C225CB" w:rsidRPr="00844DA3" w:rsidRDefault="00C225CB" w:rsidP="007902BE">
      <w:pPr>
        <w:pStyle w:val="a4"/>
        <w:numPr>
          <w:ilvl w:val="0"/>
          <w:numId w:val="46"/>
        </w:numPr>
        <w:spacing w:after="220" w:line="288" w:lineRule="auto"/>
      </w:pPr>
      <w:r w:rsidRPr="00844DA3">
        <w:t xml:space="preserve">имена будут ориентиром в дереве выбора </w:t>
      </w:r>
      <w:r>
        <w:t>Navisworks</w:t>
      </w:r>
      <w:r w:rsidRPr="00844DA3">
        <w:t xml:space="preserve"> и потому должны быть максимально наглядными и короткими;</w:t>
      </w:r>
    </w:p>
    <w:p w14:paraId="451D5627" w14:textId="77777777" w:rsidR="00C225CB" w:rsidRPr="00844DA3" w:rsidRDefault="00C225CB" w:rsidP="007902BE">
      <w:pPr>
        <w:pStyle w:val="a4"/>
        <w:numPr>
          <w:ilvl w:val="0"/>
          <w:numId w:val="46"/>
        </w:numPr>
        <w:spacing w:after="220" w:line="288" w:lineRule="auto"/>
      </w:pPr>
      <w:r w:rsidRPr="00844DA3">
        <w:t>не допускается использование пробелов, вместо них применяется знак подчеркивания («_»);</w:t>
      </w:r>
    </w:p>
    <w:p w14:paraId="117EF03C" w14:textId="77777777" w:rsidR="00C225CB" w:rsidRDefault="00C225CB" w:rsidP="007902BE">
      <w:pPr>
        <w:pStyle w:val="a4"/>
        <w:numPr>
          <w:ilvl w:val="0"/>
          <w:numId w:val="46"/>
        </w:numPr>
        <w:spacing w:after="220" w:line="288" w:lineRule="auto"/>
      </w:pPr>
      <w:r w:rsidRPr="00844DA3">
        <w:t>если в имени необходим проектный номер модели, то в скобках обязательно должно быть пояснение, что это за объект.</w:t>
      </w:r>
    </w:p>
    <w:p w14:paraId="4DD2EE03" w14:textId="77777777" w:rsidR="00C225CB" w:rsidRPr="00A05B4A" w:rsidRDefault="002C2505" w:rsidP="00C77A13">
      <w:pPr>
        <w:pStyle w:val="1111"/>
      </w:pPr>
      <w:r w:rsidRPr="0059085B">
        <w:t>6.5.3.</w:t>
      </w:r>
      <w:r>
        <w:t>2</w:t>
      </w:r>
      <w:r w:rsidR="00E06C8F" w:rsidRPr="00C270EC">
        <w:t xml:space="preserve"> </w:t>
      </w:r>
      <w:r w:rsidR="00C225CB" w:rsidRPr="00A05B4A">
        <w:t xml:space="preserve">Экспорт данных из AutoCAD Civil 3D в </w:t>
      </w:r>
      <w:r w:rsidR="00C225CB">
        <w:rPr>
          <w:lang w:val="en-US"/>
        </w:rPr>
        <w:t>AutoCAD</w:t>
      </w:r>
    </w:p>
    <w:p w14:paraId="3001B61E" w14:textId="32310582" w:rsidR="00C225CB" w:rsidRPr="00844DA3" w:rsidRDefault="00C225CB" w:rsidP="00C225CB">
      <w:r w:rsidRPr="00844DA3">
        <w:t xml:space="preserve">Не допускается передавать чертежи, выполненные в </w:t>
      </w:r>
      <w:r>
        <w:t>AutoCAD Civil 3D</w:t>
      </w:r>
      <w:r w:rsidR="003B2653">
        <w:t>,</w:t>
      </w:r>
      <w:r w:rsidR="00221519">
        <w:t xml:space="preserve"> </w:t>
      </w:r>
      <w:r w:rsidRPr="00844DA3">
        <w:t>для открытия и работы в</w:t>
      </w:r>
      <w:r w:rsidR="00750B3B">
        <w:t xml:space="preserve"> </w:t>
      </w:r>
      <w:r w:rsidRPr="00F07E1C">
        <w:t>AutoCAD</w:t>
      </w:r>
      <w:r w:rsidRPr="00844DA3">
        <w:t xml:space="preserve">, потому что объекты </w:t>
      </w:r>
      <w:r>
        <w:t>AutoCAD Civil 3D</w:t>
      </w:r>
      <w:r w:rsidRPr="00844DA3">
        <w:t xml:space="preserve"> будут недоступны для редактирования и воспринимаются как прокси-объекты. Для передачи в </w:t>
      </w:r>
      <w:r w:rsidRPr="00F07E1C">
        <w:t>AutoCAD</w:t>
      </w:r>
      <w:r w:rsidR="00750B3B">
        <w:t xml:space="preserve"> </w:t>
      </w:r>
      <w:r w:rsidRPr="00844DA3">
        <w:t xml:space="preserve">необходимо использовать инструмент экспорта в DWG, входящий в состав </w:t>
      </w:r>
      <w:r>
        <w:t>AutoCAD Civil 3D</w:t>
      </w:r>
      <w:r w:rsidRPr="00844DA3">
        <w:t>.</w:t>
      </w:r>
    </w:p>
    <w:p w14:paraId="4CB46C3F" w14:textId="77777777" w:rsidR="00C225CB" w:rsidRPr="00844DA3" w:rsidRDefault="00C225CB" w:rsidP="00C225CB">
      <w:r w:rsidRPr="00844DA3">
        <w:t xml:space="preserve">Настройки данного инструмента зависят от версии </w:t>
      </w:r>
      <w:r>
        <w:t>AutoCAD Civil 3D</w:t>
      </w:r>
      <w:r w:rsidRPr="00844DA3">
        <w:t>, для детальной настройки рекомендуются версии 2015 и старше.</w:t>
      </w:r>
    </w:p>
    <w:p w14:paraId="40A99470" w14:textId="77777777" w:rsidR="00C225CB" w:rsidRDefault="00C225CB" w:rsidP="00C225CB">
      <w:r w:rsidRPr="00844DA3">
        <w:t xml:space="preserve">После экспорта вес полученного чертежа уменьшается, а объекты </w:t>
      </w:r>
      <w:r>
        <w:t>AutoCAD Civil 3D</w:t>
      </w:r>
      <w:r w:rsidRPr="00844DA3">
        <w:t xml:space="preserve"> преобразуются в набор трехмерных объектов</w:t>
      </w:r>
      <w:r w:rsidR="00750B3B">
        <w:t xml:space="preserve"> </w:t>
      </w:r>
      <w:r w:rsidRPr="00F07E1C">
        <w:t>AutoCAD</w:t>
      </w:r>
      <w:r w:rsidRPr="00844DA3">
        <w:t>.</w:t>
      </w:r>
    </w:p>
    <w:p w14:paraId="44B06793" w14:textId="77777777" w:rsidR="00C225CB" w:rsidRDefault="002C2505" w:rsidP="00C77A13">
      <w:pPr>
        <w:pStyle w:val="1111"/>
      </w:pPr>
      <w:r w:rsidRPr="0059085B">
        <w:t>6.5.3.</w:t>
      </w:r>
      <w:r>
        <w:t>3</w:t>
      </w:r>
      <w:r w:rsidR="00E06C8F" w:rsidRPr="00C270EC">
        <w:t xml:space="preserve"> </w:t>
      </w:r>
      <w:r w:rsidR="00C225CB" w:rsidRPr="00A05B4A">
        <w:t xml:space="preserve">Экспорт данных из AutoCAD Civil 3D в </w:t>
      </w:r>
      <w:r w:rsidR="00C225CB" w:rsidRPr="00A05B4A">
        <w:rPr>
          <w:lang w:val="en-US"/>
        </w:rPr>
        <w:t>Autodesk</w:t>
      </w:r>
      <w:r w:rsidR="00750B3B">
        <w:t xml:space="preserve"> </w:t>
      </w:r>
      <w:r w:rsidR="00C225CB">
        <w:rPr>
          <w:lang w:val="en-US"/>
        </w:rPr>
        <w:t>Revit</w:t>
      </w:r>
    </w:p>
    <w:p w14:paraId="3E8258E8" w14:textId="77777777" w:rsidR="00C225CB" w:rsidRPr="00844DA3" w:rsidRDefault="00C225CB" w:rsidP="00C225CB">
      <w:r w:rsidRPr="00844DA3">
        <w:t xml:space="preserve">Передача объектов </w:t>
      </w:r>
      <w:r>
        <w:t>AutoCAD Civil 3D</w:t>
      </w:r>
      <w:r w:rsidRPr="00844DA3">
        <w:t xml:space="preserve"> включает два основных раздела:</w:t>
      </w:r>
    </w:p>
    <w:p w14:paraId="29998257" w14:textId="77777777" w:rsidR="00C225CB" w:rsidRPr="00844DA3" w:rsidRDefault="00C225CB" w:rsidP="00C225CB">
      <w:r w:rsidRPr="00844DA3">
        <w:t xml:space="preserve">1. Экспорт поверхностей </w:t>
      </w:r>
      <w:r>
        <w:t>AutoCAD Civil 3D</w:t>
      </w:r>
      <w:r w:rsidRPr="00844DA3">
        <w:t>.</w:t>
      </w:r>
    </w:p>
    <w:p w14:paraId="012A1714" w14:textId="77777777" w:rsidR="00C225CB" w:rsidRPr="00844DA3" w:rsidRDefault="00C225CB" w:rsidP="00C225CB">
      <w:r w:rsidRPr="00844DA3">
        <w:t>2. Экспорт коридоров, труб и точек подключения.</w:t>
      </w:r>
    </w:p>
    <w:p w14:paraId="46C41B14" w14:textId="77777777" w:rsidR="00C225CB" w:rsidRPr="00A95F9B" w:rsidRDefault="00C225CB" w:rsidP="00C225CB">
      <w:pPr>
        <w:rPr>
          <w:b/>
        </w:rPr>
      </w:pPr>
      <w:r w:rsidRPr="00A95F9B">
        <w:rPr>
          <w:b/>
        </w:rPr>
        <w:t>Экспорт поверхностей AutoCAD Civil 3D</w:t>
      </w:r>
    </w:p>
    <w:p w14:paraId="6C4FACAD" w14:textId="77777777" w:rsidR="00C225CB" w:rsidRPr="00E23E91" w:rsidRDefault="00C225CB" w:rsidP="00C225CB">
      <w:pPr>
        <w:rPr>
          <w:szCs w:val="24"/>
        </w:rPr>
      </w:pPr>
      <w:r w:rsidRPr="00E23E91">
        <w:rPr>
          <w:szCs w:val="24"/>
        </w:rPr>
        <w:t xml:space="preserve">Допускается три типа экспорта поверхностей AutoCAD Civil 3D в </w:t>
      </w:r>
      <w:r w:rsidRPr="00E23E91">
        <w:rPr>
          <w:szCs w:val="24"/>
          <w:lang w:val="en-US"/>
        </w:rPr>
        <w:t>Revit</w:t>
      </w:r>
      <w:r w:rsidRPr="00E23E91">
        <w:rPr>
          <w:szCs w:val="24"/>
        </w:rPr>
        <w:t>:</w:t>
      </w:r>
    </w:p>
    <w:p w14:paraId="47A0490E" w14:textId="77777777" w:rsidR="00C225CB" w:rsidRPr="00E23E91" w:rsidRDefault="00C225CB" w:rsidP="007902BE">
      <w:pPr>
        <w:pStyle w:val="a4"/>
        <w:numPr>
          <w:ilvl w:val="0"/>
          <w:numId w:val="53"/>
        </w:numPr>
        <w:spacing w:after="220" w:line="288" w:lineRule="auto"/>
        <w:ind w:left="1134"/>
        <w:rPr>
          <w:szCs w:val="24"/>
        </w:rPr>
      </w:pPr>
      <w:r w:rsidRPr="00E23E91">
        <w:rPr>
          <w:b/>
          <w:szCs w:val="24"/>
        </w:rPr>
        <w:t xml:space="preserve">Экспорт горизонталей: </w:t>
      </w:r>
      <w:r w:rsidRPr="00E23E91">
        <w:rPr>
          <w:szCs w:val="24"/>
        </w:rPr>
        <w:t>для выполнения этого способа необходимо применить стиль отображения поверхности, представляющий ее в виде набора горизонталей, а затем произвести экспорт в DWG или извлечение горизонталей из поверхности. По полученным данным, через DWG, в Revit строится поверхность. Полученная поверхность имеет крайне низкую точность. Сложные элементы рельефа и подпорные стенки не строятся. Поэтому данный способ не рекомендуется к применению, хотя и допустим для задач визуализации.</w:t>
      </w:r>
    </w:p>
    <w:p w14:paraId="6B1F809D" w14:textId="77777777" w:rsidR="00C225CB" w:rsidRPr="00E23E91" w:rsidRDefault="00C225CB" w:rsidP="007902BE">
      <w:pPr>
        <w:pStyle w:val="a4"/>
        <w:numPr>
          <w:ilvl w:val="0"/>
          <w:numId w:val="53"/>
        </w:numPr>
        <w:spacing w:after="220" w:line="288" w:lineRule="auto"/>
        <w:ind w:left="1134"/>
        <w:rPr>
          <w:szCs w:val="24"/>
        </w:rPr>
      </w:pPr>
      <w:r w:rsidRPr="00E23E91">
        <w:rPr>
          <w:b/>
          <w:szCs w:val="24"/>
        </w:rPr>
        <w:t xml:space="preserve">Экспорт 3D-граней: </w:t>
      </w:r>
      <w:r w:rsidRPr="00E23E91">
        <w:rPr>
          <w:szCs w:val="24"/>
        </w:rPr>
        <w:t>для выполнения этого способа необходимо применить стиль отображения поверхности, представляющий ее в виде набора 3D-граней, а затем произвести экспорт в DWG или извлечение 3D-граней из поверхности. По полученным 3D-граням, через DWG, в Revit строится поверхность. Полученная поверхность будет довольно близка к необходимым значениям точности при отсутствии сложных элементов рельефа. Если присутствуют подпорные стенки и т.</w:t>
      </w:r>
      <w:r w:rsidR="003B2653">
        <w:rPr>
          <w:szCs w:val="24"/>
        </w:rPr>
        <w:t> </w:t>
      </w:r>
      <w:r w:rsidRPr="00E23E91">
        <w:rPr>
          <w:szCs w:val="24"/>
        </w:rPr>
        <w:t>п.,</w:t>
      </w:r>
      <w:r w:rsidR="00D0698C">
        <w:rPr>
          <w:szCs w:val="24"/>
        </w:rPr>
        <w:t xml:space="preserve"> </w:t>
      </w:r>
      <w:r w:rsidRPr="00E23E91">
        <w:rPr>
          <w:szCs w:val="24"/>
        </w:rPr>
        <w:t>то они не будут построены. Применение этого способа допустимо только при отсутствии сложного рельефа и подпорных стенок.</w:t>
      </w:r>
    </w:p>
    <w:p w14:paraId="329601C5" w14:textId="1DAD0E51" w:rsidR="00C225CB" w:rsidRPr="00E23E91" w:rsidRDefault="00C225CB" w:rsidP="007902BE">
      <w:pPr>
        <w:pStyle w:val="a4"/>
        <w:numPr>
          <w:ilvl w:val="0"/>
          <w:numId w:val="53"/>
        </w:numPr>
        <w:spacing w:after="220" w:line="288" w:lineRule="auto"/>
        <w:ind w:left="1134"/>
        <w:rPr>
          <w:szCs w:val="24"/>
        </w:rPr>
      </w:pPr>
      <w:r w:rsidRPr="00E23E91">
        <w:rPr>
          <w:b/>
          <w:szCs w:val="24"/>
        </w:rPr>
        <w:t xml:space="preserve">Экспорт с помощью вспомогательных точек: </w:t>
      </w:r>
      <w:r w:rsidRPr="00E23E91">
        <w:rPr>
          <w:szCs w:val="24"/>
        </w:rPr>
        <w:t>для того чтобы все элементы поверхности AutoCAD Civil 3D были переданы с максимальной точностью, рекомендуется применять следующий порядок действий (данное решение возможно только при наличии полилиний, отрезков или характерных линий, обозначающих собой сложные элементы рельефа в виде структурных линий):</w:t>
      </w:r>
    </w:p>
    <w:p w14:paraId="3FCEAA6C" w14:textId="77777777" w:rsidR="00C225CB" w:rsidRPr="00844DA3" w:rsidRDefault="00C225CB" w:rsidP="007902BE">
      <w:pPr>
        <w:pStyle w:val="a4"/>
        <w:numPr>
          <w:ilvl w:val="0"/>
          <w:numId w:val="54"/>
        </w:numPr>
        <w:spacing w:after="220" w:line="288" w:lineRule="auto"/>
        <w:ind w:left="1701"/>
      </w:pPr>
      <w:r>
        <w:t>с</w:t>
      </w:r>
      <w:r w:rsidRPr="00844DA3">
        <w:t>ледует преобразовать поверхность в набор 3D-граней</w:t>
      </w:r>
      <w:r w:rsidRPr="00E23E91">
        <w:t>;</w:t>
      </w:r>
    </w:p>
    <w:p w14:paraId="766CD27D" w14:textId="77777777" w:rsidR="00C225CB" w:rsidRPr="00844DA3" w:rsidRDefault="00C225CB" w:rsidP="007902BE">
      <w:pPr>
        <w:pStyle w:val="a4"/>
        <w:numPr>
          <w:ilvl w:val="0"/>
          <w:numId w:val="54"/>
        </w:numPr>
        <w:spacing w:after="220" w:line="288" w:lineRule="auto"/>
        <w:ind w:left="1701"/>
      </w:pPr>
      <w:r>
        <w:t>с</w:t>
      </w:r>
      <w:r w:rsidRPr="00844DA3">
        <w:t xml:space="preserve"> помощью команды создания точек COGO </w:t>
      </w:r>
      <w:r w:rsidRPr="00844DA3">
        <w:rPr>
          <w:i/>
        </w:rPr>
        <w:t>«</w:t>
      </w:r>
      <w:r w:rsidRPr="0092031A">
        <w:rPr>
          <w:b/>
        </w:rPr>
        <w:t>Разметить объект</w:t>
      </w:r>
      <w:r w:rsidRPr="00844DA3">
        <w:rPr>
          <w:i/>
        </w:rPr>
        <w:t>»</w:t>
      </w:r>
      <w:r w:rsidRPr="00844DA3">
        <w:t xml:space="preserve"> необходимо создать точки COGO по линиям, обозначающим собой сложные элементы рельефа. Шаг интервала должен быть менее </w:t>
      </w:r>
      <w:r w:rsidR="009D0A7B" w:rsidRPr="00844DA3">
        <w:t>1</w:t>
      </w:r>
      <w:r w:rsidR="009D0A7B">
        <w:t> </w:t>
      </w:r>
      <w:r w:rsidRPr="00844DA3">
        <w:t>м. Чем меньше шаг, тем выше точность поверхности в</w:t>
      </w:r>
      <w:r w:rsidR="00CD1437">
        <w:t xml:space="preserve"> </w:t>
      </w:r>
      <w:r w:rsidRPr="00BA0FD1">
        <w:rPr>
          <w:lang w:val="en-US"/>
        </w:rPr>
        <w:t>Revit</w:t>
      </w:r>
      <w:r w:rsidRPr="00E23E91">
        <w:t>;</w:t>
      </w:r>
    </w:p>
    <w:p w14:paraId="47D3FCC5" w14:textId="77777777" w:rsidR="00C225CB" w:rsidRPr="00844DA3" w:rsidRDefault="00C225CB" w:rsidP="007902BE">
      <w:pPr>
        <w:pStyle w:val="a4"/>
        <w:numPr>
          <w:ilvl w:val="0"/>
          <w:numId w:val="54"/>
        </w:numPr>
        <w:spacing w:after="220" w:line="288" w:lineRule="auto"/>
        <w:ind w:left="1701"/>
      </w:pPr>
      <w:r>
        <w:t>п</w:t>
      </w:r>
      <w:r w:rsidRPr="00844DA3">
        <w:t>о полученным точкам следует создать поверхность и перевести ее в 3D-грани</w:t>
      </w:r>
      <w:r w:rsidRPr="00E23E91">
        <w:t>;</w:t>
      </w:r>
    </w:p>
    <w:p w14:paraId="2A94F90B" w14:textId="77777777" w:rsidR="00C225CB" w:rsidRPr="00844DA3" w:rsidRDefault="00C225CB" w:rsidP="007902BE">
      <w:pPr>
        <w:pStyle w:val="a4"/>
        <w:numPr>
          <w:ilvl w:val="0"/>
          <w:numId w:val="54"/>
        </w:numPr>
        <w:spacing w:after="220" w:line="288" w:lineRule="auto"/>
        <w:ind w:left="1701"/>
      </w:pPr>
      <w:r>
        <w:t>п</w:t>
      </w:r>
      <w:r w:rsidRPr="00844DA3">
        <w:t xml:space="preserve">олученный набор данных передается в </w:t>
      </w:r>
      <w:r w:rsidRPr="00BA0FD1">
        <w:t xml:space="preserve">Revit </w:t>
      </w:r>
      <w:r w:rsidRPr="00844DA3">
        <w:t>в формате DWG</w:t>
      </w:r>
      <w:r w:rsidRPr="00E23E91">
        <w:t>,</w:t>
      </w:r>
      <w:r>
        <w:t xml:space="preserve"> при этом </w:t>
      </w:r>
      <w:r w:rsidRPr="00844DA3">
        <w:t>сначала строится поверхность по 3D-граням, а затем в нее добавляется поверхность точек COGO.</w:t>
      </w:r>
      <w:r w:rsidR="00750B3B">
        <w:t xml:space="preserve"> </w:t>
      </w:r>
      <w:r w:rsidRPr="00844DA3">
        <w:t xml:space="preserve">Данный способ передачи поверхностей </w:t>
      </w:r>
      <w:r>
        <w:t>AutoCAD Civil 3D</w:t>
      </w:r>
      <w:r w:rsidRPr="00844DA3">
        <w:t xml:space="preserve"> рекомендуется для сложного рельефа.</w:t>
      </w:r>
    </w:p>
    <w:p w14:paraId="3022EEEB" w14:textId="77777777" w:rsidR="00C225CB" w:rsidRPr="00844DA3" w:rsidRDefault="00C225CB" w:rsidP="007902BE">
      <w:pPr>
        <w:pStyle w:val="a4"/>
        <w:numPr>
          <w:ilvl w:val="0"/>
          <w:numId w:val="53"/>
        </w:numPr>
        <w:spacing w:after="220" w:line="288" w:lineRule="auto"/>
        <w:ind w:left="1134"/>
      </w:pPr>
      <w:r w:rsidRPr="00C30DED">
        <w:rPr>
          <w:b/>
          <w:szCs w:val="24"/>
        </w:rPr>
        <w:t xml:space="preserve">Экспорт трубопроводных сетей и коридоров: </w:t>
      </w:r>
      <w:r w:rsidRPr="00C30DED">
        <w:rPr>
          <w:szCs w:val="24"/>
        </w:rPr>
        <w:t>д</w:t>
      </w:r>
      <w:r w:rsidRPr="00844DA3">
        <w:t>ля максимальной наглядности экспорт коридоров и труб необходимо осуществлять через 3D-тела</w:t>
      </w:r>
      <w:r w:rsidR="00E06C8F" w:rsidRPr="00C270EC">
        <w:t xml:space="preserve"> </w:t>
      </w:r>
      <w:r w:rsidRPr="00F07E1C">
        <w:t>AutoCAD</w:t>
      </w:r>
      <w:r w:rsidRPr="00844DA3">
        <w:t xml:space="preserve">. Также осуществить в </w:t>
      </w:r>
      <w:r w:rsidRPr="00BA0FD1">
        <w:t xml:space="preserve">Revit </w:t>
      </w:r>
      <w:r w:rsidRPr="00844DA3">
        <w:t xml:space="preserve">привязку сетей к трубопроводным сетям </w:t>
      </w:r>
      <w:r>
        <w:t>AutoCAD Civil 3D</w:t>
      </w:r>
      <w:r w:rsidRPr="00844DA3">
        <w:t xml:space="preserve"> возможно только с помощью 3D-тел</w:t>
      </w:r>
      <w:r w:rsidR="00750B3B">
        <w:t xml:space="preserve"> </w:t>
      </w:r>
      <w:r w:rsidRPr="00F07E1C">
        <w:t>AutoCAD</w:t>
      </w:r>
      <w:r w:rsidRPr="00844DA3">
        <w:t>.</w:t>
      </w:r>
      <w:r w:rsidR="00750B3B">
        <w:t xml:space="preserve"> </w:t>
      </w:r>
      <w:r w:rsidRPr="00844DA3">
        <w:t xml:space="preserve">Преобразовывать коридоры </w:t>
      </w:r>
      <w:r>
        <w:t>AutoCAD Civil 3D</w:t>
      </w:r>
      <w:r w:rsidRPr="00844DA3">
        <w:t xml:space="preserve"> в тела</w:t>
      </w:r>
      <w:r w:rsidR="00750B3B">
        <w:t xml:space="preserve"> </w:t>
      </w:r>
      <w:r w:rsidRPr="00F07E1C">
        <w:t>AutoCAD</w:t>
      </w:r>
      <w:r w:rsidRPr="00844DA3">
        <w:t xml:space="preserve"> возможно, начиная с версии </w:t>
      </w:r>
      <w:r>
        <w:t>AutoCAD Civil 3D</w:t>
      </w:r>
      <w:r w:rsidRPr="00844DA3">
        <w:t xml:space="preserve"> 2015.</w:t>
      </w:r>
      <w:r w:rsidR="003B2653">
        <w:t xml:space="preserve"> </w:t>
      </w:r>
      <w:r w:rsidRPr="00844DA3">
        <w:t xml:space="preserve">Для преобразования трубопроводных сетей в тела </w:t>
      </w:r>
      <w:r w:rsidRPr="00F07E1C">
        <w:t>AutoCAD</w:t>
      </w:r>
      <w:r w:rsidR="00750B3B">
        <w:t xml:space="preserve"> </w:t>
      </w:r>
      <w:r w:rsidRPr="00844DA3">
        <w:t xml:space="preserve">можно применять возможности </w:t>
      </w:r>
      <w:r>
        <w:t>AutoCAD Civil 3D</w:t>
      </w:r>
      <w:r w:rsidR="00750B3B">
        <w:t xml:space="preserve"> </w:t>
      </w:r>
      <w:r w:rsidRPr="00C30DED">
        <w:rPr>
          <w:lang w:val="en-US"/>
        </w:rPr>
        <w:t>ProductivityPack</w:t>
      </w:r>
      <w:r w:rsidRPr="00844DA3">
        <w:t xml:space="preserve"> по созданию 3D-тел</w:t>
      </w:r>
      <w:r w:rsidR="00750B3B">
        <w:t xml:space="preserve"> </w:t>
      </w:r>
      <w:r w:rsidRPr="00F07E1C">
        <w:t>AutoCAD</w:t>
      </w:r>
      <w:r w:rsidRPr="00844DA3">
        <w:t xml:space="preserve"> из трубопроводных сетей. Но работа этого модуля может быть некорректна. В случае некорректности работы </w:t>
      </w:r>
      <w:r>
        <w:t>AutoCAD Civil 3D</w:t>
      </w:r>
      <w:r w:rsidR="00750B3B">
        <w:t xml:space="preserve"> </w:t>
      </w:r>
      <w:r w:rsidRPr="00C30DED">
        <w:rPr>
          <w:lang w:val="en-US"/>
        </w:rPr>
        <w:t>ProductivityPack</w:t>
      </w:r>
      <w:r w:rsidRPr="00844DA3">
        <w:t xml:space="preserve"> или недоступности такого функционала рекомендуется воспользоваться следующим алгоритмом:</w:t>
      </w:r>
    </w:p>
    <w:p w14:paraId="473471A1" w14:textId="77777777" w:rsidR="00C225CB" w:rsidRPr="00844DA3" w:rsidRDefault="00C225CB" w:rsidP="007902BE">
      <w:pPr>
        <w:pStyle w:val="a4"/>
        <w:numPr>
          <w:ilvl w:val="0"/>
          <w:numId w:val="54"/>
        </w:numPr>
        <w:spacing w:after="220" w:line="288" w:lineRule="auto"/>
        <w:ind w:left="1701"/>
      </w:pPr>
      <w:r w:rsidRPr="00844DA3">
        <w:t>в</w:t>
      </w:r>
      <w:r>
        <w:t>ыбрать</w:t>
      </w:r>
      <w:r w:rsidRPr="00844DA3">
        <w:t xml:space="preserve"> необходимые тру</w:t>
      </w:r>
      <w:r>
        <w:t xml:space="preserve">бопроводные элементы и </w:t>
      </w:r>
      <w:r w:rsidR="0092031A">
        <w:t>применить</w:t>
      </w:r>
      <w:r w:rsidRPr="00844DA3">
        <w:t xml:space="preserve"> к ним команду </w:t>
      </w:r>
      <w:r w:rsidR="004A1CAA">
        <w:t>«</w:t>
      </w:r>
      <w:r w:rsidRPr="0092031A">
        <w:rPr>
          <w:b/>
        </w:rPr>
        <w:t>РАСЧЛЕНИТЬ</w:t>
      </w:r>
      <w:r w:rsidR="004A1CAA">
        <w:rPr>
          <w:b/>
        </w:rPr>
        <w:t>»</w:t>
      </w:r>
      <w:r w:rsidRPr="00844DA3">
        <w:t>;</w:t>
      </w:r>
    </w:p>
    <w:p w14:paraId="41F81989" w14:textId="77777777" w:rsidR="00C225CB" w:rsidRPr="00844DA3" w:rsidRDefault="00C225CB" w:rsidP="007902BE">
      <w:pPr>
        <w:pStyle w:val="a4"/>
        <w:numPr>
          <w:ilvl w:val="0"/>
          <w:numId w:val="54"/>
        </w:numPr>
        <w:spacing w:after="220" w:line="288" w:lineRule="auto"/>
        <w:ind w:left="1701"/>
      </w:pPr>
      <w:r w:rsidRPr="00844DA3">
        <w:t>полученный элемент будет вхождением блока</w:t>
      </w:r>
      <w:r w:rsidR="00750B3B">
        <w:t xml:space="preserve"> </w:t>
      </w:r>
      <w:r w:rsidRPr="00F07E1C">
        <w:t>AutoCAD</w:t>
      </w:r>
      <w:r>
        <w:t>, следует применить</w:t>
      </w:r>
      <w:r w:rsidRPr="00844DA3">
        <w:t xml:space="preserve"> команду </w:t>
      </w:r>
      <w:r w:rsidR="004A1CAA">
        <w:t>«</w:t>
      </w:r>
      <w:r w:rsidRPr="001440EC">
        <w:rPr>
          <w:b/>
        </w:rPr>
        <w:t>РАСЧЛЕНИТЬ</w:t>
      </w:r>
      <w:r w:rsidR="004A1CAA">
        <w:rPr>
          <w:b/>
        </w:rPr>
        <w:t>»</w:t>
      </w:r>
      <w:r w:rsidRPr="001440EC">
        <w:rPr>
          <w:b/>
        </w:rPr>
        <w:t xml:space="preserve"> </w:t>
      </w:r>
      <w:r w:rsidRPr="00844DA3">
        <w:t>повторно;</w:t>
      </w:r>
    </w:p>
    <w:p w14:paraId="65F873C2" w14:textId="77777777" w:rsidR="00C225CB" w:rsidRDefault="00C225CB" w:rsidP="007902BE">
      <w:pPr>
        <w:pStyle w:val="a4"/>
        <w:numPr>
          <w:ilvl w:val="0"/>
          <w:numId w:val="54"/>
        </w:numPr>
        <w:spacing w:after="220" w:line="288" w:lineRule="auto"/>
        <w:ind w:left="1701"/>
      </w:pPr>
      <w:r w:rsidRPr="00844DA3">
        <w:t>как результат, получаются тела</w:t>
      </w:r>
      <w:r w:rsidR="00750B3B">
        <w:t xml:space="preserve"> </w:t>
      </w:r>
      <w:r w:rsidRPr="00F07E1C">
        <w:t>AutoCAD</w:t>
      </w:r>
      <w:r w:rsidRPr="00844DA3">
        <w:t>. Затем следует выполнить экспорт чертежа в</w:t>
      </w:r>
      <w:r w:rsidR="00750B3B">
        <w:t xml:space="preserve"> </w:t>
      </w:r>
      <w:r w:rsidRPr="00F07E1C">
        <w:t>AutoCAD</w:t>
      </w:r>
      <w:r w:rsidRPr="00844DA3">
        <w:t xml:space="preserve"> и передать полученные данные в</w:t>
      </w:r>
      <w:r w:rsidRPr="00BA0FD1">
        <w:t xml:space="preserve"> Revit</w:t>
      </w:r>
      <w:r w:rsidRPr="00844DA3">
        <w:t>.</w:t>
      </w:r>
      <w:bookmarkStart w:id="126" w:name="h.e16xet3bhq51" w:colFirst="0" w:colLast="0"/>
      <w:bookmarkEnd w:id="126"/>
    </w:p>
    <w:p w14:paraId="077DD543" w14:textId="130AF4D9" w:rsidR="00C225CB" w:rsidRPr="002C2505" w:rsidRDefault="00C225CB" w:rsidP="00C225CB">
      <w:pPr>
        <w:rPr>
          <w:b/>
        </w:rPr>
      </w:pPr>
      <w:r w:rsidRPr="0018493C">
        <w:rPr>
          <w:b/>
        </w:rPr>
        <w:t xml:space="preserve">Взаимодействие AutoCAD Civil 3D и </w:t>
      </w:r>
      <w:r w:rsidR="002C2505">
        <w:rPr>
          <w:b/>
        </w:rPr>
        <w:t>Revit через формат данных ADSK</w:t>
      </w:r>
      <w:r w:rsidR="002C2505" w:rsidRPr="002C2505">
        <w:rPr>
          <w:b/>
        </w:rPr>
        <w:t xml:space="preserve"> </w:t>
      </w:r>
    </w:p>
    <w:p w14:paraId="016B2184" w14:textId="77777777" w:rsidR="00C225CB" w:rsidRPr="00844DA3" w:rsidRDefault="00C225CB" w:rsidP="00C225CB">
      <w:r w:rsidRPr="00844DA3">
        <w:t xml:space="preserve">Формат данных ADSK позволяет взаимодействовать </w:t>
      </w:r>
      <w:r>
        <w:t>AutoCAD Civil 3D</w:t>
      </w:r>
      <w:r w:rsidRPr="00844DA3">
        <w:t xml:space="preserve"> и </w:t>
      </w:r>
      <w:r w:rsidRPr="00BA0FD1">
        <w:t xml:space="preserve">Revit </w:t>
      </w:r>
      <w:r w:rsidRPr="00844DA3">
        <w:t xml:space="preserve">в максимально упрощенном виде. </w:t>
      </w:r>
    </w:p>
    <w:p w14:paraId="05F184F2" w14:textId="77777777" w:rsidR="00C225CB" w:rsidRDefault="00C225CB" w:rsidP="00C225CB">
      <w:r w:rsidRPr="00844DA3">
        <w:t>Применение формата ADSK рекомендуется только с проверкой координат, так как возможны случаи ошибок в координатах.</w:t>
      </w:r>
    </w:p>
    <w:p w14:paraId="1D85F00A" w14:textId="77777777" w:rsidR="00C225CB" w:rsidRPr="00A05B4A" w:rsidRDefault="002C2505" w:rsidP="00C77A13">
      <w:pPr>
        <w:pStyle w:val="1111"/>
      </w:pPr>
      <w:r w:rsidRPr="0059085B">
        <w:t>6.5.3.</w:t>
      </w:r>
      <w:r>
        <w:t>4</w:t>
      </w:r>
      <w:r w:rsidR="00CD1437">
        <w:t xml:space="preserve"> </w:t>
      </w:r>
      <w:r w:rsidR="00C225CB">
        <w:t>Экспорт данных из</w:t>
      </w:r>
      <w:r w:rsidR="00C225CB" w:rsidRPr="0018493C">
        <w:t xml:space="preserve"> AutoCAD Civil 3D </w:t>
      </w:r>
      <w:r w:rsidR="00C225CB">
        <w:t>в</w:t>
      </w:r>
      <w:r w:rsidR="00326E77">
        <w:t xml:space="preserve"> </w:t>
      </w:r>
      <w:r w:rsidR="00C225CB">
        <w:rPr>
          <w:lang w:val="en-US"/>
        </w:rPr>
        <w:t>Autodesk</w:t>
      </w:r>
      <w:r w:rsidR="00326E77">
        <w:t xml:space="preserve"> </w:t>
      </w:r>
      <w:r w:rsidR="00C225CB">
        <w:rPr>
          <w:lang w:val="en-US"/>
        </w:rPr>
        <w:t>Infraworks</w:t>
      </w:r>
    </w:p>
    <w:p w14:paraId="3656707B" w14:textId="77777777" w:rsidR="00C225CB" w:rsidRPr="00844DA3" w:rsidRDefault="00C225CB" w:rsidP="00C225CB">
      <w:r w:rsidRPr="00844DA3">
        <w:t xml:space="preserve">Передача данных поверхностей, трасс, профилей, трубопроводных сетей, коридоров и поверхностей коридоров из </w:t>
      </w:r>
      <w:r>
        <w:t>AutoCAD Civil 3D</w:t>
      </w:r>
      <w:r w:rsidRPr="00844DA3">
        <w:t xml:space="preserve"> в </w:t>
      </w:r>
      <w:r w:rsidRPr="00E606F5">
        <w:rPr>
          <w:lang w:val="en-US"/>
        </w:rPr>
        <w:t>Infra</w:t>
      </w:r>
      <w:r w:rsidR="001440EC">
        <w:rPr>
          <w:lang w:val="en-US"/>
        </w:rPr>
        <w:t>w</w:t>
      </w:r>
      <w:r w:rsidRPr="00E606F5">
        <w:rPr>
          <w:lang w:val="en-US"/>
        </w:rPr>
        <w:t>orks</w:t>
      </w:r>
      <w:r w:rsidR="00326E77">
        <w:t xml:space="preserve"> </w:t>
      </w:r>
      <w:r w:rsidRPr="00844DA3">
        <w:t xml:space="preserve">осуществляется через формат IMX. Для корректной передачи этих данных требуется правильная установка систем координат как в </w:t>
      </w:r>
      <w:r>
        <w:t>AutoCAD Civil 3D</w:t>
      </w:r>
      <w:r w:rsidRPr="00844DA3">
        <w:t xml:space="preserve">, так и в </w:t>
      </w:r>
      <w:r w:rsidRPr="00844DA3">
        <w:rPr>
          <w:lang w:val="en-US"/>
        </w:rPr>
        <w:t>Autodesk</w:t>
      </w:r>
      <w:r w:rsidR="00326E77">
        <w:t xml:space="preserve"> </w:t>
      </w:r>
      <w:r w:rsidRPr="00E606F5">
        <w:rPr>
          <w:lang w:val="en-US"/>
        </w:rPr>
        <w:t>Infra</w:t>
      </w:r>
      <w:r w:rsidR="001440EC">
        <w:rPr>
          <w:lang w:val="en-US"/>
        </w:rPr>
        <w:t>w</w:t>
      </w:r>
      <w:r w:rsidRPr="00E606F5">
        <w:rPr>
          <w:lang w:val="en-US"/>
        </w:rPr>
        <w:t>orks</w:t>
      </w:r>
      <w:r w:rsidRPr="00844DA3">
        <w:t>. Они должны совпадать.</w:t>
      </w:r>
    </w:p>
    <w:p w14:paraId="2D25E5C1" w14:textId="77777777" w:rsidR="00C225CB" w:rsidRPr="00844DA3" w:rsidRDefault="00C225CB" w:rsidP="00C225CB">
      <w:r w:rsidRPr="00844DA3">
        <w:t xml:space="preserve">Для более удобной проработки проектных решений с помощью </w:t>
      </w:r>
      <w:r w:rsidR="00326E77" w:rsidRPr="00E606F5">
        <w:rPr>
          <w:lang w:val="en-US"/>
        </w:rPr>
        <w:t>Infra</w:t>
      </w:r>
      <w:r w:rsidR="00326E77">
        <w:rPr>
          <w:lang w:val="en-US"/>
        </w:rPr>
        <w:t>w</w:t>
      </w:r>
      <w:r w:rsidR="00326E77" w:rsidRPr="00E606F5">
        <w:rPr>
          <w:lang w:val="en-US"/>
        </w:rPr>
        <w:t>orks</w:t>
      </w:r>
      <w:r w:rsidRPr="00E606F5">
        <w:t xml:space="preserve"> </w:t>
      </w:r>
      <w:r w:rsidRPr="00844DA3">
        <w:t>рекомендуется использовать не только формат IMX.</w:t>
      </w:r>
    </w:p>
    <w:p w14:paraId="21EBEECA" w14:textId="77777777" w:rsidR="00C225CB" w:rsidRDefault="00C225CB" w:rsidP="00C225CB">
      <w:r w:rsidRPr="00844DA3">
        <w:t xml:space="preserve">Для передачи замкнутых контуров из элементов </w:t>
      </w:r>
      <w:r w:rsidRPr="00F07E1C">
        <w:t>AutoCAD</w:t>
      </w:r>
      <w:r w:rsidR="00326E77">
        <w:t xml:space="preserve"> </w:t>
      </w:r>
      <w:r w:rsidRPr="00844DA3">
        <w:t xml:space="preserve">рекомендуется формировать участки </w:t>
      </w:r>
      <w:r>
        <w:t>AutoCAD Civil 3D</w:t>
      </w:r>
      <w:r w:rsidRPr="00844DA3">
        <w:t xml:space="preserve"> из этих элементов, а сами участки передавать через формат SDF, путем экспорта объектов </w:t>
      </w:r>
      <w:r>
        <w:t>AutoCAD Civil 3D</w:t>
      </w:r>
      <w:r w:rsidRPr="00844DA3">
        <w:t xml:space="preserve"> в SDF (команда </w:t>
      </w:r>
      <w:r w:rsidR="004A1CAA">
        <w:t>«</w:t>
      </w:r>
      <w:r w:rsidRPr="00324644">
        <w:rPr>
          <w:b/>
          <w:noProof/>
        </w:rPr>
        <w:t>_</w:t>
      </w:r>
      <w:r w:rsidRPr="00324644">
        <w:rPr>
          <w:b/>
          <w:noProof/>
          <w:lang w:val="en-US"/>
        </w:rPr>
        <w:t>AeccExportToSDF</w:t>
      </w:r>
      <w:r w:rsidR="004A1CAA">
        <w:rPr>
          <w:b/>
          <w:noProof/>
        </w:rPr>
        <w:t>»</w:t>
      </w:r>
      <w:r w:rsidRPr="00844DA3">
        <w:t>).</w:t>
      </w:r>
    </w:p>
    <w:p w14:paraId="73346E68" w14:textId="77777777" w:rsidR="00C225CB" w:rsidRPr="00943BDC" w:rsidRDefault="002C2505" w:rsidP="00AB4138">
      <w:pPr>
        <w:pStyle w:val="3"/>
      </w:pPr>
      <w:bookmarkStart w:id="127" w:name="_Toc483555268"/>
      <w:r w:rsidRPr="002C2505">
        <w:t xml:space="preserve">6.5.4 </w:t>
      </w:r>
      <w:r>
        <w:t>С</w:t>
      </w:r>
      <w:r w:rsidR="00C225CB" w:rsidRPr="002C2505">
        <w:t>оздани</w:t>
      </w:r>
      <w:r w:rsidRPr="002C2505">
        <w:t>е</w:t>
      </w:r>
      <w:r w:rsidR="00C225CB" w:rsidRPr="002C2505">
        <w:t xml:space="preserve"> пользовательских элементов конструкций (</w:t>
      </w:r>
      <w:r w:rsidR="00C225CB" w:rsidRPr="002C2505">
        <w:rPr>
          <w:lang w:val="en-US"/>
        </w:rPr>
        <w:t>SAC</w:t>
      </w:r>
      <w:r w:rsidR="00C225CB" w:rsidRPr="002C2505">
        <w:t>)</w:t>
      </w:r>
      <w:bookmarkEnd w:id="127"/>
    </w:p>
    <w:p w14:paraId="3D7C805F" w14:textId="265FDDE2" w:rsidR="00C225CB" w:rsidRPr="002C2505" w:rsidRDefault="00C225CB" w:rsidP="00C225CB">
      <w:r w:rsidRPr="002C2505">
        <w:t xml:space="preserve">Для разработки пользовательских элементов конструкций рекомендуется применять дополнительный модуль AutoCAD Civil 3D – </w:t>
      </w:r>
      <w:r w:rsidRPr="00C270EC">
        <w:rPr>
          <w:lang w:val="en-US"/>
        </w:rPr>
        <w:t>Autodesk</w:t>
      </w:r>
      <w:r w:rsidRPr="00A617D5">
        <w:t xml:space="preserve"> </w:t>
      </w:r>
      <w:r w:rsidRPr="00C270EC">
        <w:rPr>
          <w:lang w:val="en-US"/>
        </w:rPr>
        <w:t>Subassembly</w:t>
      </w:r>
      <w:r w:rsidRPr="00A617D5">
        <w:t xml:space="preserve"> </w:t>
      </w:r>
      <w:r w:rsidRPr="00326E77">
        <w:rPr>
          <w:lang w:val="en-US"/>
        </w:rPr>
        <w:t>Composer</w:t>
      </w:r>
      <w:r w:rsidRPr="002C2505">
        <w:t xml:space="preserve"> (далее</w:t>
      </w:r>
      <w:r w:rsidR="00114231">
        <w:t> </w:t>
      </w:r>
      <w:r w:rsidRPr="002C2505">
        <w:t>– SAC).</w:t>
      </w:r>
    </w:p>
    <w:p w14:paraId="6C558843" w14:textId="77777777" w:rsidR="00C225CB" w:rsidRPr="002C2505" w:rsidRDefault="00C225CB" w:rsidP="00C225CB">
      <w:r w:rsidRPr="002C2505">
        <w:t xml:space="preserve">Каждый замкнутый элемент конструкции, для которого будет необходимо считать объемы, следует разрабатывать в отдельном </w:t>
      </w:r>
      <w:r w:rsidRPr="002C2505">
        <w:rPr>
          <w:b/>
          <w:lang w:val="en-US"/>
        </w:rPr>
        <w:t>Sequence</w:t>
      </w:r>
      <w:r w:rsidR="00326E77">
        <w:rPr>
          <w:b/>
        </w:rPr>
        <w:t xml:space="preserve"> </w:t>
      </w:r>
      <w:r w:rsidRPr="002C2505">
        <w:t xml:space="preserve">или </w:t>
      </w:r>
      <w:r w:rsidRPr="002C2505">
        <w:rPr>
          <w:b/>
          <w:lang w:val="en-US"/>
        </w:rPr>
        <w:t>Flowchart</w:t>
      </w:r>
      <w:r w:rsidRPr="002C2505">
        <w:t xml:space="preserve"> с соответствующим именованием.</w:t>
      </w:r>
    </w:p>
    <w:p w14:paraId="285964AF" w14:textId="77777777" w:rsidR="00C225CB" w:rsidRPr="002C2505" w:rsidRDefault="00C225CB" w:rsidP="00C225CB">
      <w:r w:rsidRPr="002C2505">
        <w:t xml:space="preserve">Коды </w:t>
      </w:r>
      <w:r w:rsidRPr="002C2505">
        <w:rPr>
          <w:b/>
        </w:rPr>
        <w:t>Звеньев/Точек</w:t>
      </w:r>
      <w:r w:rsidRPr="002C2505">
        <w:t xml:space="preserve"> должны отражать назначение соответствующего элемента в модели дороги.</w:t>
      </w:r>
    </w:p>
    <w:p w14:paraId="0878483F" w14:textId="77777777" w:rsidR="00C225CB" w:rsidRPr="002C2505" w:rsidRDefault="00C225CB" w:rsidP="00C225CB">
      <w:r w:rsidRPr="002C2505">
        <w:t xml:space="preserve">Коды элементов </w:t>
      </w:r>
      <w:r w:rsidRPr="002C2505">
        <w:rPr>
          <w:b/>
        </w:rPr>
        <w:t>Фигур</w:t>
      </w:r>
      <w:r w:rsidRPr="002C2505">
        <w:t xml:space="preserve"> должны соответствовать стилям штриховки для фигур конструкции Civil 3D, сформированных в наборах кодов в AutoCAD Civil 3D.</w:t>
      </w:r>
    </w:p>
    <w:p w14:paraId="097854FC" w14:textId="77777777" w:rsidR="00C225CB" w:rsidRPr="002C2505" w:rsidRDefault="00C225CB" w:rsidP="00C225CB">
      <w:r w:rsidRPr="002C2505">
        <w:t xml:space="preserve">Если подразумевается постоянное создание пользовательских элементов конструкций в SAC, рекомендуется создать в AutoCAD Civil 3D наборы кодов, учитывающие существующие и перспективные коды. </w:t>
      </w:r>
    </w:p>
    <w:p w14:paraId="6860EE95" w14:textId="77777777" w:rsidR="00C225CB" w:rsidRPr="002C2505" w:rsidRDefault="00C225CB" w:rsidP="00C225CB">
      <w:r w:rsidRPr="002C2505">
        <w:t>BIM-менеджеру/координатору рекомендуется создать методологию кодирования пользовательских элементов конструкций, которая учитывала бы все потребности проекта/организации. Полученная методология становится обязательной для всех конструкций, попадающих в библиотеку пользовательских конструкций проекта/организации.</w:t>
      </w:r>
    </w:p>
    <w:p w14:paraId="69ADBC51" w14:textId="77777777" w:rsidR="00C225CB" w:rsidRDefault="00C225CB" w:rsidP="00C225CB">
      <w:r w:rsidRPr="002C2505">
        <w:rPr>
          <w:b/>
          <w:lang w:val="en-US"/>
        </w:rPr>
        <w:t>Target</w:t>
      </w:r>
      <w:r w:rsidR="00C77A13">
        <w:rPr>
          <w:b/>
        </w:rPr>
        <w:t xml:space="preserve"> </w:t>
      </w:r>
      <w:r w:rsidRPr="002C2505">
        <w:t xml:space="preserve">и </w:t>
      </w:r>
      <w:r w:rsidRPr="002C2505">
        <w:rPr>
          <w:b/>
          <w:noProof/>
          <w:lang w:val="en-US"/>
        </w:rPr>
        <w:t>Input</w:t>
      </w:r>
      <w:r w:rsidRPr="002C2505">
        <w:rPr>
          <w:b/>
          <w:noProof/>
        </w:rPr>
        <w:t>/</w:t>
      </w:r>
      <w:r w:rsidRPr="002C2505">
        <w:rPr>
          <w:b/>
          <w:noProof/>
          <w:lang w:val="en-US"/>
        </w:rPr>
        <w:t>Output</w:t>
      </w:r>
      <w:r w:rsidRPr="002C2505">
        <w:t xml:space="preserve"> параметры именуются в соответствии с их назначением.</w:t>
      </w:r>
    </w:p>
    <w:p w14:paraId="491E68BC" w14:textId="77777777" w:rsidR="00C225CB" w:rsidRDefault="002C2505" w:rsidP="00C77A13">
      <w:pPr>
        <w:pStyle w:val="1111"/>
      </w:pPr>
      <w:r w:rsidRPr="002C2505">
        <w:t>6.5.4.1</w:t>
      </w:r>
      <w:r w:rsidR="00AE4E5C">
        <w:t xml:space="preserve"> </w:t>
      </w:r>
      <w:r w:rsidR="00C225CB" w:rsidRPr="00943BDC">
        <w:t xml:space="preserve">Группировка объектов </w:t>
      </w:r>
      <w:r w:rsidR="00C225CB" w:rsidRPr="00943BDC">
        <w:rPr>
          <w:lang w:val="en-US"/>
        </w:rPr>
        <w:t>SAC</w:t>
      </w:r>
    </w:p>
    <w:p w14:paraId="2EA4D10F" w14:textId="3276899B" w:rsidR="00C225CB" w:rsidRPr="00EF412A" w:rsidRDefault="00C225CB" w:rsidP="00C225CB">
      <w:r w:rsidRPr="00EF412A">
        <w:t xml:space="preserve">Для максимальной наглядности и читаемости блок-схемы конструкций обязательной является группировка объектов SAC. В частности, в элемент </w:t>
      </w:r>
      <w:r w:rsidRPr="0030365D">
        <w:rPr>
          <w:b/>
          <w:lang w:val="en-US"/>
        </w:rPr>
        <w:t>Flowchart</w:t>
      </w:r>
      <w:r w:rsidR="009D0A7B">
        <w:rPr>
          <w:b/>
        </w:rPr>
        <w:t xml:space="preserve"> </w:t>
      </w:r>
      <w:r w:rsidRPr="00EF412A">
        <w:t xml:space="preserve">должны быть помещены объекты блок-схем с ветвлениями и другими сложными элементами. А в элемент </w:t>
      </w:r>
      <w:r w:rsidRPr="0030365D">
        <w:rPr>
          <w:b/>
          <w:lang w:val="en-US"/>
        </w:rPr>
        <w:t>Sequence</w:t>
      </w:r>
      <w:r w:rsidRPr="00EF412A">
        <w:t xml:space="preserve"> должны быть помещены блок-схемы со строго последовательным расположением элементов</w:t>
      </w:r>
      <w:r w:rsidR="00114231">
        <w:t>,</w:t>
      </w:r>
      <w:r w:rsidRPr="00EF412A">
        <w:t xml:space="preserve"> например слой пирога дорожной одежды, с фигурой.</w:t>
      </w:r>
    </w:p>
    <w:p w14:paraId="03F50159" w14:textId="77777777" w:rsidR="00C225CB" w:rsidRPr="00EF412A" w:rsidRDefault="00C225CB" w:rsidP="00C225CB">
      <w:r w:rsidRPr="00EF412A">
        <w:t xml:space="preserve">Соответственно, в основном </w:t>
      </w:r>
      <w:r w:rsidRPr="0030365D">
        <w:rPr>
          <w:b/>
          <w:lang w:val="en-US"/>
        </w:rPr>
        <w:t>Subassembly</w:t>
      </w:r>
      <w:r w:rsidR="00EA2305">
        <w:rPr>
          <w:b/>
        </w:rPr>
        <w:t xml:space="preserve"> </w:t>
      </w:r>
      <w:r w:rsidRPr="0030365D">
        <w:rPr>
          <w:b/>
          <w:lang w:val="en-US"/>
        </w:rPr>
        <w:t>Flowchart</w:t>
      </w:r>
      <w:r w:rsidRPr="00EF412A">
        <w:t xml:space="preserve"> не рекомендуется располагать элементы из следующих групп:</w:t>
      </w:r>
    </w:p>
    <w:p w14:paraId="69415F17" w14:textId="77777777" w:rsidR="00C225CB" w:rsidRPr="00EF412A" w:rsidRDefault="00C225CB" w:rsidP="007902BE">
      <w:pPr>
        <w:pStyle w:val="a4"/>
        <w:numPr>
          <w:ilvl w:val="0"/>
          <w:numId w:val="53"/>
        </w:numPr>
        <w:ind w:left="851"/>
      </w:pPr>
      <w:r w:rsidRPr="00EF412A">
        <w:t>Geometry;</w:t>
      </w:r>
    </w:p>
    <w:p w14:paraId="0BE9D232" w14:textId="77777777" w:rsidR="00C225CB" w:rsidRPr="00C270EC" w:rsidRDefault="00C225CB" w:rsidP="007902BE">
      <w:pPr>
        <w:pStyle w:val="a4"/>
        <w:numPr>
          <w:ilvl w:val="0"/>
          <w:numId w:val="53"/>
        </w:numPr>
        <w:ind w:left="851"/>
        <w:rPr>
          <w:lang w:val="en-US"/>
        </w:rPr>
      </w:pPr>
      <w:r w:rsidRPr="00C270EC">
        <w:rPr>
          <w:lang w:val="en-US"/>
        </w:rPr>
        <w:t>Advanced Geometry;</w:t>
      </w:r>
    </w:p>
    <w:p w14:paraId="24317DAA" w14:textId="77777777" w:rsidR="00C225CB" w:rsidRPr="00C270EC" w:rsidRDefault="00C225CB" w:rsidP="007902BE">
      <w:pPr>
        <w:pStyle w:val="a4"/>
        <w:numPr>
          <w:ilvl w:val="0"/>
          <w:numId w:val="53"/>
        </w:numPr>
        <w:ind w:left="851"/>
        <w:rPr>
          <w:lang w:val="en-US"/>
        </w:rPr>
      </w:pPr>
      <w:r w:rsidRPr="00C270EC">
        <w:rPr>
          <w:lang w:val="en-US"/>
        </w:rPr>
        <w:t>Auxiliary.</w:t>
      </w:r>
    </w:p>
    <w:p w14:paraId="19AEB0C3" w14:textId="0889D568" w:rsidR="00C225CB" w:rsidRPr="00EF412A" w:rsidRDefault="00114231" w:rsidP="007902BE">
      <w:pPr>
        <w:pStyle w:val="a4"/>
        <w:numPr>
          <w:ilvl w:val="0"/>
          <w:numId w:val="53"/>
        </w:numPr>
        <w:ind w:left="851"/>
      </w:pPr>
      <w:r>
        <w:t>в</w:t>
      </w:r>
      <w:r w:rsidR="00C225CB" w:rsidRPr="00EF412A">
        <w:t xml:space="preserve">се они должны быть сгруппированы в </w:t>
      </w:r>
      <w:r w:rsidR="00C225CB" w:rsidRPr="002C2505">
        <w:rPr>
          <w:b/>
          <w:lang w:val="en-US"/>
        </w:rPr>
        <w:t>Flowchart</w:t>
      </w:r>
      <w:r w:rsidR="00C225CB" w:rsidRPr="00EF412A">
        <w:t xml:space="preserve"> или </w:t>
      </w:r>
      <w:r w:rsidR="00C225CB" w:rsidRPr="002C2505">
        <w:rPr>
          <w:b/>
          <w:lang w:val="en-US"/>
        </w:rPr>
        <w:t>Sequence</w:t>
      </w:r>
      <w:r w:rsidR="00C225CB" w:rsidRPr="00EF412A">
        <w:t>.</w:t>
      </w:r>
    </w:p>
    <w:p w14:paraId="5DBFDFB0" w14:textId="77777777" w:rsidR="00C225CB" w:rsidRDefault="002C2505" w:rsidP="00C77A13">
      <w:pPr>
        <w:pStyle w:val="1111"/>
      </w:pPr>
      <w:r w:rsidRPr="002C2505">
        <w:t>6.5.4.</w:t>
      </w:r>
      <w:r>
        <w:t xml:space="preserve">2 </w:t>
      </w:r>
      <w:r w:rsidRPr="002C2505">
        <w:t>Ведение библиотеки элементов конструкций</w:t>
      </w:r>
    </w:p>
    <w:p w14:paraId="24F53B48" w14:textId="77777777" w:rsidR="00C225CB" w:rsidRPr="00EF412A" w:rsidRDefault="00C225CB" w:rsidP="00C225CB">
      <w:r w:rsidRPr="00EF412A">
        <w:t>Конструкции могут разрабатываться как BIM-</w:t>
      </w:r>
      <w:r>
        <w:t>менеджером</w:t>
      </w:r>
      <w:r w:rsidRPr="00D914EB">
        <w:t>/</w:t>
      </w:r>
      <w:r>
        <w:t>координатором</w:t>
      </w:r>
      <w:r w:rsidRPr="00EF412A">
        <w:t xml:space="preserve">, так и другими участниками проекта. </w:t>
      </w:r>
    </w:p>
    <w:p w14:paraId="6EEFF28C" w14:textId="77777777" w:rsidR="00C225CB" w:rsidRPr="00EF412A" w:rsidRDefault="00C225CB" w:rsidP="00C225CB">
      <w:r w:rsidRPr="00EF412A">
        <w:t xml:space="preserve">Внесение в библиотеку элементов конструкций, имеющих любое событие-предупреждение во вкладке </w:t>
      </w:r>
      <w:r w:rsidR="004A1CAA">
        <w:t>«</w:t>
      </w:r>
      <w:r w:rsidRPr="0030365D">
        <w:rPr>
          <w:b/>
          <w:noProof/>
          <w:lang w:val="en-US"/>
        </w:rPr>
        <w:t>EventViewer</w:t>
      </w:r>
      <w:r w:rsidR="004A1CAA">
        <w:rPr>
          <w:b/>
          <w:noProof/>
        </w:rPr>
        <w:t>»</w:t>
      </w:r>
      <w:r w:rsidRPr="00EF412A">
        <w:t xml:space="preserve"> в SAC, запрещено!</w:t>
      </w:r>
    </w:p>
    <w:p w14:paraId="0638EA4F" w14:textId="77777777" w:rsidR="00C225CB" w:rsidRPr="00EF412A" w:rsidRDefault="00C225CB" w:rsidP="00C225CB">
      <w:pPr>
        <w:rPr>
          <w:b/>
        </w:rPr>
      </w:pPr>
      <w:r w:rsidRPr="00EF412A">
        <w:t>Перед внесением любая конструкция проходит тестирование BIM-</w:t>
      </w:r>
      <w:r>
        <w:t>менеджером</w:t>
      </w:r>
      <w:r w:rsidRPr="00D914EB">
        <w:t>/</w:t>
      </w:r>
      <w:r>
        <w:t>координатором</w:t>
      </w:r>
      <w:r w:rsidRPr="00EF412A">
        <w:t xml:space="preserve"> и проверяется на соответствие методологии кодирования. </w:t>
      </w:r>
    </w:p>
    <w:p w14:paraId="50819F81" w14:textId="77777777" w:rsidR="00C225CB" w:rsidRPr="00EF412A" w:rsidRDefault="00C225CB" w:rsidP="00C225CB">
      <w:r w:rsidRPr="00EF412A">
        <w:t>Для постоянного доступа к библиотеке элементов конструкций хранение элементов конструкций должно быть организовано в сети в общедоступной папке. Права на редактирование предоставляются только BIM-</w:t>
      </w:r>
      <w:r>
        <w:t>менеджеру</w:t>
      </w:r>
      <w:r w:rsidRPr="00D914EB">
        <w:t>/</w:t>
      </w:r>
      <w:r>
        <w:t>координатору</w:t>
      </w:r>
      <w:r w:rsidRPr="00EF412A">
        <w:t xml:space="preserve">. </w:t>
      </w:r>
    </w:p>
    <w:p w14:paraId="17D10AA8" w14:textId="77777777" w:rsidR="00C225CB" w:rsidRDefault="00C225CB" w:rsidP="00C225CB">
      <w:r w:rsidRPr="00EF412A">
        <w:t xml:space="preserve">На каждом рабочем месте должна быть создана отдельная палитра для работы с элементами библиотеки. Рекомендуется разбивать элементы по типу решаемых задач и каждый из типов располагать на отдельной вкладке-палитре. </w:t>
      </w:r>
    </w:p>
    <w:p w14:paraId="49928CFF" w14:textId="77777777" w:rsidR="00C43D34" w:rsidRPr="00EF412A" w:rsidRDefault="00C43D34" w:rsidP="00C225CB">
      <w:r w:rsidRPr="00C43D34">
        <w:t>Для размещения конструкций и элементов конструкции может быть использована Библиотека компонентов Autodesk, что может обеспечить их централизованное адм</w:t>
      </w:r>
      <w:r w:rsidR="00C77A13">
        <w:t>инистрирование и использование.</w:t>
      </w:r>
    </w:p>
    <w:p w14:paraId="1637F4CC" w14:textId="77777777" w:rsidR="00C225CB" w:rsidRPr="00221B9B" w:rsidRDefault="00E149E3" w:rsidP="00A1572A">
      <w:pPr>
        <w:pStyle w:val="3"/>
      </w:pPr>
      <w:bookmarkStart w:id="128" w:name="_Toc483555269"/>
      <w:r w:rsidRPr="00E149E3">
        <w:t>6.5.5</w:t>
      </w:r>
      <w:r w:rsidR="009D0A7B">
        <w:t xml:space="preserve"> </w:t>
      </w:r>
      <w:r w:rsidR="000038B5">
        <w:t>П</w:t>
      </w:r>
      <w:r w:rsidR="00C225CB" w:rsidRPr="00221B9B">
        <w:t>одготовк</w:t>
      </w:r>
      <w:r w:rsidR="000038B5">
        <w:t>а</w:t>
      </w:r>
      <w:r w:rsidR="00C225CB" w:rsidRPr="00221B9B">
        <w:t xml:space="preserve"> ведомостей и отчетов</w:t>
      </w:r>
      <w:bookmarkEnd w:id="128"/>
    </w:p>
    <w:p w14:paraId="7BB6E7A2" w14:textId="77777777" w:rsidR="00C225CB" w:rsidRPr="00B76087" w:rsidRDefault="00C225CB" w:rsidP="00C225CB">
      <w:r>
        <w:t xml:space="preserve">В </w:t>
      </w:r>
      <w:r w:rsidRPr="00C270EC">
        <w:rPr>
          <w:lang w:val="en-US"/>
        </w:rPr>
        <w:t>AutoCA</w:t>
      </w:r>
      <w:r w:rsidR="002D0500" w:rsidRPr="002D0500">
        <w:rPr>
          <w:lang w:val="en-US"/>
        </w:rPr>
        <w:t>D</w:t>
      </w:r>
      <w:r>
        <w:t xml:space="preserve"> Civil 3D существует несколько видов формирования отчетов</w:t>
      </w:r>
      <w:r w:rsidR="002D0500">
        <w:t xml:space="preserve"> </w:t>
      </w:r>
      <w:r>
        <w:t xml:space="preserve">для получения ведомостей. </w:t>
      </w:r>
    </w:p>
    <w:p w14:paraId="32E13487" w14:textId="2ACC9EF2" w:rsidR="00C225CB" w:rsidRPr="00B76087" w:rsidRDefault="00C225CB" w:rsidP="00C225CB">
      <w:r>
        <w:t>Базовый набор ведомостей, в соответствии с нормами РФ</w:t>
      </w:r>
      <w:r w:rsidR="00114231">
        <w:t>,</w:t>
      </w:r>
      <w:r>
        <w:t xml:space="preserve"> представлен в стандартной поставк</w:t>
      </w:r>
      <w:r w:rsidR="00114231">
        <w:t>,</w:t>
      </w:r>
      <w:r>
        <w:t>е начиная с 201</w:t>
      </w:r>
      <w:r w:rsidRPr="001961EF">
        <w:t>5</w:t>
      </w:r>
      <w:r>
        <w:t xml:space="preserve"> версии </w:t>
      </w:r>
      <w:r>
        <w:rPr>
          <w:lang w:val="en-US"/>
        </w:rPr>
        <w:t>AutoCAD</w:t>
      </w:r>
      <w:r w:rsidR="002D0500">
        <w:t xml:space="preserve"> </w:t>
      </w:r>
      <w:r>
        <w:rPr>
          <w:lang w:val="en-US"/>
        </w:rPr>
        <w:t>Civil</w:t>
      </w:r>
      <w:r w:rsidRPr="00B76087">
        <w:t xml:space="preserve"> 3</w:t>
      </w:r>
      <w:r>
        <w:rPr>
          <w:lang w:val="en-US"/>
        </w:rPr>
        <w:t>D</w:t>
      </w:r>
      <w:r w:rsidR="00114231">
        <w:t>,</w:t>
      </w:r>
      <w:r w:rsidR="002D0500">
        <w:t xml:space="preserve"> </w:t>
      </w:r>
      <w:r>
        <w:t xml:space="preserve">и расположен в </w:t>
      </w:r>
      <w:r w:rsidRPr="0030365D">
        <w:rPr>
          <w:b/>
        </w:rPr>
        <w:t>«Панели инструментов»</w:t>
      </w:r>
      <w:r>
        <w:t xml:space="preserve"> в разделе </w:t>
      </w:r>
      <w:r w:rsidRPr="0030365D">
        <w:rPr>
          <w:b/>
        </w:rPr>
        <w:t>«Ведомости»</w:t>
      </w:r>
      <w:r w:rsidRPr="00C270EC">
        <w:t>.</w:t>
      </w:r>
    </w:p>
    <w:p w14:paraId="04A8F07E" w14:textId="77777777" w:rsidR="00C225CB" w:rsidRPr="001961EF" w:rsidRDefault="00C225CB" w:rsidP="00C225CB">
      <w:r>
        <w:t xml:space="preserve">Если ваши задачи выходят за рамки неизменяемых ведомостей стандартной поставки, то рекомендуется воспользоваться конструктором ведомостей из пакета адаптации AutoCAD </w:t>
      </w:r>
      <w:r>
        <w:rPr>
          <w:lang w:val="en-US"/>
        </w:rPr>
        <w:t>Civil</w:t>
      </w:r>
      <w:r w:rsidRPr="001961EF">
        <w:t xml:space="preserve"> 3</w:t>
      </w:r>
      <w:r>
        <w:rPr>
          <w:lang w:val="en-US"/>
        </w:rPr>
        <w:t>D</w:t>
      </w:r>
      <w:r w:rsidRPr="001961EF">
        <w:t xml:space="preserve">. </w:t>
      </w:r>
    </w:p>
    <w:p w14:paraId="601ED642" w14:textId="77777777" w:rsidR="00C225CB" w:rsidRDefault="00C225CB" w:rsidP="00C225CB">
      <w:r>
        <w:t>Конструктор ведомостей доступен с версии 2017 и устанавливается в составе пакета</w:t>
      </w:r>
      <w:r w:rsidRPr="004B2D71">
        <w:t xml:space="preserve"> локализации </w:t>
      </w:r>
      <w:r w:rsidRPr="00C270EC">
        <w:rPr>
          <w:lang w:val="en-US"/>
        </w:rPr>
        <w:t>Russian</w:t>
      </w:r>
      <w:r w:rsidRPr="00A617D5">
        <w:t xml:space="preserve"> </w:t>
      </w:r>
      <w:r w:rsidRPr="00C270EC">
        <w:rPr>
          <w:lang w:val="en-US"/>
        </w:rPr>
        <w:t>Productivity</w:t>
      </w:r>
      <w:r w:rsidRPr="00A617D5">
        <w:t xml:space="preserve"> </w:t>
      </w:r>
      <w:r w:rsidRPr="00C270EC">
        <w:rPr>
          <w:lang w:val="en-US"/>
        </w:rPr>
        <w:t>Tools</w:t>
      </w:r>
      <w:r w:rsidRPr="00A617D5">
        <w:t xml:space="preserve"> </w:t>
      </w:r>
      <w:r w:rsidRPr="004B2D71">
        <w:t>V2</w:t>
      </w:r>
      <w:r>
        <w:t xml:space="preserve">. </w:t>
      </w:r>
    </w:p>
    <w:p w14:paraId="1A0E7C91" w14:textId="77777777" w:rsidR="00C225CB" w:rsidRDefault="00C225CB" w:rsidP="00C225CB">
      <w:r>
        <w:t>После установки конструктор ведомостей появляется в «Панели инструментов».</w:t>
      </w:r>
    </w:p>
    <w:p w14:paraId="38CD914E" w14:textId="77777777" w:rsidR="00C225CB" w:rsidRPr="00221B9B" w:rsidRDefault="00C225CB" w:rsidP="00C225CB">
      <w:r>
        <w:t xml:space="preserve">Данный инструмент позволяет создавать пользовательские ведомости по трассам, профилям и коридорам с заданными свойствами, интервалами и возможностью добавлять ко всем элементам пользовательские выражения. Выражениям доступны любые свойства объектов и математические операции, что существенно расширяет возможности по формированию пользовательских ведомостей. Ведомости доступны как в формате </w:t>
      </w:r>
      <w:r>
        <w:rPr>
          <w:lang w:val="en-US"/>
        </w:rPr>
        <w:t>Excel</w:t>
      </w:r>
      <w:r>
        <w:t xml:space="preserve">, так и в </w:t>
      </w:r>
      <w:r>
        <w:rPr>
          <w:lang w:val="en-US"/>
        </w:rPr>
        <w:t>AutoCAD</w:t>
      </w:r>
      <w:r>
        <w:t>.</w:t>
      </w:r>
    </w:p>
    <w:p w14:paraId="414C33E1" w14:textId="77777777" w:rsidR="00C225CB" w:rsidRPr="004B2D71" w:rsidRDefault="00E149E3" w:rsidP="00A1572A">
      <w:pPr>
        <w:pStyle w:val="3"/>
      </w:pPr>
      <w:bookmarkStart w:id="129" w:name="_Toc483555270"/>
      <w:r w:rsidRPr="00E149E3">
        <w:t>6.5.6 Работа с м</w:t>
      </w:r>
      <w:r w:rsidR="00C225CB">
        <w:t>одул</w:t>
      </w:r>
      <w:r>
        <w:t>ем</w:t>
      </w:r>
      <w:r w:rsidR="00C225CB">
        <w:t xml:space="preserve"> картограммы</w:t>
      </w:r>
      <w:bookmarkEnd w:id="129"/>
    </w:p>
    <w:p w14:paraId="236F10B6" w14:textId="77777777" w:rsidR="00C225CB" w:rsidRPr="000B4326" w:rsidRDefault="00C225CB" w:rsidP="00C225CB">
      <w:r w:rsidRPr="000536B0">
        <w:rPr>
          <w:b/>
          <w:lang w:val="en-US"/>
        </w:rPr>
        <w:t>Cartogramma</w:t>
      </w:r>
      <w:r w:rsidR="002D0500">
        <w:rPr>
          <w:b/>
        </w:rPr>
        <w:t xml:space="preserve"> </w:t>
      </w:r>
      <w:r w:rsidRPr="000536B0">
        <w:rPr>
          <w:b/>
          <w:lang w:val="en-US"/>
        </w:rPr>
        <w:t>Utility</w:t>
      </w:r>
      <w:r w:rsidR="002D0500">
        <w:rPr>
          <w:b/>
        </w:rPr>
        <w:t xml:space="preserve"> </w:t>
      </w:r>
      <w:r>
        <w:t>для</w:t>
      </w:r>
      <w:r w:rsidR="002D0500">
        <w:t xml:space="preserve"> </w:t>
      </w:r>
      <w:r>
        <w:rPr>
          <w:lang w:val="en-US"/>
        </w:rPr>
        <w:t>AutoCAD</w:t>
      </w:r>
      <w:r w:rsidR="002D0500">
        <w:t xml:space="preserve"> </w:t>
      </w:r>
      <w:r>
        <w:rPr>
          <w:lang w:val="en-US"/>
        </w:rPr>
        <w:t>Civil</w:t>
      </w:r>
      <w:r w:rsidRPr="000B4326">
        <w:t xml:space="preserve"> 3</w:t>
      </w:r>
      <w:r>
        <w:rPr>
          <w:lang w:val="en-US"/>
        </w:rPr>
        <w:t>D</w:t>
      </w:r>
      <w:r w:rsidR="002D0500">
        <w:t xml:space="preserve"> – </w:t>
      </w:r>
      <w:r>
        <w:t xml:space="preserve">это графическое представление земляных работ для осуществления расчета объема методом квадратов. </w:t>
      </w:r>
    </w:p>
    <w:p w14:paraId="76E0E503" w14:textId="06FA6B2E" w:rsidR="00C225CB" w:rsidRDefault="00C225CB" w:rsidP="00C225CB">
      <w:r>
        <w:t>Модуль для расчета картограммы</w:t>
      </w:r>
      <w:r w:rsidR="00114231">
        <w:t>,</w:t>
      </w:r>
      <w:r>
        <w:t xml:space="preserve"> согласно нормам РФ</w:t>
      </w:r>
      <w:r w:rsidR="00114231">
        <w:t>,</w:t>
      </w:r>
      <w:r>
        <w:t xml:space="preserve"> необходимо скачать из личного кабинета пользователя </w:t>
      </w:r>
      <w:r>
        <w:rPr>
          <w:lang w:val="en-US"/>
        </w:rPr>
        <w:t>Autodesk</w:t>
      </w:r>
      <w:r>
        <w:t xml:space="preserve">из раздела </w:t>
      </w:r>
      <w:r w:rsidRPr="0030365D">
        <w:rPr>
          <w:b/>
        </w:rPr>
        <w:t>«Улучшения продукта»</w:t>
      </w:r>
      <w:r>
        <w:t xml:space="preserve"> при наличии </w:t>
      </w:r>
      <w:r w:rsidRPr="004B2D71">
        <w:t xml:space="preserve">подписки Autodesk. Для версии 2017 модуль картограммы входит в </w:t>
      </w:r>
      <w:r>
        <w:t>состав пакета</w:t>
      </w:r>
      <w:r w:rsidRPr="004B2D71">
        <w:t xml:space="preserve"> локализации </w:t>
      </w:r>
      <w:r w:rsidRPr="00C270EC">
        <w:rPr>
          <w:lang w:val="en-US"/>
        </w:rPr>
        <w:t>Russian</w:t>
      </w:r>
      <w:r w:rsidRPr="00A617D5">
        <w:t xml:space="preserve"> </w:t>
      </w:r>
      <w:r w:rsidRPr="00C270EC">
        <w:rPr>
          <w:lang w:val="en-US"/>
        </w:rPr>
        <w:t>Productivity</w:t>
      </w:r>
      <w:r w:rsidRPr="00A617D5">
        <w:t xml:space="preserve"> </w:t>
      </w:r>
      <w:r w:rsidRPr="00C270EC">
        <w:rPr>
          <w:lang w:val="en-US"/>
        </w:rPr>
        <w:t>Tools</w:t>
      </w:r>
      <w:r w:rsidRPr="00A617D5">
        <w:t xml:space="preserve"> </w:t>
      </w:r>
      <w:r w:rsidRPr="004B2D71">
        <w:t>V2.</w:t>
      </w:r>
    </w:p>
    <w:p w14:paraId="2CBEAE8F" w14:textId="77777777" w:rsidR="00C225CB" w:rsidRDefault="00C225CB" w:rsidP="00C225CB">
      <w:r>
        <w:t xml:space="preserve">Рекомендуется устанавливать модуль картограммы исключительно пользователем, имеющим права локального администратора. Если вход в систему был выполнен пользователем с ограниченными правами, а запуск установщика был выполнен от имени администратора, то это может привести к некорректной установке модуля картограммы. </w:t>
      </w:r>
    </w:p>
    <w:p w14:paraId="2A3B7134" w14:textId="77777777" w:rsidR="00C225CB" w:rsidRPr="004B2D71" w:rsidRDefault="00C225CB" w:rsidP="00C225CB">
      <w:r>
        <w:t xml:space="preserve">Установленный модуль расположен в </w:t>
      </w:r>
      <w:r w:rsidRPr="0030365D">
        <w:rPr>
          <w:b/>
        </w:rPr>
        <w:t>«Панели инструментов»</w:t>
      </w:r>
      <w:r>
        <w:t xml:space="preserve">, в разделе </w:t>
      </w:r>
      <w:r w:rsidRPr="0030365D">
        <w:rPr>
          <w:b/>
        </w:rPr>
        <w:t>«Менеджер расширения для подписчиков»</w:t>
      </w:r>
      <w:r>
        <w:t>.</w:t>
      </w:r>
    </w:p>
    <w:p w14:paraId="457295C8" w14:textId="77777777" w:rsidR="00C225CB" w:rsidRDefault="00C225CB" w:rsidP="00C225CB">
      <w:r>
        <w:t xml:space="preserve">Если при запуске модуля картограммы выпадет сообщение об ошибке </w:t>
      </w:r>
      <w:r w:rsidRPr="0030365D">
        <w:rPr>
          <w:b/>
        </w:rPr>
        <w:t>«Необрабатываемое исключение…»</w:t>
      </w:r>
      <w:r>
        <w:t xml:space="preserve">, </w:t>
      </w:r>
      <w:r w:rsidR="000536B0">
        <w:t xml:space="preserve">то </w:t>
      </w:r>
      <w:r>
        <w:t xml:space="preserve">рекомендуется не прерывать выполнение команды, а нажать </w:t>
      </w:r>
      <w:r w:rsidRPr="0030365D">
        <w:rPr>
          <w:b/>
        </w:rPr>
        <w:t>«Продолжить»</w:t>
      </w:r>
      <w:r>
        <w:t>. После этого работа модуля должна продолжиться без ошибок.</w:t>
      </w:r>
    </w:p>
    <w:p w14:paraId="57E8F4D8" w14:textId="4FEE7F34" w:rsidR="00184748" w:rsidRDefault="00C225CB" w:rsidP="00184748">
      <w:r>
        <w:t xml:space="preserve">Не рекомендуется производить редактирование полученных элементов оформления картограммы в виде элементов </w:t>
      </w:r>
      <w:r>
        <w:rPr>
          <w:lang w:val="en-US"/>
        </w:rPr>
        <w:t>AutoCAD</w:t>
      </w:r>
      <w:r w:rsidRPr="00E718C5">
        <w:t xml:space="preserve"> (</w:t>
      </w:r>
      <w:r>
        <w:t>текст, штриховка</w:t>
      </w:r>
      <w:r w:rsidRPr="00E718C5">
        <w:t>)</w:t>
      </w:r>
      <w:r>
        <w:t xml:space="preserve"> вручную. Для этого </w:t>
      </w:r>
      <w:r w:rsidR="000536B0">
        <w:t>следует</w:t>
      </w:r>
      <w:r>
        <w:t xml:space="preserve"> запустить команду </w:t>
      </w:r>
      <w:r w:rsidRPr="0030365D">
        <w:rPr>
          <w:b/>
        </w:rPr>
        <w:t>«Редактировать картограмму»</w:t>
      </w:r>
      <w:r>
        <w:t xml:space="preserve"> и в разделе </w:t>
      </w:r>
      <w:r w:rsidRPr="0030365D">
        <w:rPr>
          <w:b/>
        </w:rPr>
        <w:t>«Настройки»</w:t>
      </w:r>
      <w:r>
        <w:t xml:space="preserve"> внести необходимые изменения. Тогда они применятся ко </w:t>
      </w:r>
      <w:r w:rsidRPr="00184748">
        <w:t>всем элементам оформления.</w:t>
      </w:r>
    </w:p>
    <w:p w14:paraId="1F05DE7C" w14:textId="77777777" w:rsidR="00F31539" w:rsidRPr="00184748" w:rsidRDefault="00F31539" w:rsidP="00184748">
      <w:r w:rsidRPr="00F31539">
        <w:t>Расчет картограммы рекомендуется проводить в отдельном чертеже, куда будут подгружены с помощью быстрых ссылок сравниваемые поверхности. Перед запуском модуля рекомендуется произвести прореживание границы картограммы (2D-полилинии), это позволит ускорить расчет.</w:t>
      </w:r>
    </w:p>
    <w:p w14:paraId="3F34F09F" w14:textId="77777777" w:rsidR="00E149E3" w:rsidRDefault="00E149E3" w:rsidP="00F31539">
      <w:pPr>
        <w:pStyle w:val="3"/>
        <w:ind w:left="0" w:firstLine="0"/>
      </w:pPr>
      <w:bookmarkStart w:id="130" w:name="_Toc483555271"/>
      <w:r w:rsidRPr="00E149E3">
        <w:t>6.5.7</w:t>
      </w:r>
      <w:r w:rsidR="00CE3414">
        <w:t xml:space="preserve"> </w:t>
      </w:r>
      <w:r w:rsidRPr="00E149E3">
        <w:t>Работа с геологическим модулем</w:t>
      </w:r>
      <w:bookmarkEnd w:id="130"/>
    </w:p>
    <w:p w14:paraId="6CFFD8BA" w14:textId="77777777" w:rsidR="00F075D1" w:rsidRPr="00922B95" w:rsidRDefault="00922B95" w:rsidP="00C77A13">
      <w:pPr>
        <w:pStyle w:val="1111"/>
      </w:pPr>
      <w:r w:rsidRPr="00922B95">
        <w:t xml:space="preserve">6.5.7.1 </w:t>
      </w:r>
      <w:r w:rsidR="00F075D1" w:rsidRPr="00922B95">
        <w:t xml:space="preserve">Возможности </w:t>
      </w:r>
      <w:r w:rsidR="00F075D1" w:rsidRPr="00C270EC">
        <w:rPr>
          <w:lang w:val="en-US"/>
        </w:rPr>
        <w:t>Geotechnical</w:t>
      </w:r>
      <w:r w:rsidR="00F075D1" w:rsidRPr="00A617D5">
        <w:t xml:space="preserve"> </w:t>
      </w:r>
      <w:r w:rsidR="00F075D1" w:rsidRPr="00C270EC">
        <w:rPr>
          <w:lang w:val="en-US"/>
        </w:rPr>
        <w:t>Module</w:t>
      </w:r>
    </w:p>
    <w:p w14:paraId="2E2A5706" w14:textId="77777777" w:rsidR="00F075D1" w:rsidRPr="00FC6D6E" w:rsidRDefault="001C156B" w:rsidP="00922B95">
      <w:pPr>
        <w:rPr>
          <w:b/>
          <w:color w:val="000000"/>
          <w:lang w:eastAsia="ru-RU"/>
        </w:rPr>
      </w:pPr>
      <w:r>
        <w:rPr>
          <w:lang w:eastAsia="ru-RU"/>
        </w:rPr>
        <w:t xml:space="preserve">Настоящий раздел содержит методику работы с новой версией </w:t>
      </w:r>
      <w:r w:rsidR="00F075D1" w:rsidRPr="00FC6D6E">
        <w:rPr>
          <w:lang w:val="en-US" w:eastAsia="ru-RU"/>
        </w:rPr>
        <w:t>Geotechnical</w:t>
      </w:r>
      <w:r w:rsidR="00326E77">
        <w:rPr>
          <w:lang w:eastAsia="ru-RU"/>
        </w:rPr>
        <w:t xml:space="preserve"> </w:t>
      </w:r>
      <w:r w:rsidR="00F075D1" w:rsidRPr="00FC6D6E">
        <w:rPr>
          <w:lang w:val="en-US" w:eastAsia="ru-RU"/>
        </w:rPr>
        <w:t>Module</w:t>
      </w:r>
      <w:r w:rsidR="00326E77">
        <w:rPr>
          <w:lang w:eastAsia="ru-RU"/>
        </w:rPr>
        <w:t xml:space="preserve"> </w:t>
      </w:r>
      <w:r>
        <w:rPr>
          <w:color w:val="000000"/>
          <w:shd w:val="clear" w:color="auto" w:fill="FFFFFF"/>
        </w:rPr>
        <w:t xml:space="preserve">для </w:t>
      </w:r>
      <w:r w:rsidRPr="00FC6D6E">
        <w:rPr>
          <w:color w:val="000000"/>
          <w:shd w:val="clear" w:color="auto" w:fill="FFFFFF"/>
        </w:rPr>
        <w:t>AutoCAD Civil 3D</w:t>
      </w:r>
      <w:r>
        <w:t xml:space="preserve"> </w:t>
      </w:r>
      <w:r w:rsidRPr="00A903FB">
        <w:rPr>
          <w:b/>
        </w:rPr>
        <w:t>2018</w:t>
      </w:r>
      <w:r w:rsidRPr="00FC6D6E">
        <w:rPr>
          <w:color w:val="000000"/>
          <w:shd w:val="clear" w:color="auto" w:fill="FFFFFF"/>
        </w:rPr>
        <w:t>.</w:t>
      </w:r>
      <w:r w:rsidR="00326E77">
        <w:rPr>
          <w:color w:val="000000"/>
          <w:shd w:val="clear" w:color="auto" w:fill="FFFFFF"/>
        </w:rPr>
        <w:t xml:space="preserve"> </w:t>
      </w:r>
      <w:r w:rsidR="00F075D1" w:rsidRPr="00FC6D6E">
        <w:rPr>
          <w:lang w:eastAsia="ru-RU"/>
        </w:rPr>
        <w:t xml:space="preserve">С помощью </w:t>
      </w:r>
      <w:r w:rsidR="00F075D1" w:rsidRPr="00FC6D6E">
        <w:rPr>
          <w:lang w:val="en-US" w:eastAsia="ru-RU"/>
        </w:rPr>
        <w:t>Geotechnical</w:t>
      </w:r>
      <w:r w:rsidR="00326E77">
        <w:rPr>
          <w:lang w:eastAsia="ru-RU"/>
        </w:rPr>
        <w:t xml:space="preserve"> </w:t>
      </w:r>
      <w:r w:rsidR="00F075D1" w:rsidRPr="00FC6D6E">
        <w:rPr>
          <w:lang w:val="en-US" w:eastAsia="ru-RU"/>
        </w:rPr>
        <w:t>Module</w:t>
      </w:r>
      <w:r w:rsidR="00F075D1" w:rsidRPr="00FC6D6E">
        <w:rPr>
          <w:lang w:eastAsia="ru-RU"/>
        </w:rPr>
        <w:t xml:space="preserve"> осуществляется предварительная настройка шаблона и создание исходной </w:t>
      </w:r>
      <w:r w:rsidR="00660D9F">
        <w:rPr>
          <w:lang w:eastAsia="ru-RU"/>
        </w:rPr>
        <w:t>цифровой</w:t>
      </w:r>
      <w:r w:rsidR="00F075D1" w:rsidRPr="00FC6D6E">
        <w:rPr>
          <w:lang w:eastAsia="ru-RU"/>
        </w:rPr>
        <w:t xml:space="preserve"> геологической модели, при этом выполняется мгновенный импорт исходных данных, включающий создание скважин и предварительных геологических поверхностей по кровле и подошве инженерно-геологических элементов (далее ИГЭ). </w:t>
      </w:r>
    </w:p>
    <w:p w14:paraId="295959F9" w14:textId="77777777" w:rsidR="00F075D1" w:rsidRPr="00FC6D6E" w:rsidRDefault="00F075D1" w:rsidP="00922B95">
      <w:pPr>
        <w:rPr>
          <w:lang w:eastAsia="ru-RU"/>
        </w:rPr>
      </w:pPr>
      <w:r w:rsidRPr="00FC6D6E">
        <w:rPr>
          <w:lang w:eastAsia="ru-RU"/>
        </w:rPr>
        <w:t xml:space="preserve">Дальнейшая работа по созданию геологических линз и сложных пересечений осуществляется с помощью стандартного инструментария </w:t>
      </w:r>
      <w:r w:rsidRPr="00FC6D6E">
        <w:rPr>
          <w:lang w:val="en-US" w:eastAsia="ru-RU"/>
        </w:rPr>
        <w:t>AutoCAD</w:t>
      </w:r>
      <w:r w:rsidR="002D0500">
        <w:t xml:space="preserve"> </w:t>
      </w:r>
      <w:r w:rsidRPr="00FC6D6E">
        <w:rPr>
          <w:lang w:val="en-US" w:eastAsia="ru-RU"/>
        </w:rPr>
        <w:t>Civil</w:t>
      </w:r>
      <w:r w:rsidRPr="00FC6D6E">
        <w:rPr>
          <w:lang w:eastAsia="ru-RU"/>
        </w:rPr>
        <w:t xml:space="preserve"> 3</w:t>
      </w:r>
      <w:r w:rsidRPr="00FC6D6E">
        <w:rPr>
          <w:lang w:val="en-US" w:eastAsia="ru-RU"/>
        </w:rPr>
        <w:t>D</w:t>
      </w:r>
      <w:r w:rsidRPr="00FC6D6E">
        <w:rPr>
          <w:lang w:eastAsia="ru-RU"/>
        </w:rPr>
        <w:t xml:space="preserve"> по работе с поверхностями </w:t>
      </w:r>
      <w:r w:rsidRPr="00FC6D6E">
        <w:rPr>
          <w:lang w:val="en-US" w:eastAsia="ru-RU"/>
        </w:rPr>
        <w:t>TIN</w:t>
      </w:r>
      <w:r w:rsidRPr="00FC6D6E">
        <w:rPr>
          <w:lang w:eastAsia="ru-RU"/>
        </w:rPr>
        <w:t>.</w:t>
      </w:r>
    </w:p>
    <w:p w14:paraId="63DD624C" w14:textId="77777777" w:rsidR="00F075D1" w:rsidRPr="00FC6D6E" w:rsidRDefault="00F075D1" w:rsidP="00922B95">
      <w:pPr>
        <w:rPr>
          <w:b/>
          <w:lang w:eastAsia="ru-RU"/>
        </w:rPr>
      </w:pPr>
      <w:r w:rsidRPr="00FC6D6E">
        <w:rPr>
          <w:lang w:eastAsia="ru-RU"/>
        </w:rPr>
        <w:t xml:space="preserve">Работа с геологической моделью ведется с помощью объектов </w:t>
      </w:r>
      <w:r w:rsidRPr="00FC6D6E">
        <w:rPr>
          <w:lang w:val="en-US" w:eastAsia="ru-RU"/>
        </w:rPr>
        <w:t>AutoCAD</w:t>
      </w:r>
      <w:r w:rsidR="002D0500">
        <w:t xml:space="preserve"> </w:t>
      </w:r>
      <w:r w:rsidRPr="00FC6D6E">
        <w:rPr>
          <w:lang w:val="en-US" w:eastAsia="ru-RU"/>
        </w:rPr>
        <w:t>Civil</w:t>
      </w:r>
      <w:r w:rsidRPr="00FC6D6E">
        <w:rPr>
          <w:lang w:eastAsia="ru-RU"/>
        </w:rPr>
        <w:t xml:space="preserve"> 3</w:t>
      </w:r>
      <w:r w:rsidRPr="00FC6D6E">
        <w:rPr>
          <w:lang w:val="en-US" w:eastAsia="ru-RU"/>
        </w:rPr>
        <w:t>D</w:t>
      </w:r>
      <w:r w:rsidRPr="00FC6D6E">
        <w:rPr>
          <w:lang w:eastAsia="ru-RU"/>
        </w:rPr>
        <w:t xml:space="preserve">. После редактирования и создания окончательных поверхностей по всем ИГЭ становится возможным получение трехмерных моделей пластов грунта, формируемых посредством выдавливания 3D-тел </w:t>
      </w:r>
      <w:r w:rsidR="000A3844">
        <w:rPr>
          <w:lang w:eastAsia="ru-RU"/>
        </w:rPr>
        <w:t>с</w:t>
      </w:r>
      <w:r w:rsidR="000A3844" w:rsidRPr="00FC6D6E">
        <w:rPr>
          <w:lang w:eastAsia="ru-RU"/>
        </w:rPr>
        <w:t xml:space="preserve"> </w:t>
      </w:r>
      <w:r w:rsidRPr="00FC6D6E">
        <w:rPr>
          <w:lang w:eastAsia="ru-RU"/>
        </w:rPr>
        <w:t>возможностью добавления необходимых атрибутов для наилучшей интерпретации объектов в сводной модели.</w:t>
      </w:r>
    </w:p>
    <w:p w14:paraId="3F10EA55" w14:textId="77777777" w:rsidR="00F075D1" w:rsidRPr="00FC6D6E" w:rsidRDefault="00922B95" w:rsidP="00C77A13">
      <w:pPr>
        <w:pStyle w:val="1111"/>
        <w:rPr>
          <w:lang w:eastAsia="ru-RU"/>
        </w:rPr>
      </w:pPr>
      <w:r w:rsidRPr="00922B95">
        <w:t>6.5.7.</w:t>
      </w:r>
      <w:r w:rsidRPr="003D30AB">
        <w:t>2</w:t>
      </w:r>
      <w:r w:rsidR="00EA2305">
        <w:t xml:space="preserve"> </w:t>
      </w:r>
      <w:r w:rsidR="00F075D1" w:rsidRPr="00FC6D6E">
        <w:rPr>
          <w:lang w:eastAsia="ru-RU"/>
        </w:rPr>
        <w:t>Инструкция по загрузке Geotechnical Module</w:t>
      </w:r>
    </w:p>
    <w:p w14:paraId="06FA87DD" w14:textId="77777777" w:rsidR="00F075D1" w:rsidRPr="00114231" w:rsidRDefault="00F075D1" w:rsidP="00922B95">
      <w:pPr>
        <w:rPr>
          <w:lang w:eastAsia="ru-RU"/>
        </w:rPr>
      </w:pPr>
      <w:r w:rsidRPr="00FC6D6E">
        <w:rPr>
          <w:lang w:val="en-US" w:eastAsia="ru-RU"/>
        </w:rPr>
        <w:t>Geotechnical</w:t>
      </w:r>
      <w:r w:rsidR="00EA2305">
        <w:rPr>
          <w:lang w:eastAsia="ru-RU"/>
        </w:rPr>
        <w:t xml:space="preserve"> </w:t>
      </w:r>
      <w:r w:rsidRPr="00FC6D6E">
        <w:rPr>
          <w:lang w:val="en-US" w:eastAsia="ru-RU"/>
        </w:rPr>
        <w:t>Module</w:t>
      </w:r>
      <w:r w:rsidRPr="00FC6D6E">
        <w:rPr>
          <w:lang w:eastAsia="ru-RU"/>
        </w:rPr>
        <w:t xml:space="preserve"> доступен для скачивания в разделе </w:t>
      </w:r>
      <w:r w:rsidRPr="00FC6D6E">
        <w:t>«Улучшения продукта»</w:t>
      </w:r>
      <w:r w:rsidRPr="00FC6D6E">
        <w:rPr>
          <w:lang w:eastAsia="ru-RU"/>
        </w:rPr>
        <w:t xml:space="preserve"> центра подписки </w:t>
      </w:r>
      <w:r w:rsidRPr="00FC6D6E">
        <w:rPr>
          <w:lang w:val="en-US" w:eastAsia="ru-RU"/>
        </w:rPr>
        <w:t>Autodesk</w:t>
      </w:r>
      <w:r w:rsidRPr="00FC6D6E">
        <w:rPr>
          <w:lang w:eastAsia="ru-RU"/>
        </w:rPr>
        <w:t xml:space="preserve"> после входа в учетную запись </w:t>
      </w:r>
      <w:r w:rsidRPr="00FC6D6E">
        <w:rPr>
          <w:lang w:val="en-US" w:eastAsia="ru-RU"/>
        </w:rPr>
        <w:t>Autodesk</w:t>
      </w:r>
      <w:r w:rsidR="00114231">
        <w:rPr>
          <w:lang w:eastAsia="ru-RU"/>
        </w:rPr>
        <w:t>.</w:t>
      </w:r>
    </w:p>
    <w:p w14:paraId="543AD99D" w14:textId="77777777" w:rsidR="00F075D1" w:rsidRPr="00FC6D6E" w:rsidRDefault="006E13F9" w:rsidP="003D30AB">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1F5F3DDA" wp14:editId="23D4A38C">
            <wp:extent cx="5829300" cy="2600325"/>
            <wp:effectExtent l="0" t="0" r="0" b="9525"/>
            <wp:docPr id="26" name="Рисунок 12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29300" cy="2600325"/>
                    </a:xfrm>
                    <a:prstGeom prst="rect">
                      <a:avLst/>
                    </a:prstGeom>
                    <a:noFill/>
                    <a:ln>
                      <a:noFill/>
                    </a:ln>
                  </pic:spPr>
                </pic:pic>
              </a:graphicData>
            </a:graphic>
          </wp:inline>
        </w:drawing>
      </w:r>
    </w:p>
    <w:p w14:paraId="70BB3BF1" w14:textId="77777777" w:rsidR="00F075D1" w:rsidRPr="00FC6D6E" w:rsidRDefault="00EA2305" w:rsidP="004916AF">
      <w:pPr>
        <w:pStyle w:val="afff0"/>
      </w:pPr>
      <w:r w:rsidRPr="009C79F3">
        <w:t>Рис</w:t>
      </w:r>
      <w:r>
        <w:t xml:space="preserve">. </w:t>
      </w:r>
      <w:r w:rsidRPr="001D35FA">
        <w:t>6</w:t>
      </w:r>
      <w:r w:rsidR="003D30AB" w:rsidRPr="009C79F3">
        <w:t>.</w:t>
      </w:r>
      <w:r w:rsidR="003D30AB" w:rsidRPr="003D30AB">
        <w:t>1</w:t>
      </w:r>
      <w:r w:rsidR="003D30AB">
        <w:t>5</w:t>
      </w:r>
      <w:r>
        <w:t xml:space="preserve">. </w:t>
      </w:r>
      <w:r w:rsidR="00F075D1" w:rsidRPr="00FC6D6E">
        <w:t>Улучшения продукта Autodesk, находящиеся в разделе «Быстрые ссылки»</w:t>
      </w:r>
    </w:p>
    <w:p w14:paraId="59F77992" w14:textId="77777777" w:rsidR="00F075D1" w:rsidRPr="00FC6D6E" w:rsidRDefault="00F075D1" w:rsidP="00F075D1">
      <w:pPr>
        <w:spacing w:line="360" w:lineRule="auto"/>
        <w:rPr>
          <w:rFonts w:cs="Arial"/>
          <w:szCs w:val="24"/>
        </w:rPr>
      </w:pPr>
    </w:p>
    <w:p w14:paraId="05FFBAF9" w14:textId="77777777" w:rsidR="00F075D1" w:rsidRPr="003D30AB" w:rsidRDefault="00F075D1" w:rsidP="003D30AB">
      <w:pPr>
        <w:rPr>
          <w:lang w:eastAsia="ru-RU"/>
        </w:rPr>
      </w:pPr>
      <w:r w:rsidRPr="00FC6D6E">
        <w:rPr>
          <w:lang w:eastAsia="ru-RU"/>
        </w:rPr>
        <w:t xml:space="preserve">Ссылка для загрузки расположена </w:t>
      </w:r>
      <w:r w:rsidR="003D30AB" w:rsidRPr="00FC6D6E">
        <w:rPr>
          <w:lang w:eastAsia="ru-RU"/>
        </w:rPr>
        <w:t>среди всего доступного пользователя</w:t>
      </w:r>
      <w:r w:rsidRPr="00FC6D6E">
        <w:rPr>
          <w:lang w:eastAsia="ru-RU"/>
        </w:rPr>
        <w:t xml:space="preserve"> программных улучшений</w:t>
      </w:r>
      <w:r w:rsidR="003D30AB" w:rsidRPr="003D30AB">
        <w:rPr>
          <w:lang w:eastAsia="ru-RU"/>
        </w:rPr>
        <w:t>.</w:t>
      </w:r>
    </w:p>
    <w:p w14:paraId="3EB48945" w14:textId="77777777" w:rsidR="00F075D1" w:rsidRPr="00FC6D6E" w:rsidRDefault="006E13F9" w:rsidP="003D30AB">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2F92F30C" wp14:editId="3382EE40">
            <wp:extent cx="5924550" cy="2905125"/>
            <wp:effectExtent l="0" t="0" r="0" b="9525"/>
            <wp:docPr id="27" name="Рисунок 12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24550" cy="2905125"/>
                    </a:xfrm>
                    <a:prstGeom prst="rect">
                      <a:avLst/>
                    </a:prstGeom>
                    <a:noFill/>
                    <a:ln>
                      <a:noFill/>
                    </a:ln>
                  </pic:spPr>
                </pic:pic>
              </a:graphicData>
            </a:graphic>
          </wp:inline>
        </w:drawing>
      </w:r>
    </w:p>
    <w:p w14:paraId="2F02F95A" w14:textId="77777777" w:rsidR="00F075D1" w:rsidRPr="00134B62" w:rsidRDefault="00EA2305" w:rsidP="004916AF">
      <w:pPr>
        <w:pStyle w:val="afff0"/>
      </w:pPr>
      <w:r w:rsidRPr="009C79F3">
        <w:t>Рис</w:t>
      </w:r>
      <w:r>
        <w:t xml:space="preserve">. </w:t>
      </w:r>
      <w:r w:rsidRPr="001D35FA">
        <w:t>6</w:t>
      </w:r>
      <w:r w:rsidR="003D30AB" w:rsidRPr="009C79F3">
        <w:t>.</w:t>
      </w:r>
      <w:r w:rsidR="003D30AB" w:rsidRPr="003D30AB">
        <w:t>16</w:t>
      </w:r>
      <w:r>
        <w:t xml:space="preserve">. </w:t>
      </w:r>
      <w:r w:rsidR="00F075D1" w:rsidRPr="00134B62">
        <w:t xml:space="preserve">Ссылка для загрузки </w:t>
      </w:r>
      <w:r w:rsidR="00F075D1" w:rsidRPr="00C270EC">
        <w:rPr>
          <w:lang w:val="en-US"/>
        </w:rPr>
        <w:t>Geotechnical</w:t>
      </w:r>
      <w:r w:rsidR="00F075D1" w:rsidRPr="005445BB">
        <w:t xml:space="preserve"> </w:t>
      </w:r>
      <w:r w:rsidR="00F075D1" w:rsidRPr="00C270EC">
        <w:rPr>
          <w:lang w:val="en-US"/>
        </w:rPr>
        <w:t>Module</w:t>
      </w:r>
    </w:p>
    <w:p w14:paraId="2024D102" w14:textId="77777777" w:rsidR="00F075D1" w:rsidRPr="00FC6D6E" w:rsidRDefault="003D30AB" w:rsidP="00C77A13">
      <w:pPr>
        <w:pStyle w:val="1111"/>
        <w:rPr>
          <w:lang w:eastAsia="ru-RU"/>
        </w:rPr>
      </w:pPr>
      <w:r w:rsidRPr="00922B95">
        <w:t>6.5.7.</w:t>
      </w:r>
      <w:r w:rsidRPr="00102261">
        <w:t xml:space="preserve">3 </w:t>
      </w:r>
      <w:r w:rsidR="00F075D1" w:rsidRPr="00FC6D6E">
        <w:rPr>
          <w:lang w:eastAsia="ru-RU"/>
        </w:rPr>
        <w:t>Предварительная настройка шаблона</w:t>
      </w:r>
    </w:p>
    <w:p w14:paraId="3F72EF00" w14:textId="77777777" w:rsidR="00F075D1" w:rsidRPr="00FC6D6E" w:rsidRDefault="00F075D1" w:rsidP="003D30AB">
      <w:r w:rsidRPr="00FC6D6E">
        <w:t xml:space="preserve">Перед импортом данных геологических выработок рекомендуется осуществить предварительную настройку </w:t>
      </w:r>
      <w:r w:rsidR="003D30AB" w:rsidRPr="00FC6D6E">
        <w:t>шаблона</w:t>
      </w:r>
      <w:r w:rsidR="00EA2305">
        <w:t xml:space="preserve"> </w:t>
      </w:r>
      <w:r w:rsidR="003D30AB" w:rsidRPr="00FC6D6E">
        <w:t>.dwt</w:t>
      </w:r>
      <w:r w:rsidRPr="00FC6D6E">
        <w:t xml:space="preserve"> для соответствия появляющейся в информационной модели векторной графики требованиям. По умолчанию в качестве шаблона необходимо использовать </w:t>
      </w:r>
      <w:r w:rsidRPr="00FC6D6E">
        <w:rPr>
          <w:b/>
        </w:rPr>
        <w:t>«Survey_RUS.dwt»</w:t>
      </w:r>
      <w:r w:rsidRPr="00FC6D6E">
        <w:t xml:space="preserve">, входящий в пакет </w:t>
      </w:r>
      <w:r w:rsidRPr="00FC6D6E">
        <w:rPr>
          <w:lang w:val="en-US"/>
        </w:rPr>
        <w:t>Civil</w:t>
      </w:r>
      <w:r w:rsidRPr="00FC6D6E">
        <w:t xml:space="preserve"> 3</w:t>
      </w:r>
      <w:r w:rsidRPr="00FC6D6E">
        <w:rPr>
          <w:lang w:val="en-US"/>
        </w:rPr>
        <w:t>D</w:t>
      </w:r>
      <w:r w:rsidR="00EA2305">
        <w:t xml:space="preserve"> </w:t>
      </w:r>
      <w:r w:rsidRPr="00FC6D6E">
        <w:rPr>
          <w:lang w:val="en-US"/>
        </w:rPr>
        <w:t>Country</w:t>
      </w:r>
      <w:r w:rsidR="00EA2305">
        <w:t xml:space="preserve"> </w:t>
      </w:r>
      <w:r w:rsidRPr="00FC6D6E">
        <w:rPr>
          <w:lang w:val="en-US"/>
        </w:rPr>
        <w:t>Kit</w:t>
      </w:r>
      <w:r w:rsidR="00EA2305">
        <w:t xml:space="preserve"> </w:t>
      </w:r>
      <w:r w:rsidRPr="00FC6D6E">
        <w:rPr>
          <w:lang w:val="en-US"/>
        </w:rPr>
        <w:t>for</w:t>
      </w:r>
      <w:r w:rsidR="00EA2305">
        <w:t xml:space="preserve"> </w:t>
      </w:r>
      <w:r w:rsidRPr="00FC6D6E">
        <w:rPr>
          <w:lang w:val="en-US"/>
        </w:rPr>
        <w:t>Russia</w:t>
      </w:r>
      <w:r w:rsidRPr="00FC6D6E">
        <w:t>.</w:t>
      </w:r>
    </w:p>
    <w:p w14:paraId="3747B276" w14:textId="77777777" w:rsidR="00F075D1" w:rsidRPr="003D30AB" w:rsidRDefault="00F075D1" w:rsidP="003D30AB">
      <w:r w:rsidRPr="003D30AB">
        <w:t>Все стили, расположенные в диалоговых окнах Geotechnical Module (AutoCAD Civil 3D) и относящиеся к объектам AutoCAD Civil 3D, хранятся в шаблоне .dwt. Дополнительные стили, а также группы стилей, не имеющие отношения к объектам AutoCAD Civil 3D</w:t>
      </w:r>
      <w:r w:rsidR="006D40DD">
        <w:t>,</w:t>
      </w:r>
      <w:r w:rsidRPr="003D30AB">
        <w:t xml:space="preserve"> хранятся в настройках Geotechnical Module.</w:t>
      </w:r>
    </w:p>
    <w:p w14:paraId="54961C14" w14:textId="77777777" w:rsidR="00F075D1" w:rsidRPr="003D30AB" w:rsidRDefault="00F075D1" w:rsidP="003D30AB">
      <w:r w:rsidRPr="00FC6D6E">
        <w:t xml:space="preserve">В окне </w:t>
      </w:r>
      <w:r w:rsidRPr="00FC6D6E">
        <w:rPr>
          <w:b/>
        </w:rPr>
        <w:t xml:space="preserve">«Параметры чертежа» </w:t>
      </w:r>
      <w:r w:rsidR="003D30AB">
        <w:t>должны быть настроены</w:t>
      </w:r>
      <w:r w:rsidR="003D30AB" w:rsidRPr="003D30AB">
        <w:t>:</w:t>
      </w:r>
    </w:p>
    <w:p w14:paraId="1DC0027C" w14:textId="77777777" w:rsidR="00F075D1" w:rsidRPr="003D30AB" w:rsidRDefault="00F075D1" w:rsidP="007902BE">
      <w:pPr>
        <w:pStyle w:val="a4"/>
        <w:numPr>
          <w:ilvl w:val="0"/>
          <w:numId w:val="57"/>
        </w:numPr>
        <w:rPr>
          <w:rFonts w:eastAsia="Times New Roman"/>
          <w:lang w:eastAsia="ru-RU"/>
        </w:rPr>
      </w:pPr>
      <w:r w:rsidRPr="003D30AB">
        <w:rPr>
          <w:rFonts w:eastAsia="Times New Roman"/>
          <w:lang w:eastAsia="ru-RU"/>
        </w:rPr>
        <w:t xml:space="preserve">Единицы чертежа </w:t>
      </w:r>
      <w:r w:rsidRPr="00FC6D6E">
        <w:rPr>
          <w:lang w:eastAsia="ru-RU"/>
        </w:rPr>
        <w:sym w:font="Symbol" w:char="F02D"/>
      </w:r>
      <w:r w:rsidRPr="003D30AB">
        <w:rPr>
          <w:rFonts w:eastAsia="Times New Roman"/>
          <w:lang w:eastAsia="ru-RU"/>
        </w:rPr>
        <w:t xml:space="preserve"> линейные единицы измерения;</w:t>
      </w:r>
    </w:p>
    <w:p w14:paraId="6A2C1301" w14:textId="77777777" w:rsidR="00F075D1" w:rsidRPr="003D30AB" w:rsidRDefault="00F075D1" w:rsidP="007902BE">
      <w:pPr>
        <w:pStyle w:val="a4"/>
        <w:numPr>
          <w:ilvl w:val="0"/>
          <w:numId w:val="57"/>
        </w:numPr>
        <w:rPr>
          <w:rFonts w:eastAsia="Times New Roman"/>
          <w:lang w:eastAsia="ru-RU"/>
        </w:rPr>
      </w:pPr>
      <w:r w:rsidRPr="003D30AB">
        <w:rPr>
          <w:rFonts w:eastAsia="Times New Roman"/>
          <w:lang w:eastAsia="ru-RU"/>
        </w:rPr>
        <w:t xml:space="preserve">Масштаб </w:t>
      </w:r>
      <w:r w:rsidRPr="00FC6D6E">
        <w:rPr>
          <w:lang w:eastAsia="ru-RU"/>
        </w:rPr>
        <w:sym w:font="Symbol" w:char="F02D"/>
      </w:r>
      <w:r w:rsidRPr="003D30AB">
        <w:rPr>
          <w:rFonts w:eastAsia="Times New Roman"/>
          <w:lang w:eastAsia="ru-RU"/>
        </w:rPr>
        <w:t xml:space="preserve"> масштаб аннотаций (горизонтальный масштаб);</w:t>
      </w:r>
    </w:p>
    <w:p w14:paraId="37E203E7" w14:textId="77777777" w:rsidR="00F075D1" w:rsidRPr="003D30AB" w:rsidRDefault="00F075D1" w:rsidP="007902BE">
      <w:pPr>
        <w:pStyle w:val="a4"/>
        <w:numPr>
          <w:ilvl w:val="0"/>
          <w:numId w:val="57"/>
        </w:numPr>
        <w:rPr>
          <w:rFonts w:eastAsia="Times New Roman"/>
          <w:lang w:eastAsia="ru-RU"/>
        </w:rPr>
      </w:pPr>
      <w:r w:rsidRPr="003D30AB">
        <w:rPr>
          <w:rFonts w:eastAsia="Times New Roman"/>
          <w:lang w:eastAsia="ru-RU"/>
        </w:rPr>
        <w:t xml:space="preserve">Система координат (при необходимости) </w:t>
      </w:r>
      <w:r w:rsidRPr="00FC6D6E">
        <w:rPr>
          <w:lang w:eastAsia="ru-RU"/>
        </w:rPr>
        <w:sym w:font="Symbol" w:char="F02D"/>
      </w:r>
      <w:r w:rsidRPr="003D30AB">
        <w:rPr>
          <w:rFonts w:eastAsia="Times New Roman"/>
          <w:lang w:eastAsia="ru-RU"/>
        </w:rPr>
        <w:t xml:space="preserve"> в соответствии с месторасположением объекта, на котором проводились инженерно-геологические изыскания.</w:t>
      </w:r>
    </w:p>
    <w:p w14:paraId="74BC7607" w14:textId="77777777" w:rsidR="00F075D1" w:rsidRPr="00FC6D6E" w:rsidRDefault="006E13F9" w:rsidP="0090344A">
      <w:pPr>
        <w:keepNext/>
        <w:spacing w:line="360" w:lineRule="auto"/>
        <w:jc w:val="center"/>
        <w:rPr>
          <w:rFonts w:cs="Arial"/>
          <w:szCs w:val="24"/>
        </w:rPr>
      </w:pPr>
      <w:r>
        <w:rPr>
          <w:rFonts w:cs="Arial"/>
          <w:noProof/>
          <w:szCs w:val="24"/>
          <w:lang w:eastAsia="ru-RU"/>
        </w:rPr>
        <w:drawing>
          <wp:inline distT="0" distB="0" distL="0" distR="0" wp14:anchorId="40FACD64" wp14:editId="70A63B62">
            <wp:extent cx="4676775" cy="3457575"/>
            <wp:effectExtent l="0" t="0" r="9525" b="9525"/>
            <wp:docPr id="28" name="Рисунок 1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76775" cy="3457575"/>
                    </a:xfrm>
                    <a:prstGeom prst="rect">
                      <a:avLst/>
                    </a:prstGeom>
                    <a:noFill/>
                    <a:ln>
                      <a:noFill/>
                    </a:ln>
                  </pic:spPr>
                </pic:pic>
              </a:graphicData>
            </a:graphic>
          </wp:inline>
        </w:drawing>
      </w:r>
    </w:p>
    <w:p w14:paraId="7D08E4D3" w14:textId="77777777" w:rsidR="00F075D1" w:rsidRPr="00134B62" w:rsidRDefault="00EA2305" w:rsidP="004916AF">
      <w:pPr>
        <w:pStyle w:val="afff0"/>
      </w:pPr>
      <w:r w:rsidRPr="009C79F3">
        <w:t>Рис</w:t>
      </w:r>
      <w:r>
        <w:t xml:space="preserve">. </w:t>
      </w:r>
      <w:r w:rsidRPr="001D35FA">
        <w:t>6</w:t>
      </w:r>
      <w:r w:rsidR="003D30AB" w:rsidRPr="009C79F3">
        <w:t>.</w:t>
      </w:r>
      <w:r w:rsidR="003D30AB" w:rsidRPr="003D30AB">
        <w:t>1</w:t>
      </w:r>
      <w:r w:rsidR="003D30AB" w:rsidRPr="00AB1D0B">
        <w:t>7</w:t>
      </w:r>
      <w:r>
        <w:t xml:space="preserve">. </w:t>
      </w:r>
      <w:r w:rsidR="00F075D1" w:rsidRPr="00134B62">
        <w:t>Настройка окна «Параметры чертежа»</w:t>
      </w:r>
    </w:p>
    <w:p w14:paraId="593F5D46" w14:textId="77777777" w:rsidR="00F075D1" w:rsidRPr="00FC6D6E" w:rsidRDefault="00F075D1" w:rsidP="00AB1D0B">
      <w:pPr>
        <w:rPr>
          <w:rFonts w:cs="Arial"/>
          <w:szCs w:val="24"/>
        </w:rPr>
      </w:pPr>
    </w:p>
    <w:p w14:paraId="6EEA328C" w14:textId="77777777" w:rsidR="00F075D1" w:rsidRPr="00FC6D6E" w:rsidRDefault="00F075D1" w:rsidP="00AB1D0B">
      <w:pPr>
        <w:rPr>
          <w:rFonts w:cs="Arial"/>
          <w:szCs w:val="24"/>
        </w:rPr>
      </w:pPr>
      <w:r w:rsidRPr="00FC6D6E">
        <w:rPr>
          <w:rFonts w:cs="Arial"/>
          <w:szCs w:val="24"/>
        </w:rPr>
        <w:t xml:space="preserve">Необходимо настроить стили следующих объектов </w:t>
      </w:r>
      <w:r w:rsidRPr="00FC6D6E">
        <w:rPr>
          <w:rFonts w:cs="Arial"/>
          <w:szCs w:val="24"/>
          <w:lang w:val="en-US"/>
        </w:rPr>
        <w:t>AutoCAD</w:t>
      </w:r>
      <w:r w:rsidR="002D0500">
        <w:t xml:space="preserve"> </w:t>
      </w:r>
      <w:r w:rsidRPr="00FC6D6E">
        <w:rPr>
          <w:rFonts w:cs="Arial"/>
          <w:szCs w:val="24"/>
          <w:lang w:val="en-US"/>
        </w:rPr>
        <w:t>Civil</w:t>
      </w:r>
      <w:r w:rsidRPr="00FC6D6E">
        <w:rPr>
          <w:rFonts w:cs="Arial"/>
          <w:szCs w:val="24"/>
        </w:rPr>
        <w:t xml:space="preserve"> 3</w:t>
      </w:r>
      <w:r w:rsidRPr="00FC6D6E">
        <w:rPr>
          <w:rFonts w:cs="Arial"/>
          <w:szCs w:val="24"/>
          <w:lang w:val="en-US"/>
        </w:rPr>
        <w:t>D</w:t>
      </w:r>
      <w:r w:rsidRPr="00FC6D6E">
        <w:rPr>
          <w:rFonts w:cs="Arial"/>
          <w:szCs w:val="24"/>
        </w:rPr>
        <w:t>:</w:t>
      </w:r>
    </w:p>
    <w:p w14:paraId="29A2292F" w14:textId="77777777" w:rsidR="00F075D1" w:rsidRPr="00AB1D0B" w:rsidRDefault="00F075D1" w:rsidP="007902BE">
      <w:pPr>
        <w:pStyle w:val="a4"/>
        <w:numPr>
          <w:ilvl w:val="0"/>
          <w:numId w:val="58"/>
        </w:numPr>
        <w:rPr>
          <w:rFonts w:eastAsia="Times New Roman" w:cs="Arial"/>
          <w:szCs w:val="24"/>
          <w:lang w:eastAsia="ru-RU"/>
        </w:rPr>
      </w:pPr>
      <w:r w:rsidRPr="00AB1D0B">
        <w:rPr>
          <w:rFonts w:eastAsia="Times New Roman" w:cs="Arial"/>
          <w:szCs w:val="24"/>
          <w:lang w:eastAsia="ru-RU"/>
        </w:rPr>
        <w:t>Точка COGO (включая стили меток);</w:t>
      </w:r>
    </w:p>
    <w:p w14:paraId="4D12C185" w14:textId="77777777" w:rsidR="00F075D1" w:rsidRPr="00AB1D0B" w:rsidRDefault="00F075D1" w:rsidP="007902BE">
      <w:pPr>
        <w:pStyle w:val="a4"/>
        <w:numPr>
          <w:ilvl w:val="0"/>
          <w:numId w:val="58"/>
        </w:numPr>
        <w:rPr>
          <w:rFonts w:eastAsia="Times New Roman" w:cs="Arial"/>
          <w:szCs w:val="24"/>
          <w:lang w:eastAsia="ru-RU"/>
        </w:rPr>
      </w:pPr>
      <w:r w:rsidRPr="00AB1D0B">
        <w:rPr>
          <w:rFonts w:eastAsia="Times New Roman" w:cs="Arial"/>
          <w:szCs w:val="24"/>
          <w:lang w:eastAsia="ru-RU"/>
        </w:rPr>
        <w:t>Характерная линия</w:t>
      </w:r>
      <w:r w:rsidRPr="00AB1D0B">
        <w:rPr>
          <w:rFonts w:eastAsia="Times New Roman" w:cs="Arial"/>
          <w:szCs w:val="24"/>
          <w:lang w:val="en-US" w:eastAsia="ru-RU"/>
        </w:rPr>
        <w:t>;</w:t>
      </w:r>
    </w:p>
    <w:p w14:paraId="6396F62A" w14:textId="77777777" w:rsidR="00F075D1" w:rsidRPr="00AB1D0B" w:rsidRDefault="00F075D1" w:rsidP="007902BE">
      <w:pPr>
        <w:pStyle w:val="a4"/>
        <w:numPr>
          <w:ilvl w:val="0"/>
          <w:numId w:val="58"/>
        </w:numPr>
        <w:rPr>
          <w:rFonts w:eastAsia="Times New Roman" w:cs="Arial"/>
          <w:szCs w:val="24"/>
          <w:lang w:eastAsia="ru-RU"/>
        </w:rPr>
      </w:pPr>
      <w:r w:rsidRPr="00AB1D0B">
        <w:rPr>
          <w:rFonts w:eastAsia="Times New Roman" w:cs="Arial"/>
          <w:szCs w:val="24"/>
          <w:lang w:eastAsia="ru-RU"/>
        </w:rPr>
        <w:t>Поверхность TIN</w:t>
      </w:r>
      <w:r w:rsidRPr="00AB1D0B">
        <w:rPr>
          <w:rFonts w:eastAsia="Times New Roman" w:cs="Arial"/>
          <w:szCs w:val="24"/>
          <w:lang w:val="en-US" w:eastAsia="ru-RU"/>
        </w:rPr>
        <w:t>;</w:t>
      </w:r>
    </w:p>
    <w:p w14:paraId="316E83D9" w14:textId="77777777" w:rsidR="00F075D1" w:rsidRPr="00AB1D0B" w:rsidRDefault="00F075D1" w:rsidP="007902BE">
      <w:pPr>
        <w:pStyle w:val="a4"/>
        <w:numPr>
          <w:ilvl w:val="0"/>
          <w:numId w:val="58"/>
        </w:numPr>
        <w:rPr>
          <w:rFonts w:eastAsia="Times New Roman" w:cs="Arial"/>
          <w:szCs w:val="24"/>
          <w:lang w:eastAsia="ru-RU"/>
        </w:rPr>
      </w:pPr>
      <w:r w:rsidRPr="00AB1D0B">
        <w:rPr>
          <w:rFonts w:eastAsia="Times New Roman" w:cs="Arial"/>
          <w:szCs w:val="24"/>
          <w:lang w:eastAsia="ru-RU"/>
        </w:rPr>
        <w:t>Трасса (включая стили меток)</w:t>
      </w:r>
      <w:r w:rsidRPr="00AB1D0B">
        <w:rPr>
          <w:rFonts w:eastAsia="Times New Roman" w:cs="Arial"/>
          <w:szCs w:val="24"/>
          <w:lang w:val="en-US" w:eastAsia="ru-RU"/>
        </w:rPr>
        <w:t>;</w:t>
      </w:r>
    </w:p>
    <w:p w14:paraId="77C4E675" w14:textId="77777777" w:rsidR="00F075D1" w:rsidRPr="00AB1D0B" w:rsidRDefault="00F075D1" w:rsidP="007902BE">
      <w:pPr>
        <w:pStyle w:val="a4"/>
        <w:numPr>
          <w:ilvl w:val="0"/>
          <w:numId w:val="58"/>
        </w:numPr>
        <w:rPr>
          <w:rFonts w:eastAsia="Times New Roman" w:cs="Arial"/>
          <w:szCs w:val="24"/>
          <w:lang w:eastAsia="ru-RU"/>
        </w:rPr>
      </w:pPr>
      <w:r w:rsidRPr="00AB1D0B">
        <w:rPr>
          <w:rFonts w:eastAsia="Times New Roman" w:cs="Arial"/>
          <w:szCs w:val="24"/>
          <w:lang w:eastAsia="ru-RU"/>
        </w:rPr>
        <w:t>Профиль</w:t>
      </w:r>
      <w:r w:rsidRPr="00AB1D0B">
        <w:rPr>
          <w:rFonts w:eastAsia="Times New Roman" w:cs="Arial"/>
          <w:szCs w:val="24"/>
          <w:lang w:val="en-US" w:eastAsia="ru-RU"/>
        </w:rPr>
        <w:t>;</w:t>
      </w:r>
    </w:p>
    <w:p w14:paraId="57CA1369" w14:textId="77777777" w:rsidR="00F075D1" w:rsidRPr="00AB1D0B" w:rsidRDefault="00F075D1" w:rsidP="007902BE">
      <w:pPr>
        <w:pStyle w:val="a4"/>
        <w:numPr>
          <w:ilvl w:val="0"/>
          <w:numId w:val="58"/>
        </w:numPr>
        <w:rPr>
          <w:rFonts w:eastAsia="Times New Roman" w:cs="Arial"/>
          <w:szCs w:val="24"/>
          <w:lang w:eastAsia="ru-RU"/>
        </w:rPr>
      </w:pPr>
      <w:r w:rsidRPr="00AB1D0B">
        <w:rPr>
          <w:rFonts w:eastAsia="Times New Roman" w:cs="Arial"/>
          <w:szCs w:val="24"/>
          <w:lang w:eastAsia="ru-RU"/>
        </w:rPr>
        <w:t>Вид профиля (включая стили/наборы данных и стили меток).</w:t>
      </w:r>
    </w:p>
    <w:p w14:paraId="7E577530" w14:textId="77777777" w:rsidR="00F075D1" w:rsidRPr="00FC6D6E" w:rsidRDefault="00F075D1" w:rsidP="00AB1D0B">
      <w:pPr>
        <w:rPr>
          <w:rFonts w:cs="Arial"/>
          <w:szCs w:val="24"/>
        </w:rPr>
      </w:pPr>
      <w:r w:rsidRPr="00FC6D6E">
        <w:rPr>
          <w:rFonts w:cs="Arial"/>
          <w:szCs w:val="24"/>
        </w:rPr>
        <w:t xml:space="preserve">Настройка стилей осуществляется стандартными способами по созданию, редактированию и копированию стилей, доступными в </w:t>
      </w:r>
      <w:r w:rsidRPr="00FC6D6E">
        <w:rPr>
          <w:rFonts w:cs="Arial"/>
          <w:szCs w:val="24"/>
          <w:lang w:val="en-US"/>
        </w:rPr>
        <w:t>AutoCAD</w:t>
      </w:r>
      <w:r w:rsidR="002D0500">
        <w:t xml:space="preserve"> </w:t>
      </w:r>
      <w:r w:rsidRPr="00FC6D6E">
        <w:rPr>
          <w:rFonts w:cs="Arial"/>
          <w:szCs w:val="24"/>
          <w:lang w:val="en-US"/>
        </w:rPr>
        <w:t>Civil</w:t>
      </w:r>
      <w:r w:rsidRPr="00FC6D6E">
        <w:rPr>
          <w:rFonts w:cs="Arial"/>
          <w:szCs w:val="24"/>
        </w:rPr>
        <w:t xml:space="preserve"> 3</w:t>
      </w:r>
      <w:r w:rsidRPr="00FC6D6E">
        <w:rPr>
          <w:rFonts w:cs="Arial"/>
          <w:szCs w:val="24"/>
          <w:lang w:val="en-US"/>
        </w:rPr>
        <w:t>D</w:t>
      </w:r>
      <w:r w:rsidRPr="00FC6D6E">
        <w:rPr>
          <w:rFonts w:cs="Arial"/>
          <w:szCs w:val="24"/>
        </w:rPr>
        <w:t>. В шаблоне необходимо удалить все неиспользуемые стили.</w:t>
      </w:r>
    </w:p>
    <w:p w14:paraId="7C37AEAA" w14:textId="77777777" w:rsidR="00F075D1" w:rsidRPr="00FC6D6E" w:rsidRDefault="00AB1D0B" w:rsidP="00C77A13">
      <w:pPr>
        <w:pStyle w:val="1111"/>
        <w:rPr>
          <w:lang w:eastAsia="ru-RU"/>
        </w:rPr>
      </w:pPr>
      <w:r w:rsidRPr="00922B95">
        <w:t>6.5.7.</w:t>
      </w:r>
      <w:r w:rsidRPr="00AB1D0B">
        <w:t xml:space="preserve">4 </w:t>
      </w:r>
      <w:r w:rsidR="00F075D1" w:rsidRPr="00FC6D6E">
        <w:rPr>
          <w:lang w:eastAsia="ru-RU"/>
        </w:rPr>
        <w:t>Предварительная настройка слоев</w:t>
      </w:r>
    </w:p>
    <w:p w14:paraId="7F34B640" w14:textId="77777777" w:rsidR="00F075D1" w:rsidRPr="00FC6D6E" w:rsidRDefault="00F075D1" w:rsidP="00AB1D0B">
      <w:r w:rsidRPr="00FC6D6E">
        <w:t xml:space="preserve">Перед импортом данных скважин необходимо предварительно </w:t>
      </w:r>
      <w:r w:rsidR="00AB1D0B">
        <w:t>настроить параметры слоев</w:t>
      </w:r>
      <w:r w:rsidR="006D40DD">
        <w:t>.</w:t>
      </w:r>
    </w:p>
    <w:p w14:paraId="2440B741" w14:textId="77777777" w:rsidR="00F075D1" w:rsidRPr="00FC6D6E" w:rsidRDefault="006E13F9" w:rsidP="00AB1D0B">
      <w:pPr>
        <w:keepNext/>
        <w:shd w:val="clear" w:color="auto" w:fill="FFFFFF"/>
        <w:spacing w:line="360" w:lineRule="auto"/>
        <w:jc w:val="center"/>
        <w:rPr>
          <w:rFonts w:cs="Arial"/>
          <w:szCs w:val="24"/>
        </w:rPr>
      </w:pPr>
      <w:r>
        <w:rPr>
          <w:rFonts w:eastAsia="Times New Roman" w:cs="Arial"/>
          <w:b/>
          <w:noProof/>
          <w:szCs w:val="24"/>
          <w:lang w:eastAsia="ru-RU"/>
        </w:rPr>
        <w:drawing>
          <wp:inline distT="0" distB="0" distL="0" distR="0" wp14:anchorId="34411870" wp14:editId="405341A7">
            <wp:extent cx="5705475" cy="1171575"/>
            <wp:effectExtent l="0" t="0" r="9525" b="9525"/>
            <wp:docPr id="2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05475" cy="1171575"/>
                    </a:xfrm>
                    <a:prstGeom prst="rect">
                      <a:avLst/>
                    </a:prstGeom>
                    <a:noFill/>
                    <a:ln>
                      <a:noFill/>
                    </a:ln>
                  </pic:spPr>
                </pic:pic>
              </a:graphicData>
            </a:graphic>
          </wp:inline>
        </w:drawing>
      </w:r>
    </w:p>
    <w:p w14:paraId="61C2F1C8" w14:textId="77777777" w:rsidR="00F075D1" w:rsidRPr="00FC6D6E" w:rsidRDefault="00EA2305" w:rsidP="004916AF">
      <w:pPr>
        <w:pStyle w:val="afff0"/>
        <w:rPr>
          <w:rFonts w:cs="Arial"/>
          <w:szCs w:val="24"/>
        </w:rPr>
      </w:pPr>
      <w:r w:rsidRPr="009C79F3">
        <w:t>Рис</w:t>
      </w:r>
      <w:r>
        <w:t xml:space="preserve">. </w:t>
      </w:r>
      <w:r w:rsidR="00AB1D0B" w:rsidRPr="001D35FA">
        <w:t>6</w:t>
      </w:r>
      <w:r w:rsidR="00AB1D0B" w:rsidRPr="009C79F3">
        <w:t>.</w:t>
      </w:r>
      <w:r w:rsidR="00AB1D0B" w:rsidRPr="003D30AB">
        <w:t>1</w:t>
      </w:r>
      <w:r w:rsidR="00AB1D0B" w:rsidRPr="00102261">
        <w:t>8</w:t>
      </w:r>
      <w:r>
        <w:t xml:space="preserve">. </w:t>
      </w:r>
      <w:r w:rsidR="00F075D1" w:rsidRPr="00134B62">
        <w:t>Запуск команды «Layers»</w:t>
      </w:r>
    </w:p>
    <w:p w14:paraId="0EC27634" w14:textId="77777777" w:rsidR="00F075D1" w:rsidRPr="00FC6D6E" w:rsidRDefault="00F075D1" w:rsidP="00AB1D0B"/>
    <w:p w14:paraId="553D559F" w14:textId="77777777" w:rsidR="00F075D1" w:rsidRPr="00AB1D0B" w:rsidRDefault="00F075D1" w:rsidP="00AB1D0B">
      <w:pPr>
        <w:rPr>
          <w:lang w:val="en-US"/>
        </w:rPr>
      </w:pPr>
      <w:r w:rsidRPr="00FC6D6E">
        <w:t xml:space="preserve">Настройку следует начать с терминов, используемых в качестве префиксов/суффиксов в наименовании слоев. Термины разделены по </w:t>
      </w:r>
      <w:r w:rsidR="00AB1D0B">
        <w:t>двум типам: объекты и элементы</w:t>
      </w:r>
      <w:r w:rsidR="00AB1D0B">
        <w:rPr>
          <w:lang w:val="en-US"/>
        </w:rPr>
        <w:t>.</w:t>
      </w:r>
    </w:p>
    <w:p w14:paraId="2D0A9F76" w14:textId="77777777" w:rsidR="00F075D1" w:rsidRPr="00FC6D6E" w:rsidRDefault="006E13F9" w:rsidP="00AB1D0B">
      <w:pPr>
        <w:keepNext/>
        <w:jc w:val="center"/>
        <w:rPr>
          <w:rFonts w:cs="Arial"/>
          <w:szCs w:val="24"/>
        </w:rPr>
      </w:pPr>
      <w:r>
        <w:rPr>
          <w:rFonts w:cs="Arial"/>
          <w:noProof/>
          <w:szCs w:val="24"/>
          <w:lang w:eastAsia="ru-RU"/>
        </w:rPr>
        <w:drawing>
          <wp:inline distT="0" distB="0" distL="0" distR="0" wp14:anchorId="550A69A6" wp14:editId="0B83F82C">
            <wp:extent cx="5391150" cy="2419350"/>
            <wp:effectExtent l="0" t="0" r="0" b="0"/>
            <wp:docPr id="30"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91150" cy="2419350"/>
                    </a:xfrm>
                    <a:prstGeom prst="rect">
                      <a:avLst/>
                    </a:prstGeom>
                    <a:noFill/>
                    <a:ln>
                      <a:noFill/>
                    </a:ln>
                  </pic:spPr>
                </pic:pic>
              </a:graphicData>
            </a:graphic>
          </wp:inline>
        </w:drawing>
      </w:r>
    </w:p>
    <w:p w14:paraId="0B943E86" w14:textId="77777777" w:rsidR="00F075D1" w:rsidRPr="00134B62" w:rsidRDefault="00EA2305" w:rsidP="004916AF">
      <w:pPr>
        <w:pStyle w:val="afff0"/>
      </w:pPr>
      <w:bookmarkStart w:id="131" w:name="_Ref479414843"/>
      <w:r w:rsidRPr="009C79F3">
        <w:t>Рис</w:t>
      </w:r>
      <w:r>
        <w:t xml:space="preserve">. </w:t>
      </w:r>
      <w:r w:rsidR="00AB1D0B" w:rsidRPr="001D35FA">
        <w:t>6</w:t>
      </w:r>
      <w:r w:rsidR="00AB1D0B" w:rsidRPr="009C79F3">
        <w:t>.</w:t>
      </w:r>
      <w:r w:rsidR="00AB1D0B" w:rsidRPr="003D30AB">
        <w:t>1</w:t>
      </w:r>
      <w:bookmarkEnd w:id="131"/>
      <w:r>
        <w:t xml:space="preserve">9. </w:t>
      </w:r>
      <w:r w:rsidR="00F504FB" w:rsidRPr="0005306D">
        <w:t>Настройка</w:t>
      </w:r>
      <w:r w:rsidR="00F075D1" w:rsidRPr="00134B62">
        <w:t xml:space="preserve"> терминов</w:t>
      </w:r>
    </w:p>
    <w:p w14:paraId="512F4730" w14:textId="77777777" w:rsidR="00F075D1" w:rsidRPr="00FC6D6E" w:rsidRDefault="00F075D1" w:rsidP="00AB1D0B">
      <w:r w:rsidRPr="00FC6D6E">
        <w:t xml:space="preserve">К объектам относятся: 3D-модели скважин (3D Boreholes), 3D-диаграммы (3D Fences), геологические скважины на плане (Plan Boreholes), геологические колонки на плане (Plan Strips), геологические колонки на </w:t>
      </w:r>
      <w:r w:rsidRPr="00FC6D6E">
        <w:rPr>
          <w:rFonts w:eastAsia="Times New Roman"/>
          <w:lang w:eastAsia="ru-RU"/>
        </w:rPr>
        <w:t>виде профиля</w:t>
      </w:r>
      <w:r w:rsidRPr="00FC6D6E">
        <w:t xml:space="preserve"> (Profile Strips), виды профилей (Profile Views), геологические поверхности (Surfaces).</w:t>
      </w:r>
    </w:p>
    <w:p w14:paraId="1DCAD23C" w14:textId="77777777" w:rsidR="00F075D1" w:rsidRPr="00FC6D6E" w:rsidRDefault="00F075D1" w:rsidP="00AB1D0B">
      <w:r w:rsidRPr="00FC6D6E">
        <w:t>К элементам относятся: блоки (Blocks), штриховки (Hatches), метки точек (Point Labels), точки (Point Markers), метки геологических колонок (Strip Labels), текст (Text), неопределенные элементы (</w:t>
      </w:r>
      <w:r w:rsidRPr="00FC6D6E">
        <w:rPr>
          <w:lang w:val="en-US"/>
        </w:rPr>
        <w:t>U</w:t>
      </w:r>
      <w:r w:rsidRPr="00FC6D6E">
        <w:t>nderfined).</w:t>
      </w:r>
    </w:p>
    <w:p w14:paraId="08EFFA74" w14:textId="77777777" w:rsidR="00F075D1" w:rsidRPr="00AB1D0B" w:rsidRDefault="00F075D1" w:rsidP="00AB1D0B">
      <w:pPr>
        <w:rPr>
          <w:lang w:val="en-US"/>
        </w:rPr>
      </w:pPr>
      <w:r w:rsidRPr="00FC6D6E">
        <w:t xml:space="preserve">В соответствии с закрепленными значениями терминов производится настройка наименования слоев с использованием в необходимой последовательности следующих параметров: префикса (по умолчанию </w:t>
      </w:r>
      <w:r w:rsidRPr="00FC6D6E">
        <w:rPr>
          <w:b/>
        </w:rPr>
        <w:t>«KNX»</w:t>
      </w:r>
      <w:r w:rsidRPr="00FC6D6E">
        <w:t xml:space="preserve">) и трех компонентов с </w:t>
      </w:r>
      <w:r w:rsidR="00AB1D0B">
        <w:t>указанием значения разделителя</w:t>
      </w:r>
      <w:r w:rsidR="00AB1D0B">
        <w:rPr>
          <w:lang w:val="en-US"/>
        </w:rPr>
        <w:t>.</w:t>
      </w:r>
    </w:p>
    <w:p w14:paraId="7967DF85" w14:textId="77777777" w:rsidR="00F075D1" w:rsidRPr="00FC6D6E" w:rsidRDefault="006E13F9" w:rsidP="0090344A">
      <w:pPr>
        <w:keepNext/>
        <w:jc w:val="center"/>
        <w:rPr>
          <w:rFonts w:cs="Arial"/>
          <w:szCs w:val="24"/>
        </w:rPr>
      </w:pPr>
      <w:r>
        <w:rPr>
          <w:rFonts w:cs="Arial"/>
          <w:noProof/>
          <w:szCs w:val="24"/>
          <w:lang w:eastAsia="ru-RU"/>
        </w:rPr>
        <w:drawing>
          <wp:inline distT="0" distB="0" distL="0" distR="0" wp14:anchorId="60D474EB" wp14:editId="51963968">
            <wp:extent cx="3000375" cy="2438400"/>
            <wp:effectExtent l="0" t="0" r="9525" b="0"/>
            <wp:docPr id="3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62" cstate="print">
                      <a:extLst>
                        <a:ext uri="{28A0092B-C50C-407E-A947-70E740481C1C}">
                          <a14:useLocalDpi xmlns:a14="http://schemas.microsoft.com/office/drawing/2010/main" val="0"/>
                        </a:ext>
                      </a:extLst>
                    </a:blip>
                    <a:srcRect t="1453" r="1349"/>
                    <a:stretch>
                      <a:fillRect/>
                    </a:stretch>
                  </pic:blipFill>
                  <pic:spPr bwMode="auto">
                    <a:xfrm>
                      <a:off x="0" y="0"/>
                      <a:ext cx="3000375" cy="2438400"/>
                    </a:xfrm>
                    <a:prstGeom prst="rect">
                      <a:avLst/>
                    </a:prstGeom>
                    <a:noFill/>
                    <a:ln>
                      <a:noFill/>
                    </a:ln>
                  </pic:spPr>
                </pic:pic>
              </a:graphicData>
            </a:graphic>
          </wp:inline>
        </w:drawing>
      </w:r>
    </w:p>
    <w:p w14:paraId="20F6F80A" w14:textId="77777777" w:rsidR="00F075D1" w:rsidRPr="00134B62" w:rsidRDefault="00EA2305" w:rsidP="004916AF">
      <w:pPr>
        <w:pStyle w:val="afff0"/>
      </w:pPr>
      <w:r w:rsidRPr="009C79F3">
        <w:t>Рис</w:t>
      </w:r>
      <w:r>
        <w:t xml:space="preserve">. </w:t>
      </w:r>
      <w:r w:rsidR="00AB1D0B" w:rsidRPr="001D35FA">
        <w:t>6</w:t>
      </w:r>
      <w:r w:rsidR="00AB1D0B" w:rsidRPr="009C79F3">
        <w:t>.</w:t>
      </w:r>
      <w:r>
        <w:t xml:space="preserve">20. </w:t>
      </w:r>
      <w:r w:rsidR="00F504FB" w:rsidRPr="0005306D">
        <w:t>Настройка</w:t>
      </w:r>
      <w:r w:rsidR="00F075D1" w:rsidRPr="00FC6D6E">
        <w:rPr>
          <w:rFonts w:cs="Arial"/>
          <w:szCs w:val="24"/>
        </w:rPr>
        <w:t xml:space="preserve"> именований слоев</w:t>
      </w:r>
    </w:p>
    <w:p w14:paraId="3D9661E3" w14:textId="77777777" w:rsidR="00F075D1" w:rsidRPr="00134B62" w:rsidRDefault="00F075D1" w:rsidP="00AB1D0B"/>
    <w:p w14:paraId="4D361B87" w14:textId="0B92D046" w:rsidR="00F075D1" w:rsidRPr="00FC6D6E" w:rsidRDefault="00F075D1" w:rsidP="00AB1D0B">
      <w:pPr>
        <w:rPr>
          <w:rFonts w:cs="Arial"/>
          <w:szCs w:val="24"/>
        </w:rPr>
      </w:pPr>
      <w:r w:rsidRPr="00FC6D6E">
        <w:rPr>
          <w:rFonts w:cs="Arial"/>
          <w:szCs w:val="24"/>
        </w:rPr>
        <w:t>В качестве компонентов возможно использовать: объект (Object) и элемент (Element)</w:t>
      </w:r>
      <w:r w:rsidR="006D40DD">
        <w:rPr>
          <w:rFonts w:cs="Arial"/>
          <w:szCs w:val="24"/>
        </w:rPr>
        <w:t> </w:t>
      </w:r>
      <w:r w:rsidRPr="00FC6D6E">
        <w:rPr>
          <w:rFonts w:cs="Arial"/>
          <w:szCs w:val="24"/>
        </w:rPr>
        <w:sym w:font="Symbol" w:char="F02D"/>
      </w:r>
      <w:r w:rsidRPr="00FC6D6E">
        <w:rPr>
          <w:rFonts w:cs="Arial"/>
          <w:szCs w:val="24"/>
        </w:rPr>
        <w:t xml:space="preserve"> в соответствии со значениями терминов</w:t>
      </w:r>
      <w:r w:rsidRPr="00134B62">
        <w:rPr>
          <w:rFonts w:cs="Arial"/>
          <w:szCs w:val="24"/>
        </w:rPr>
        <w:t>:</w:t>
      </w:r>
      <w:r w:rsidRPr="00FC6D6E">
        <w:rPr>
          <w:rFonts w:cs="Arial"/>
          <w:szCs w:val="24"/>
        </w:rPr>
        <w:t xml:space="preserve"> ИГЭ (Stratum, см. </w:t>
      </w:r>
      <w:r w:rsidR="000A3844">
        <w:rPr>
          <w:rFonts w:cs="Arial"/>
          <w:szCs w:val="24"/>
        </w:rPr>
        <w:t>т</w:t>
      </w:r>
      <w:r w:rsidR="000A3844" w:rsidRPr="00FC6D6E">
        <w:rPr>
          <w:rFonts w:cs="Arial"/>
          <w:szCs w:val="24"/>
        </w:rPr>
        <w:t xml:space="preserve">аблицу </w:t>
      </w:r>
      <w:r w:rsidR="00AB1D0B" w:rsidRPr="00AB1D0B">
        <w:rPr>
          <w:rFonts w:cs="Arial"/>
          <w:szCs w:val="24"/>
        </w:rPr>
        <w:t>6.</w:t>
      </w:r>
      <w:r w:rsidR="00AB1D0B" w:rsidRPr="00102261">
        <w:rPr>
          <w:rFonts w:cs="Arial"/>
          <w:szCs w:val="24"/>
        </w:rPr>
        <w:t>8</w:t>
      </w:r>
      <w:r w:rsidR="000A3844">
        <w:rPr>
          <w:rFonts w:cs="Arial"/>
          <w:szCs w:val="24"/>
        </w:rPr>
        <w:t xml:space="preserve"> </w:t>
      </w:r>
      <w:r w:rsidRPr="00FC6D6E">
        <w:rPr>
          <w:rFonts w:cs="Arial"/>
          <w:szCs w:val="24"/>
        </w:rPr>
        <w:t xml:space="preserve">параметр </w:t>
      </w:r>
      <w:r w:rsidRPr="00FC6D6E">
        <w:rPr>
          <w:rFonts w:cs="Arial"/>
          <w:b/>
          <w:szCs w:val="24"/>
        </w:rPr>
        <w:t>«Geology Code»</w:t>
      </w:r>
      <w:r w:rsidRPr="00FC6D6E">
        <w:rPr>
          <w:rFonts w:cs="Arial"/>
          <w:szCs w:val="24"/>
        </w:rPr>
        <w:t>), ничего (None).</w:t>
      </w:r>
    </w:p>
    <w:p w14:paraId="2FCAF09F" w14:textId="77777777" w:rsidR="00F075D1" w:rsidRPr="00AB1D0B" w:rsidRDefault="00AB1D0B" w:rsidP="00C77A13">
      <w:pPr>
        <w:pStyle w:val="1111"/>
        <w:rPr>
          <w:lang w:eastAsia="ru-RU"/>
        </w:rPr>
      </w:pPr>
      <w:r w:rsidRPr="00922B95">
        <w:t>6.5.7.</w:t>
      </w:r>
      <w:r w:rsidRPr="00102261">
        <w:t xml:space="preserve">5 </w:t>
      </w:r>
      <w:r w:rsidR="00F075D1" w:rsidRPr="00AB1D0B">
        <w:rPr>
          <w:lang w:eastAsia="ru-RU"/>
        </w:rPr>
        <w:t>Импорт данных скважин</w:t>
      </w:r>
    </w:p>
    <w:p w14:paraId="177DD0CA" w14:textId="77777777" w:rsidR="00F075D1" w:rsidRPr="00FC6D6E" w:rsidRDefault="00F075D1" w:rsidP="00AB1D0B">
      <w:r w:rsidRPr="00FC6D6E">
        <w:t>Импорт данных геологических выработок возможно осуществлять в следующих форматах:</w:t>
      </w:r>
    </w:p>
    <w:p w14:paraId="50BFA4BB" w14:textId="77777777" w:rsidR="00F075D1" w:rsidRPr="00AB1D0B" w:rsidRDefault="00F075D1" w:rsidP="007902BE">
      <w:pPr>
        <w:pStyle w:val="a4"/>
        <w:numPr>
          <w:ilvl w:val="0"/>
          <w:numId w:val="59"/>
        </w:numPr>
        <w:rPr>
          <w:rFonts w:eastAsia="Times New Roman"/>
          <w:lang w:eastAsia="ru-RU"/>
        </w:rPr>
      </w:pPr>
      <w:r w:rsidRPr="00AB1D0B">
        <w:rPr>
          <w:rFonts w:eastAsia="Times New Roman"/>
          <w:lang w:eastAsia="ru-RU"/>
        </w:rPr>
        <w:t>.ags 3.1;</w:t>
      </w:r>
    </w:p>
    <w:p w14:paraId="631F817C" w14:textId="77777777" w:rsidR="00F075D1" w:rsidRPr="00AB1D0B" w:rsidRDefault="00F075D1" w:rsidP="007902BE">
      <w:pPr>
        <w:pStyle w:val="a4"/>
        <w:numPr>
          <w:ilvl w:val="0"/>
          <w:numId w:val="59"/>
        </w:numPr>
        <w:rPr>
          <w:rFonts w:eastAsia="Times New Roman"/>
          <w:lang w:eastAsia="ru-RU"/>
        </w:rPr>
      </w:pPr>
      <w:r w:rsidRPr="00AB1D0B">
        <w:rPr>
          <w:rFonts w:eastAsia="Times New Roman"/>
          <w:lang w:eastAsia="ru-RU"/>
        </w:rPr>
        <w:t>.ags 4;</w:t>
      </w:r>
    </w:p>
    <w:p w14:paraId="4AB74CEF" w14:textId="77777777" w:rsidR="00F075D1" w:rsidRPr="00AB1D0B" w:rsidRDefault="00F075D1" w:rsidP="007902BE">
      <w:pPr>
        <w:pStyle w:val="a4"/>
        <w:numPr>
          <w:ilvl w:val="0"/>
          <w:numId w:val="59"/>
        </w:numPr>
        <w:rPr>
          <w:rFonts w:eastAsia="Times New Roman"/>
          <w:lang w:eastAsia="ru-RU"/>
        </w:rPr>
      </w:pPr>
      <w:r w:rsidRPr="00AB1D0B">
        <w:rPr>
          <w:rFonts w:eastAsia="Times New Roman"/>
          <w:lang w:eastAsia="ru-RU"/>
        </w:rPr>
        <w:t>.ags 4 NZ;</w:t>
      </w:r>
    </w:p>
    <w:p w14:paraId="750F5353" w14:textId="77777777" w:rsidR="00F075D1" w:rsidRPr="00AB1D0B" w:rsidRDefault="00F075D1" w:rsidP="007902BE">
      <w:pPr>
        <w:pStyle w:val="a4"/>
        <w:numPr>
          <w:ilvl w:val="0"/>
          <w:numId w:val="59"/>
        </w:numPr>
        <w:rPr>
          <w:rFonts w:eastAsia="Times New Roman"/>
          <w:lang w:eastAsia="ru-RU"/>
        </w:rPr>
      </w:pPr>
      <w:r w:rsidRPr="00AB1D0B">
        <w:rPr>
          <w:rFonts w:eastAsia="Times New Roman"/>
          <w:lang w:eastAsia="ru-RU"/>
        </w:rPr>
        <w:t>.csv (рекомендуемый);</w:t>
      </w:r>
    </w:p>
    <w:p w14:paraId="67FC8392" w14:textId="77777777" w:rsidR="00F075D1" w:rsidRPr="00AB1D0B" w:rsidRDefault="00F075D1" w:rsidP="007902BE">
      <w:pPr>
        <w:pStyle w:val="a4"/>
        <w:numPr>
          <w:ilvl w:val="0"/>
          <w:numId w:val="59"/>
        </w:numPr>
        <w:rPr>
          <w:rFonts w:eastAsia="Times New Roman"/>
          <w:lang w:eastAsia="ru-RU"/>
        </w:rPr>
      </w:pPr>
      <w:r w:rsidRPr="00AB1D0B">
        <w:rPr>
          <w:rFonts w:eastAsia="Times New Roman"/>
          <w:lang w:eastAsia="ru-RU"/>
        </w:rPr>
        <w:t>KeyLogBook.</w:t>
      </w:r>
    </w:p>
    <w:p w14:paraId="5D5071F2" w14:textId="77777777" w:rsidR="00F075D1" w:rsidRPr="00FC6D6E" w:rsidRDefault="00F075D1" w:rsidP="00AB1D0B">
      <w:r w:rsidRPr="00FC6D6E">
        <w:t>Исходными данными для формирования файлов, содержащих информацию о геологических выработках, должны являться таблицы в формате .xsl/.xslx с последующим преобразованием содержащейся в них информации в рекомендуемый формат .</w:t>
      </w:r>
      <w:r w:rsidRPr="00FC6D6E">
        <w:rPr>
          <w:lang w:val="en-US"/>
        </w:rPr>
        <w:t>csv</w:t>
      </w:r>
      <w:r w:rsidRPr="00FC6D6E">
        <w:t>. При импорте исходных данных в формате .</w:t>
      </w:r>
      <w:r w:rsidRPr="00FC6D6E">
        <w:rPr>
          <w:lang w:val="en-US"/>
        </w:rPr>
        <w:t>csv</w:t>
      </w:r>
      <w:r w:rsidRPr="00FC6D6E">
        <w:t xml:space="preserve"> необходимо подготовить две таблицы: «</w:t>
      </w:r>
      <w:r w:rsidRPr="00FC6D6E">
        <w:rPr>
          <w:b/>
          <w:lang w:val="en-US"/>
        </w:rPr>
        <w:t>LocationDetails</w:t>
      </w:r>
      <w:r w:rsidRPr="00FC6D6E">
        <w:rPr>
          <w:b/>
        </w:rPr>
        <w:t>.</w:t>
      </w:r>
      <w:r w:rsidRPr="00FC6D6E">
        <w:rPr>
          <w:b/>
          <w:lang w:val="en-US"/>
        </w:rPr>
        <w:t>csv</w:t>
      </w:r>
      <w:r w:rsidRPr="00FC6D6E">
        <w:t>» и «</w:t>
      </w:r>
      <w:r w:rsidRPr="00FC6D6E">
        <w:rPr>
          <w:b/>
        </w:rPr>
        <w:t>Field Geological Descriptions.csv</w:t>
      </w:r>
      <w:r w:rsidRPr="00FC6D6E">
        <w:t>». Разделитель целой и дробной части, а также разделитель элементов списка файлов в формате .</w:t>
      </w:r>
      <w:r w:rsidRPr="00FC6D6E">
        <w:rPr>
          <w:lang w:val="en-US"/>
        </w:rPr>
        <w:t>csv</w:t>
      </w:r>
      <w:r w:rsidRPr="00FC6D6E">
        <w:t xml:space="preserve"> соответствуют значениям аналогичных параметров в настройках языка и региональных стандартов операционной системы. Наличие пустых строк в конце файлов недопустимо.</w:t>
      </w:r>
    </w:p>
    <w:p w14:paraId="72303F0E" w14:textId="77777777" w:rsidR="00F075D1" w:rsidRPr="00AB1D0B" w:rsidRDefault="00AB1D0B" w:rsidP="00C77A13">
      <w:pPr>
        <w:pStyle w:val="1111"/>
        <w:rPr>
          <w:lang w:eastAsia="ru-RU"/>
        </w:rPr>
      </w:pPr>
      <w:r w:rsidRPr="00AB1D0B">
        <w:rPr>
          <w:lang w:eastAsia="ru-RU"/>
        </w:rPr>
        <w:t xml:space="preserve">6.5.7.6 </w:t>
      </w:r>
      <w:r w:rsidR="00F075D1" w:rsidRPr="00AB1D0B">
        <w:rPr>
          <w:lang w:eastAsia="ru-RU"/>
        </w:rPr>
        <w:t>Подготовка для импорта текстового файла «Location Details.csv»</w:t>
      </w:r>
    </w:p>
    <w:p w14:paraId="3FEFFCBD" w14:textId="77777777" w:rsidR="00F075D1" w:rsidRPr="00FC6D6E" w:rsidRDefault="00F075D1" w:rsidP="00AB1D0B">
      <w:r w:rsidRPr="00FC6D6E">
        <w:t>Первая таблица, именуемая как «</w:t>
      </w:r>
      <w:r w:rsidRPr="00FC6D6E">
        <w:rPr>
          <w:b/>
        </w:rPr>
        <w:t>Location Details.csv</w:t>
      </w:r>
      <w:r w:rsidRPr="00FC6D6E">
        <w:t>», должна содержать сводную информацию о геологических выработках со следующими параметрами, последовательно перечисленными в столбцах Таблицы</w:t>
      </w:r>
      <w:r w:rsidR="00AB1D0B" w:rsidRPr="00AB1D0B">
        <w:t xml:space="preserve"> 6.8</w:t>
      </w:r>
      <w:r w:rsidRPr="00FC6D6E">
        <w:t xml:space="preserve"> (в скобках представлено описание параметра на русском языке):</w:t>
      </w:r>
    </w:p>
    <w:p w14:paraId="74BFB3DA" w14:textId="77777777" w:rsidR="00F075D1" w:rsidRPr="00FC6D6E" w:rsidRDefault="00F075D1" w:rsidP="004916AF">
      <w:pPr>
        <w:pStyle w:val="afff0"/>
      </w:pPr>
      <w:bookmarkStart w:id="132" w:name="_Ref476774477"/>
      <w:r w:rsidRPr="00FC6D6E">
        <w:t xml:space="preserve">Таблица </w:t>
      </w:r>
      <w:bookmarkEnd w:id="132"/>
      <w:r w:rsidR="00AB1D0B" w:rsidRPr="00102261">
        <w:t>6.8</w:t>
      </w:r>
      <w:r w:rsidRPr="00FC6D6E">
        <w:t>. Содержимое файла «Location Details.csv»</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84"/>
        <w:gridCol w:w="1378"/>
        <w:gridCol w:w="1459"/>
        <w:gridCol w:w="1286"/>
        <w:gridCol w:w="1749"/>
        <w:gridCol w:w="1370"/>
      </w:tblGrid>
      <w:tr w:rsidR="00F075D1" w:rsidRPr="00151211" w14:paraId="4D1D5EE7" w14:textId="77777777" w:rsidTr="009065BB">
        <w:trPr>
          <w:trHeight w:val="896"/>
        </w:trPr>
        <w:tc>
          <w:tcPr>
            <w:tcW w:w="1684" w:type="dxa"/>
            <w:shd w:val="clear" w:color="auto" w:fill="auto"/>
          </w:tcPr>
          <w:p w14:paraId="7963A030" w14:textId="77777777" w:rsidR="00F075D1" w:rsidRPr="00151211" w:rsidRDefault="00F075D1" w:rsidP="00F504FB">
            <w:pPr>
              <w:pStyle w:val="aff0"/>
              <w:spacing w:line="360" w:lineRule="auto"/>
              <w:rPr>
                <w:rFonts w:cs="Arial"/>
                <w:sz w:val="20"/>
                <w:szCs w:val="20"/>
              </w:rPr>
            </w:pPr>
            <w:r w:rsidRPr="00151211">
              <w:rPr>
                <w:rFonts w:cs="Arial"/>
                <w:sz w:val="20"/>
                <w:szCs w:val="20"/>
              </w:rPr>
              <w:t>Location ID</w:t>
            </w:r>
          </w:p>
          <w:p w14:paraId="7E054426" w14:textId="77777777" w:rsidR="00F075D1" w:rsidRPr="00151211" w:rsidRDefault="00F075D1" w:rsidP="00F504FB">
            <w:pPr>
              <w:pStyle w:val="aff0"/>
              <w:spacing w:line="360" w:lineRule="auto"/>
              <w:rPr>
                <w:rFonts w:cs="Arial"/>
                <w:b w:val="0"/>
                <w:sz w:val="20"/>
                <w:szCs w:val="20"/>
              </w:rPr>
            </w:pPr>
            <w:r w:rsidRPr="00151211">
              <w:rPr>
                <w:rFonts w:cs="Arial"/>
                <w:b w:val="0"/>
                <w:sz w:val="20"/>
                <w:szCs w:val="20"/>
              </w:rPr>
              <w:t>(№ геологической выработки)</w:t>
            </w:r>
          </w:p>
        </w:tc>
        <w:tc>
          <w:tcPr>
            <w:tcW w:w="1378" w:type="dxa"/>
            <w:shd w:val="clear" w:color="auto" w:fill="auto"/>
          </w:tcPr>
          <w:p w14:paraId="2B14699B" w14:textId="77777777" w:rsidR="00F075D1" w:rsidRPr="00151211" w:rsidRDefault="00F075D1" w:rsidP="00F504FB">
            <w:pPr>
              <w:pStyle w:val="aff0"/>
              <w:spacing w:line="360" w:lineRule="auto"/>
              <w:rPr>
                <w:rFonts w:cs="Arial"/>
                <w:sz w:val="20"/>
                <w:szCs w:val="20"/>
              </w:rPr>
            </w:pPr>
            <w:r w:rsidRPr="00151211">
              <w:rPr>
                <w:rFonts w:cs="Arial"/>
                <w:sz w:val="20"/>
                <w:szCs w:val="20"/>
              </w:rPr>
              <w:t>Location Type</w:t>
            </w:r>
          </w:p>
          <w:p w14:paraId="49242644" w14:textId="77777777" w:rsidR="00F075D1" w:rsidRPr="00151211" w:rsidRDefault="00F075D1" w:rsidP="00F504FB">
            <w:pPr>
              <w:pStyle w:val="aff0"/>
              <w:spacing w:line="360" w:lineRule="auto"/>
              <w:rPr>
                <w:rFonts w:cs="Arial"/>
                <w:b w:val="0"/>
                <w:sz w:val="20"/>
                <w:szCs w:val="20"/>
              </w:rPr>
            </w:pPr>
            <w:r w:rsidRPr="00151211">
              <w:rPr>
                <w:rFonts w:cs="Arial"/>
                <w:b w:val="0"/>
                <w:sz w:val="20"/>
                <w:szCs w:val="20"/>
              </w:rPr>
              <w:t>(Тип выработки)</w:t>
            </w:r>
          </w:p>
        </w:tc>
        <w:tc>
          <w:tcPr>
            <w:tcW w:w="1459" w:type="dxa"/>
            <w:shd w:val="clear" w:color="auto" w:fill="auto"/>
          </w:tcPr>
          <w:p w14:paraId="0ADCD912" w14:textId="77777777" w:rsidR="00F075D1" w:rsidRPr="00151211" w:rsidRDefault="00F075D1" w:rsidP="00F504FB">
            <w:pPr>
              <w:pStyle w:val="aff0"/>
              <w:spacing w:line="360" w:lineRule="auto"/>
              <w:rPr>
                <w:rFonts w:cs="Arial"/>
                <w:sz w:val="20"/>
                <w:szCs w:val="20"/>
              </w:rPr>
            </w:pPr>
            <w:r w:rsidRPr="00151211">
              <w:rPr>
                <w:rFonts w:cs="Arial"/>
                <w:sz w:val="20"/>
                <w:szCs w:val="20"/>
              </w:rPr>
              <w:t>Easting</w:t>
            </w:r>
          </w:p>
          <w:p w14:paraId="55803D43" w14:textId="77777777" w:rsidR="00F075D1" w:rsidRPr="00151211" w:rsidRDefault="00F075D1" w:rsidP="00F504FB">
            <w:pPr>
              <w:pStyle w:val="aff0"/>
              <w:spacing w:line="360" w:lineRule="auto"/>
              <w:rPr>
                <w:rFonts w:cs="Arial"/>
                <w:b w:val="0"/>
                <w:sz w:val="20"/>
                <w:szCs w:val="20"/>
              </w:rPr>
            </w:pPr>
            <w:r w:rsidRPr="00151211">
              <w:rPr>
                <w:rFonts w:cs="Arial"/>
                <w:b w:val="0"/>
                <w:sz w:val="20"/>
                <w:szCs w:val="20"/>
              </w:rPr>
              <w:t>(X-координата, м)</w:t>
            </w:r>
          </w:p>
        </w:tc>
        <w:tc>
          <w:tcPr>
            <w:tcW w:w="1286" w:type="dxa"/>
            <w:shd w:val="clear" w:color="auto" w:fill="auto"/>
          </w:tcPr>
          <w:p w14:paraId="33BB163F" w14:textId="77777777" w:rsidR="00F075D1" w:rsidRPr="00151211" w:rsidRDefault="00F075D1" w:rsidP="00F504FB">
            <w:pPr>
              <w:pStyle w:val="aff0"/>
              <w:spacing w:line="360" w:lineRule="auto"/>
              <w:rPr>
                <w:rFonts w:cs="Arial"/>
                <w:sz w:val="20"/>
                <w:szCs w:val="20"/>
              </w:rPr>
            </w:pPr>
            <w:r w:rsidRPr="00151211">
              <w:rPr>
                <w:rFonts w:cs="Arial"/>
                <w:sz w:val="20"/>
                <w:szCs w:val="20"/>
              </w:rPr>
              <w:t>Northing</w:t>
            </w:r>
          </w:p>
          <w:p w14:paraId="2B513FBC" w14:textId="77777777" w:rsidR="00F075D1" w:rsidRPr="00151211" w:rsidRDefault="00F075D1" w:rsidP="00F504FB">
            <w:pPr>
              <w:pStyle w:val="aff0"/>
              <w:spacing w:line="360" w:lineRule="auto"/>
              <w:rPr>
                <w:rFonts w:cs="Arial"/>
                <w:b w:val="0"/>
                <w:sz w:val="20"/>
                <w:szCs w:val="20"/>
              </w:rPr>
            </w:pPr>
            <w:r w:rsidRPr="00151211">
              <w:rPr>
                <w:rFonts w:cs="Arial"/>
                <w:b w:val="0"/>
                <w:sz w:val="20"/>
                <w:szCs w:val="20"/>
              </w:rPr>
              <w:t>(Y-координата, м)</w:t>
            </w:r>
          </w:p>
        </w:tc>
        <w:tc>
          <w:tcPr>
            <w:tcW w:w="1749" w:type="dxa"/>
            <w:shd w:val="clear" w:color="auto" w:fill="auto"/>
          </w:tcPr>
          <w:p w14:paraId="6706E8C2"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Ground Level </w:t>
            </w:r>
            <w:r w:rsidRPr="00151211">
              <w:rPr>
                <w:rFonts w:cs="Arial"/>
                <w:b w:val="0"/>
                <w:sz w:val="20"/>
                <w:szCs w:val="20"/>
              </w:rPr>
              <w:t>(Абсолютная отметка устья, м)</w:t>
            </w:r>
          </w:p>
        </w:tc>
        <w:tc>
          <w:tcPr>
            <w:tcW w:w="1370" w:type="dxa"/>
            <w:shd w:val="clear" w:color="auto" w:fill="auto"/>
          </w:tcPr>
          <w:p w14:paraId="0F1C5609"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Final Depth </w:t>
            </w:r>
            <w:r w:rsidRPr="00151211">
              <w:rPr>
                <w:rFonts w:cs="Arial"/>
                <w:b w:val="0"/>
                <w:sz w:val="20"/>
                <w:szCs w:val="20"/>
              </w:rPr>
              <w:t>(Глубина выработки, м)</w:t>
            </w:r>
          </w:p>
        </w:tc>
      </w:tr>
      <w:tr w:rsidR="00F075D1" w:rsidRPr="00151211" w14:paraId="1AA58300" w14:textId="77777777" w:rsidTr="009065BB">
        <w:trPr>
          <w:trHeight w:val="504"/>
        </w:trPr>
        <w:tc>
          <w:tcPr>
            <w:tcW w:w="1684" w:type="dxa"/>
            <w:shd w:val="clear" w:color="auto" w:fill="auto"/>
            <w:vAlign w:val="center"/>
          </w:tcPr>
          <w:p w14:paraId="7ACE9044" w14:textId="77777777" w:rsidR="00F075D1" w:rsidRPr="00963F3B" w:rsidRDefault="00F075D1" w:rsidP="00F504FB">
            <w:pPr>
              <w:pStyle w:val="afe"/>
              <w:spacing w:line="360" w:lineRule="auto"/>
              <w:rPr>
                <w:rFonts w:cs="Arial"/>
                <w:sz w:val="20"/>
                <w:szCs w:val="20"/>
              </w:rPr>
            </w:pPr>
            <w:r w:rsidRPr="00963F3B">
              <w:rPr>
                <w:rFonts w:cs="Arial"/>
                <w:sz w:val="20"/>
                <w:szCs w:val="20"/>
              </w:rPr>
              <w:t>19</w:t>
            </w:r>
          </w:p>
        </w:tc>
        <w:tc>
          <w:tcPr>
            <w:tcW w:w="1378" w:type="dxa"/>
            <w:shd w:val="clear" w:color="auto" w:fill="auto"/>
            <w:vAlign w:val="center"/>
          </w:tcPr>
          <w:p w14:paraId="6181846D" w14:textId="77777777" w:rsidR="00F075D1" w:rsidRPr="00963F3B" w:rsidRDefault="00F075D1" w:rsidP="00F504FB">
            <w:pPr>
              <w:pStyle w:val="afe"/>
              <w:spacing w:line="360" w:lineRule="auto"/>
              <w:rPr>
                <w:rFonts w:cs="Arial"/>
                <w:sz w:val="20"/>
                <w:szCs w:val="20"/>
              </w:rPr>
            </w:pPr>
            <w:r w:rsidRPr="00963F3B">
              <w:rPr>
                <w:rFonts w:cs="Arial"/>
                <w:sz w:val="20"/>
                <w:szCs w:val="20"/>
              </w:rPr>
              <w:t>СКВ</w:t>
            </w:r>
          </w:p>
        </w:tc>
        <w:tc>
          <w:tcPr>
            <w:tcW w:w="1459" w:type="dxa"/>
            <w:shd w:val="clear" w:color="auto" w:fill="auto"/>
            <w:vAlign w:val="center"/>
          </w:tcPr>
          <w:p w14:paraId="40C23006" w14:textId="77777777" w:rsidR="00F075D1" w:rsidRPr="00963F3B" w:rsidRDefault="00F075D1" w:rsidP="00F504FB">
            <w:pPr>
              <w:pStyle w:val="afe"/>
              <w:spacing w:line="360" w:lineRule="auto"/>
              <w:rPr>
                <w:rFonts w:cs="Arial"/>
                <w:sz w:val="20"/>
                <w:szCs w:val="20"/>
              </w:rPr>
            </w:pPr>
            <w:r w:rsidRPr="00963F3B">
              <w:rPr>
                <w:rFonts w:cs="Arial"/>
                <w:sz w:val="20"/>
                <w:szCs w:val="20"/>
              </w:rPr>
              <w:t>100</w:t>
            </w:r>
          </w:p>
        </w:tc>
        <w:tc>
          <w:tcPr>
            <w:tcW w:w="1286" w:type="dxa"/>
            <w:shd w:val="clear" w:color="auto" w:fill="auto"/>
            <w:vAlign w:val="center"/>
          </w:tcPr>
          <w:p w14:paraId="74B93BA1" w14:textId="77777777" w:rsidR="00F075D1" w:rsidRPr="00963F3B" w:rsidRDefault="00F075D1" w:rsidP="00F504FB">
            <w:pPr>
              <w:pStyle w:val="afe"/>
              <w:spacing w:line="360" w:lineRule="auto"/>
              <w:rPr>
                <w:rFonts w:cs="Arial"/>
                <w:sz w:val="20"/>
                <w:szCs w:val="20"/>
              </w:rPr>
            </w:pPr>
            <w:r w:rsidRPr="00963F3B">
              <w:rPr>
                <w:rFonts w:cs="Arial"/>
                <w:sz w:val="20"/>
                <w:szCs w:val="20"/>
              </w:rPr>
              <w:t>70</w:t>
            </w:r>
          </w:p>
        </w:tc>
        <w:tc>
          <w:tcPr>
            <w:tcW w:w="1749" w:type="dxa"/>
            <w:shd w:val="clear" w:color="auto" w:fill="auto"/>
            <w:vAlign w:val="center"/>
          </w:tcPr>
          <w:p w14:paraId="01318D72" w14:textId="77777777" w:rsidR="00F075D1" w:rsidRPr="00963F3B" w:rsidRDefault="00F075D1" w:rsidP="00F504FB">
            <w:pPr>
              <w:pStyle w:val="afe"/>
              <w:spacing w:line="360" w:lineRule="auto"/>
              <w:rPr>
                <w:rFonts w:cs="Arial"/>
                <w:sz w:val="20"/>
                <w:szCs w:val="20"/>
              </w:rPr>
            </w:pPr>
            <w:r w:rsidRPr="00963F3B">
              <w:rPr>
                <w:rFonts w:cs="Arial"/>
                <w:sz w:val="20"/>
                <w:szCs w:val="20"/>
              </w:rPr>
              <w:t>100</w:t>
            </w:r>
          </w:p>
        </w:tc>
        <w:tc>
          <w:tcPr>
            <w:tcW w:w="1370" w:type="dxa"/>
            <w:shd w:val="clear" w:color="auto" w:fill="auto"/>
            <w:vAlign w:val="center"/>
          </w:tcPr>
          <w:p w14:paraId="650C0EED" w14:textId="77777777" w:rsidR="00F075D1" w:rsidRPr="00963F3B" w:rsidRDefault="00F075D1" w:rsidP="00F504FB">
            <w:pPr>
              <w:pStyle w:val="afe"/>
              <w:spacing w:line="360" w:lineRule="auto"/>
              <w:rPr>
                <w:rFonts w:cs="Arial"/>
                <w:sz w:val="20"/>
                <w:szCs w:val="20"/>
              </w:rPr>
            </w:pPr>
            <w:r w:rsidRPr="00963F3B">
              <w:rPr>
                <w:rFonts w:cs="Arial"/>
                <w:sz w:val="20"/>
                <w:szCs w:val="20"/>
              </w:rPr>
              <w:t>9</w:t>
            </w:r>
          </w:p>
        </w:tc>
      </w:tr>
      <w:tr w:rsidR="00F075D1" w:rsidRPr="00151211" w14:paraId="6D45C728" w14:textId="77777777" w:rsidTr="009065BB">
        <w:trPr>
          <w:trHeight w:val="490"/>
        </w:trPr>
        <w:tc>
          <w:tcPr>
            <w:tcW w:w="1684" w:type="dxa"/>
            <w:shd w:val="clear" w:color="auto" w:fill="auto"/>
            <w:vAlign w:val="center"/>
          </w:tcPr>
          <w:p w14:paraId="5A9F6154" w14:textId="77777777" w:rsidR="00F075D1" w:rsidRPr="00963F3B" w:rsidRDefault="00F075D1" w:rsidP="00F504FB">
            <w:pPr>
              <w:pStyle w:val="afe"/>
              <w:spacing w:line="360" w:lineRule="auto"/>
              <w:rPr>
                <w:rFonts w:cs="Arial"/>
                <w:sz w:val="20"/>
                <w:szCs w:val="20"/>
              </w:rPr>
            </w:pPr>
            <w:r w:rsidRPr="00963F3B">
              <w:rPr>
                <w:rFonts w:cs="Arial"/>
                <w:sz w:val="20"/>
                <w:szCs w:val="20"/>
              </w:rPr>
              <w:t>20</w:t>
            </w:r>
          </w:p>
        </w:tc>
        <w:tc>
          <w:tcPr>
            <w:tcW w:w="1378" w:type="dxa"/>
            <w:shd w:val="clear" w:color="auto" w:fill="auto"/>
            <w:vAlign w:val="center"/>
          </w:tcPr>
          <w:p w14:paraId="2F65B48D" w14:textId="77777777" w:rsidR="00F075D1" w:rsidRPr="00963F3B" w:rsidRDefault="00F075D1" w:rsidP="00F504FB">
            <w:pPr>
              <w:pStyle w:val="afe"/>
              <w:spacing w:line="360" w:lineRule="auto"/>
              <w:rPr>
                <w:rFonts w:cs="Arial"/>
                <w:sz w:val="20"/>
                <w:szCs w:val="20"/>
              </w:rPr>
            </w:pPr>
            <w:r w:rsidRPr="00963F3B">
              <w:rPr>
                <w:rFonts w:cs="Arial"/>
                <w:sz w:val="20"/>
                <w:szCs w:val="20"/>
              </w:rPr>
              <w:t>СКВ</w:t>
            </w:r>
          </w:p>
        </w:tc>
        <w:tc>
          <w:tcPr>
            <w:tcW w:w="1459" w:type="dxa"/>
            <w:shd w:val="clear" w:color="auto" w:fill="auto"/>
            <w:vAlign w:val="center"/>
          </w:tcPr>
          <w:p w14:paraId="6BCC4150" w14:textId="77777777" w:rsidR="00F075D1" w:rsidRPr="00963F3B" w:rsidRDefault="00F075D1" w:rsidP="00F504FB">
            <w:pPr>
              <w:pStyle w:val="afe"/>
              <w:spacing w:line="360" w:lineRule="auto"/>
              <w:rPr>
                <w:rFonts w:cs="Arial"/>
                <w:sz w:val="20"/>
                <w:szCs w:val="20"/>
                <w:lang w:val="ru-RU"/>
              </w:rPr>
            </w:pPr>
            <w:r w:rsidRPr="00963F3B">
              <w:rPr>
                <w:rFonts w:cs="Arial"/>
                <w:sz w:val="20"/>
                <w:szCs w:val="20"/>
                <w:lang w:val="ru-RU"/>
              </w:rPr>
              <w:t>120</w:t>
            </w:r>
          </w:p>
        </w:tc>
        <w:tc>
          <w:tcPr>
            <w:tcW w:w="1286" w:type="dxa"/>
            <w:shd w:val="clear" w:color="auto" w:fill="auto"/>
            <w:vAlign w:val="center"/>
          </w:tcPr>
          <w:p w14:paraId="15F28DD4" w14:textId="77777777" w:rsidR="00F075D1" w:rsidRPr="00963F3B" w:rsidRDefault="00F075D1" w:rsidP="00F504FB">
            <w:pPr>
              <w:pStyle w:val="afe"/>
              <w:spacing w:line="360" w:lineRule="auto"/>
              <w:rPr>
                <w:rFonts w:cs="Arial"/>
                <w:sz w:val="20"/>
                <w:szCs w:val="20"/>
                <w:lang w:val="ru-RU"/>
              </w:rPr>
            </w:pPr>
            <w:r w:rsidRPr="00963F3B">
              <w:rPr>
                <w:rFonts w:cs="Arial"/>
                <w:sz w:val="20"/>
                <w:szCs w:val="20"/>
                <w:lang w:val="ru-RU"/>
              </w:rPr>
              <w:t>97</w:t>
            </w:r>
          </w:p>
        </w:tc>
        <w:tc>
          <w:tcPr>
            <w:tcW w:w="1749" w:type="dxa"/>
            <w:shd w:val="clear" w:color="auto" w:fill="auto"/>
            <w:vAlign w:val="center"/>
          </w:tcPr>
          <w:p w14:paraId="1537C9EC" w14:textId="77777777" w:rsidR="00F075D1" w:rsidRPr="00963F3B" w:rsidRDefault="00F075D1" w:rsidP="00F504FB">
            <w:pPr>
              <w:pStyle w:val="afe"/>
              <w:spacing w:line="360" w:lineRule="auto"/>
              <w:rPr>
                <w:rFonts w:cs="Arial"/>
                <w:sz w:val="20"/>
                <w:szCs w:val="20"/>
                <w:lang w:val="ru-RU"/>
              </w:rPr>
            </w:pPr>
            <w:r w:rsidRPr="00963F3B">
              <w:rPr>
                <w:rFonts w:cs="Arial"/>
                <w:sz w:val="20"/>
                <w:szCs w:val="20"/>
                <w:lang w:val="ru-RU"/>
              </w:rPr>
              <w:t>109</w:t>
            </w:r>
          </w:p>
        </w:tc>
        <w:tc>
          <w:tcPr>
            <w:tcW w:w="1370" w:type="dxa"/>
            <w:shd w:val="clear" w:color="auto" w:fill="auto"/>
            <w:vAlign w:val="center"/>
          </w:tcPr>
          <w:p w14:paraId="184A164A" w14:textId="77777777" w:rsidR="00F075D1" w:rsidRPr="00963F3B" w:rsidRDefault="00F075D1" w:rsidP="00F504FB">
            <w:pPr>
              <w:pStyle w:val="afe"/>
              <w:spacing w:line="360" w:lineRule="auto"/>
              <w:rPr>
                <w:rFonts w:cs="Arial"/>
                <w:sz w:val="20"/>
                <w:szCs w:val="20"/>
                <w:lang w:val="ru-RU"/>
              </w:rPr>
            </w:pPr>
            <w:r w:rsidRPr="00963F3B">
              <w:rPr>
                <w:rFonts w:cs="Arial"/>
                <w:sz w:val="20"/>
                <w:szCs w:val="20"/>
                <w:lang w:val="ru-RU"/>
              </w:rPr>
              <w:t>12</w:t>
            </w:r>
          </w:p>
        </w:tc>
      </w:tr>
    </w:tbl>
    <w:p w14:paraId="28F6452A" w14:textId="77777777" w:rsidR="00F075D1" w:rsidRDefault="00F075D1" w:rsidP="00F075D1">
      <w:pPr>
        <w:spacing w:line="360" w:lineRule="auto"/>
        <w:rPr>
          <w:rFonts w:cs="Arial"/>
          <w:szCs w:val="24"/>
        </w:rPr>
      </w:pPr>
    </w:p>
    <w:p w14:paraId="0AC82B03" w14:textId="77777777" w:rsidR="00F075D1" w:rsidRPr="009065BB" w:rsidRDefault="00F075D1" w:rsidP="0090344A">
      <w:r w:rsidRPr="00FC6D6E">
        <w:t>Пример текстового файла таблицы «</w:t>
      </w:r>
      <w:r w:rsidRPr="00FC6D6E">
        <w:rPr>
          <w:b/>
        </w:rPr>
        <w:t>Location Details.csv</w:t>
      </w:r>
      <w:r w:rsidRPr="00FC6D6E">
        <w:t>» представлен на</w:t>
      </w:r>
      <w:r w:rsidRPr="00134B62">
        <w:t xml:space="preserve"> </w:t>
      </w:r>
      <w:r w:rsidR="00F2111D">
        <w:t>р</w:t>
      </w:r>
      <w:r w:rsidR="00F2111D" w:rsidRPr="00134B62">
        <w:t>ис</w:t>
      </w:r>
      <w:r w:rsidRPr="00134B62">
        <w:t xml:space="preserve">. </w:t>
      </w:r>
      <w:r w:rsidR="009065BB" w:rsidRPr="009065BB">
        <w:t>6.</w:t>
      </w:r>
      <w:r w:rsidR="00F2111D" w:rsidRPr="009065BB">
        <w:t>2</w:t>
      </w:r>
      <w:r w:rsidR="00F2111D">
        <w:t>1.</w:t>
      </w:r>
    </w:p>
    <w:p w14:paraId="3C26C1E5" w14:textId="77777777" w:rsidR="00F075D1" w:rsidRPr="00FC6D6E" w:rsidRDefault="006E13F9" w:rsidP="0090344A">
      <w:pPr>
        <w:keepNext/>
        <w:spacing w:line="360" w:lineRule="auto"/>
        <w:jc w:val="center"/>
        <w:rPr>
          <w:rFonts w:cs="Arial"/>
          <w:szCs w:val="24"/>
        </w:rPr>
      </w:pPr>
      <w:r>
        <w:rPr>
          <w:rFonts w:cs="Arial"/>
          <w:noProof/>
          <w:szCs w:val="24"/>
          <w:lang w:eastAsia="ru-RU"/>
        </w:rPr>
        <w:drawing>
          <wp:inline distT="0" distB="0" distL="0" distR="0" wp14:anchorId="0B25230D" wp14:editId="2ABE5C27">
            <wp:extent cx="5381625" cy="2752725"/>
            <wp:effectExtent l="0" t="0" r="9525" b="9525"/>
            <wp:docPr id="32" name="Рисунок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81625" cy="2752725"/>
                    </a:xfrm>
                    <a:prstGeom prst="rect">
                      <a:avLst/>
                    </a:prstGeom>
                    <a:noFill/>
                    <a:ln>
                      <a:noFill/>
                    </a:ln>
                  </pic:spPr>
                </pic:pic>
              </a:graphicData>
            </a:graphic>
          </wp:inline>
        </w:drawing>
      </w:r>
    </w:p>
    <w:p w14:paraId="35E943AF" w14:textId="77777777" w:rsidR="00F075D1" w:rsidRPr="00134B62" w:rsidRDefault="00EA2305" w:rsidP="004916AF">
      <w:pPr>
        <w:pStyle w:val="afff0"/>
      </w:pPr>
      <w:r w:rsidRPr="009C79F3">
        <w:t>Рис</w:t>
      </w:r>
      <w:r>
        <w:t xml:space="preserve">. </w:t>
      </w:r>
      <w:r w:rsidR="00F504FB" w:rsidRPr="001D35FA">
        <w:t>6</w:t>
      </w:r>
      <w:r w:rsidR="00F504FB" w:rsidRPr="009C79F3">
        <w:t>.</w:t>
      </w:r>
      <w:r w:rsidRPr="009065BB">
        <w:t>2</w:t>
      </w:r>
      <w:r>
        <w:t>1.</w:t>
      </w:r>
      <w:r w:rsidRPr="009065BB">
        <w:t xml:space="preserve"> </w:t>
      </w:r>
      <w:r w:rsidR="00F504FB" w:rsidRPr="0005306D">
        <w:t>Пример</w:t>
      </w:r>
      <w:r w:rsidR="00F075D1" w:rsidRPr="00134B62">
        <w:t xml:space="preserve"> текстового файла «Location Details.csv»</w:t>
      </w:r>
    </w:p>
    <w:p w14:paraId="50D67414" w14:textId="77777777" w:rsidR="00F075D1" w:rsidRPr="00FC6D6E" w:rsidRDefault="009065BB" w:rsidP="00C77A13">
      <w:pPr>
        <w:pStyle w:val="1111"/>
        <w:rPr>
          <w:lang w:eastAsia="ru-RU"/>
        </w:rPr>
      </w:pPr>
      <w:r w:rsidRPr="00AB1D0B">
        <w:rPr>
          <w:lang w:eastAsia="ru-RU"/>
        </w:rPr>
        <w:t>6.5.7.</w:t>
      </w:r>
      <w:r w:rsidRPr="009065BB">
        <w:rPr>
          <w:lang w:eastAsia="ru-RU"/>
        </w:rPr>
        <w:t>7</w:t>
      </w:r>
      <w:r w:rsidR="00EA2305">
        <w:rPr>
          <w:lang w:eastAsia="ru-RU"/>
        </w:rPr>
        <w:t xml:space="preserve"> </w:t>
      </w:r>
      <w:r w:rsidR="00F075D1" w:rsidRPr="00FC6D6E">
        <w:rPr>
          <w:lang w:eastAsia="ru-RU"/>
        </w:rPr>
        <w:t>Подготовка для импорта текстового файла «Field Geological Descriptions.csv»</w:t>
      </w:r>
    </w:p>
    <w:p w14:paraId="4E30057F" w14:textId="77777777" w:rsidR="009065BB" w:rsidRDefault="00F075D1" w:rsidP="009065BB">
      <w:r w:rsidRPr="00FC6D6E">
        <w:t>Вторая таблица, именуемая как «</w:t>
      </w:r>
      <w:r w:rsidRPr="00FC6D6E">
        <w:rPr>
          <w:b/>
        </w:rPr>
        <w:t>Field Geological Descriptions.csv</w:t>
      </w:r>
      <w:r w:rsidRPr="00FC6D6E">
        <w:t xml:space="preserve">», должна содержать информацию о выработках, построчно разбитую на ИГЭ со следующими параметрами, последовательно перечисленными в столбцах </w:t>
      </w:r>
      <w:r w:rsidR="008D6C93">
        <w:t>т</w:t>
      </w:r>
      <w:r w:rsidR="008D6C93" w:rsidRPr="00FC6D6E">
        <w:t>аблицы</w:t>
      </w:r>
      <w:r w:rsidR="008D6C93" w:rsidRPr="009065BB">
        <w:t xml:space="preserve"> </w:t>
      </w:r>
      <w:r w:rsidR="009065BB" w:rsidRPr="009065BB">
        <w:t>6.9</w:t>
      </w:r>
      <w:r w:rsidR="00963F3B" w:rsidRPr="00963F3B">
        <w:t xml:space="preserve"> (</w:t>
      </w:r>
      <w:r w:rsidRPr="00FC6D6E">
        <w:t>в скобках предста</w:t>
      </w:r>
      <w:r w:rsidR="009065BB" w:rsidRPr="00FC6D6E">
        <w:t>влено описание параметра на русском языке)</w:t>
      </w:r>
      <w:r w:rsidR="00963F3B" w:rsidRPr="00963F3B">
        <w:t>.</w:t>
      </w:r>
    </w:p>
    <w:p w14:paraId="234FB7FF" w14:textId="77777777" w:rsidR="00963F3B" w:rsidRDefault="00963F3B" w:rsidP="009065BB"/>
    <w:p w14:paraId="445289D4" w14:textId="77777777" w:rsidR="009065BB" w:rsidRPr="009065BB" w:rsidRDefault="009065BB" w:rsidP="004916AF">
      <w:pPr>
        <w:pStyle w:val="afff0"/>
        <w:rPr>
          <w:lang w:val="en-US"/>
        </w:rPr>
      </w:pPr>
      <w:r w:rsidRPr="00FC6D6E">
        <w:t>Таблица</w:t>
      </w:r>
      <w:r w:rsidR="000A3844" w:rsidRPr="00C270EC">
        <w:rPr>
          <w:lang w:val="en-US"/>
        </w:rPr>
        <w:t xml:space="preserve">. </w:t>
      </w:r>
      <w:r>
        <w:rPr>
          <w:lang w:val="en-US"/>
        </w:rPr>
        <w:t>6.9</w:t>
      </w:r>
      <w:r w:rsidR="000A3844" w:rsidRPr="00C270EC">
        <w:rPr>
          <w:lang w:val="en-US"/>
        </w:rPr>
        <w:t>.</w:t>
      </w:r>
      <w:r>
        <w:rPr>
          <w:lang w:val="en-US"/>
        </w:rPr>
        <w:t xml:space="preserve"> </w:t>
      </w:r>
      <w:r w:rsidRPr="00C270EC">
        <w:t>Содержимое</w:t>
      </w:r>
      <w:r w:rsidRPr="00A617D5">
        <w:rPr>
          <w:lang w:val="en-US"/>
        </w:rPr>
        <w:t xml:space="preserve"> </w:t>
      </w:r>
      <w:r w:rsidRPr="00C270EC">
        <w:t>файла</w:t>
      </w:r>
      <w:r w:rsidRPr="00A617D5">
        <w:rPr>
          <w:lang w:val="en-US"/>
        </w:rPr>
        <w:t xml:space="preserve"> </w:t>
      </w:r>
      <w:r w:rsidRPr="009065BB">
        <w:rPr>
          <w:lang w:val="en-US"/>
        </w:rPr>
        <w:t>«Field Geological Descriptions.csv»</w:t>
      </w:r>
    </w:p>
    <w:tbl>
      <w:tblPr>
        <w:tblW w:w="9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37"/>
        <w:gridCol w:w="1341"/>
        <w:gridCol w:w="1417"/>
        <w:gridCol w:w="1418"/>
        <w:gridCol w:w="1559"/>
        <w:gridCol w:w="1984"/>
      </w:tblGrid>
      <w:tr w:rsidR="00FD12D9" w:rsidRPr="00151211" w14:paraId="3C174CCA" w14:textId="77777777" w:rsidTr="00151211">
        <w:trPr>
          <w:trHeight w:val="1891"/>
        </w:trPr>
        <w:tc>
          <w:tcPr>
            <w:tcW w:w="1637" w:type="dxa"/>
          </w:tcPr>
          <w:p w14:paraId="2D7E5BD7"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Location ID </w:t>
            </w:r>
          </w:p>
          <w:p w14:paraId="63960811"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Cs/>
                <w:color w:val="000000"/>
                <w:sz w:val="20"/>
                <w:szCs w:val="20"/>
                <w:lang w:eastAsia="ru-RU"/>
              </w:rPr>
              <w:t>(№ геологической выработки)</w:t>
            </w:r>
          </w:p>
        </w:tc>
        <w:tc>
          <w:tcPr>
            <w:tcW w:w="1341" w:type="dxa"/>
          </w:tcPr>
          <w:p w14:paraId="0DC06087"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Depth Top </w:t>
            </w:r>
            <w:r w:rsidRPr="00151211">
              <w:rPr>
                <w:rFonts w:cs="Arial"/>
                <w:bCs/>
                <w:color w:val="000000"/>
                <w:sz w:val="20"/>
                <w:szCs w:val="20"/>
                <w:lang w:eastAsia="ru-RU"/>
              </w:rPr>
              <w:t>(Относительная отметка кровли слоя)</w:t>
            </w:r>
          </w:p>
        </w:tc>
        <w:tc>
          <w:tcPr>
            <w:tcW w:w="1417" w:type="dxa"/>
          </w:tcPr>
          <w:p w14:paraId="2843C12F"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Depth Base </w:t>
            </w:r>
            <w:r w:rsidRPr="00151211">
              <w:rPr>
                <w:rFonts w:cs="Arial"/>
                <w:bCs/>
                <w:color w:val="000000"/>
                <w:sz w:val="20"/>
                <w:szCs w:val="20"/>
                <w:lang w:eastAsia="ru-RU"/>
              </w:rPr>
              <w:t>(Относительная отметка</w:t>
            </w:r>
            <w:r w:rsidR="00221519">
              <w:rPr>
                <w:rFonts w:cs="Arial"/>
                <w:bCs/>
                <w:color w:val="000000"/>
                <w:sz w:val="20"/>
                <w:szCs w:val="20"/>
                <w:lang w:eastAsia="ru-RU"/>
              </w:rPr>
              <w:t xml:space="preserve"> </w:t>
            </w:r>
            <w:r w:rsidRPr="00151211">
              <w:rPr>
                <w:rFonts w:cs="Arial"/>
                <w:bCs/>
                <w:color w:val="000000"/>
                <w:sz w:val="20"/>
                <w:szCs w:val="20"/>
                <w:lang w:eastAsia="ru-RU"/>
              </w:rPr>
              <w:t>подошвы слоя)</w:t>
            </w:r>
          </w:p>
        </w:tc>
        <w:tc>
          <w:tcPr>
            <w:tcW w:w="1418" w:type="dxa"/>
          </w:tcPr>
          <w:p w14:paraId="4A56ED02"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Geology Code </w:t>
            </w:r>
            <w:r w:rsidRPr="00151211">
              <w:rPr>
                <w:rFonts w:cs="Arial"/>
                <w:bCs/>
                <w:color w:val="000000"/>
                <w:sz w:val="20"/>
                <w:szCs w:val="20"/>
                <w:lang w:eastAsia="ru-RU"/>
              </w:rPr>
              <w:t>(Наименование ИГЭ)</w:t>
            </w:r>
          </w:p>
        </w:tc>
        <w:tc>
          <w:tcPr>
            <w:tcW w:w="1559" w:type="dxa"/>
          </w:tcPr>
          <w:p w14:paraId="03CF43C4"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 xml:space="preserve">Description </w:t>
            </w:r>
            <w:r w:rsidRPr="00151211">
              <w:rPr>
                <w:rFonts w:cs="Arial"/>
                <w:bCs/>
                <w:color w:val="000000"/>
                <w:sz w:val="20"/>
                <w:szCs w:val="20"/>
                <w:lang w:eastAsia="ru-RU"/>
              </w:rPr>
              <w:t>(Описание ИГЭ)</w:t>
            </w:r>
          </w:p>
        </w:tc>
        <w:tc>
          <w:tcPr>
            <w:tcW w:w="1984" w:type="dxa"/>
          </w:tcPr>
          <w:p w14:paraId="4167681B" w14:textId="77777777" w:rsidR="009065BB" w:rsidRPr="00151211" w:rsidRDefault="009065BB" w:rsidP="00151211">
            <w:pPr>
              <w:spacing w:after="0" w:line="360" w:lineRule="auto"/>
              <w:ind w:left="34" w:hanging="48"/>
              <w:contextualSpacing/>
              <w:jc w:val="center"/>
              <w:rPr>
                <w:rFonts w:cs="Arial"/>
                <w:b/>
                <w:bCs/>
                <w:color w:val="000000"/>
                <w:sz w:val="20"/>
                <w:szCs w:val="20"/>
                <w:lang w:eastAsia="ru-RU"/>
              </w:rPr>
            </w:pPr>
            <w:r w:rsidRPr="00151211">
              <w:rPr>
                <w:rFonts w:cs="Arial"/>
                <w:b/>
                <w:bCs/>
                <w:color w:val="000000"/>
                <w:sz w:val="20"/>
                <w:szCs w:val="20"/>
                <w:lang w:eastAsia="ru-RU"/>
              </w:rPr>
              <w:t>Legend Code</w:t>
            </w:r>
          </w:p>
          <w:p w14:paraId="3711AC99" w14:textId="77777777" w:rsidR="009065BB" w:rsidRPr="00151211" w:rsidRDefault="009065BB" w:rsidP="00151211">
            <w:pPr>
              <w:spacing w:after="0" w:line="360" w:lineRule="auto"/>
              <w:ind w:left="34" w:hanging="48"/>
              <w:contextualSpacing/>
              <w:jc w:val="center"/>
              <w:rPr>
                <w:rFonts w:cs="Arial"/>
                <w:bCs/>
                <w:color w:val="000000"/>
                <w:sz w:val="20"/>
                <w:szCs w:val="20"/>
                <w:lang w:eastAsia="ru-RU"/>
              </w:rPr>
            </w:pPr>
            <w:r w:rsidRPr="00151211">
              <w:rPr>
                <w:rFonts w:cs="Arial"/>
                <w:bCs/>
                <w:color w:val="000000"/>
                <w:sz w:val="20"/>
                <w:szCs w:val="20"/>
                <w:lang w:eastAsia="ru-RU"/>
              </w:rPr>
              <w:t>(Показатель текучести и степени водонасыщения)</w:t>
            </w:r>
          </w:p>
        </w:tc>
      </w:tr>
      <w:tr w:rsidR="00FD12D9" w:rsidRPr="00151211" w14:paraId="0FE132C0" w14:textId="77777777" w:rsidTr="00151211">
        <w:trPr>
          <w:trHeight w:val="322"/>
        </w:trPr>
        <w:tc>
          <w:tcPr>
            <w:tcW w:w="1637" w:type="dxa"/>
          </w:tcPr>
          <w:p w14:paraId="64E9A7BD"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19</w:t>
            </w:r>
          </w:p>
        </w:tc>
        <w:tc>
          <w:tcPr>
            <w:tcW w:w="1341" w:type="dxa"/>
          </w:tcPr>
          <w:p w14:paraId="72D4ED00"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w:t>
            </w:r>
          </w:p>
        </w:tc>
        <w:tc>
          <w:tcPr>
            <w:tcW w:w="1417" w:type="dxa"/>
          </w:tcPr>
          <w:p w14:paraId="6D95160E"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w:t>
            </w:r>
          </w:p>
        </w:tc>
        <w:tc>
          <w:tcPr>
            <w:tcW w:w="1418" w:type="dxa"/>
          </w:tcPr>
          <w:p w14:paraId="0B7BF713"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0втг</w:t>
            </w:r>
          </w:p>
        </w:tc>
        <w:tc>
          <w:tcPr>
            <w:tcW w:w="1559" w:type="dxa"/>
          </w:tcPr>
          <w:p w14:paraId="2DC23B3E"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c>
          <w:tcPr>
            <w:tcW w:w="1984" w:type="dxa"/>
          </w:tcPr>
          <w:p w14:paraId="0F677ADD"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r>
      <w:tr w:rsidR="00FD12D9" w:rsidRPr="00151211" w14:paraId="623621C3" w14:textId="77777777" w:rsidTr="00151211">
        <w:trPr>
          <w:trHeight w:val="900"/>
        </w:trPr>
        <w:tc>
          <w:tcPr>
            <w:tcW w:w="1637" w:type="dxa"/>
          </w:tcPr>
          <w:p w14:paraId="4D64A7A5"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19</w:t>
            </w:r>
          </w:p>
        </w:tc>
        <w:tc>
          <w:tcPr>
            <w:tcW w:w="1341" w:type="dxa"/>
          </w:tcPr>
          <w:p w14:paraId="2980521D"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1</w:t>
            </w:r>
          </w:p>
        </w:tc>
        <w:tc>
          <w:tcPr>
            <w:tcW w:w="1417" w:type="dxa"/>
          </w:tcPr>
          <w:p w14:paraId="3ADAEEF6"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2</w:t>
            </w:r>
          </w:p>
        </w:tc>
        <w:tc>
          <w:tcPr>
            <w:tcW w:w="1418" w:type="dxa"/>
          </w:tcPr>
          <w:p w14:paraId="7C0E37B1"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22тг</w:t>
            </w:r>
          </w:p>
        </w:tc>
        <w:tc>
          <w:tcPr>
            <w:tcW w:w="1559" w:type="dxa"/>
          </w:tcPr>
          <w:p w14:paraId="487B89D2"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Суглинок тугопластичный</w:t>
            </w:r>
          </w:p>
        </w:tc>
        <w:tc>
          <w:tcPr>
            <w:tcW w:w="1984" w:type="dxa"/>
          </w:tcPr>
          <w:p w14:paraId="46631554"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Тугопластичной консистенции</w:t>
            </w:r>
          </w:p>
        </w:tc>
      </w:tr>
      <w:tr w:rsidR="00FD12D9" w:rsidRPr="00151211" w14:paraId="11EFED3C" w14:textId="77777777" w:rsidTr="00151211">
        <w:trPr>
          <w:trHeight w:val="661"/>
        </w:trPr>
        <w:tc>
          <w:tcPr>
            <w:tcW w:w="1637" w:type="dxa"/>
          </w:tcPr>
          <w:p w14:paraId="51BA2568"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20</w:t>
            </w:r>
          </w:p>
        </w:tc>
        <w:tc>
          <w:tcPr>
            <w:tcW w:w="1341" w:type="dxa"/>
          </w:tcPr>
          <w:p w14:paraId="6D39F260"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w:t>
            </w:r>
          </w:p>
        </w:tc>
        <w:tc>
          <w:tcPr>
            <w:tcW w:w="1417" w:type="dxa"/>
          </w:tcPr>
          <w:p w14:paraId="631446C8"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6</w:t>
            </w:r>
          </w:p>
        </w:tc>
        <w:tc>
          <w:tcPr>
            <w:tcW w:w="1418" w:type="dxa"/>
          </w:tcPr>
          <w:p w14:paraId="1BEC54E1"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0втг</w:t>
            </w:r>
          </w:p>
        </w:tc>
        <w:tc>
          <w:tcPr>
            <w:tcW w:w="1559" w:type="dxa"/>
          </w:tcPr>
          <w:p w14:paraId="5480F6A2"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c>
          <w:tcPr>
            <w:tcW w:w="1984" w:type="dxa"/>
          </w:tcPr>
          <w:p w14:paraId="728275D9" w14:textId="77777777" w:rsidR="009065BB" w:rsidRPr="00151211" w:rsidRDefault="009065BB" w:rsidP="00151211">
            <w:pPr>
              <w:spacing w:after="0" w:line="360" w:lineRule="auto"/>
              <w:ind w:left="34" w:hanging="48"/>
              <w:contextualSpacing/>
              <w:jc w:val="center"/>
              <w:rPr>
                <w:rFonts w:cs="Arial"/>
                <w:color w:val="000000"/>
                <w:sz w:val="20"/>
                <w:szCs w:val="20"/>
                <w:lang w:eastAsia="ru-RU"/>
              </w:rPr>
            </w:pPr>
            <w:r w:rsidRPr="00151211">
              <w:rPr>
                <w:rFonts w:cs="Arial"/>
                <w:color w:val="000000"/>
                <w:sz w:val="20"/>
                <w:szCs w:val="20"/>
                <w:lang w:eastAsia="ru-RU"/>
              </w:rPr>
              <w:t>Насыпной грунт</w:t>
            </w:r>
          </w:p>
        </w:tc>
      </w:tr>
    </w:tbl>
    <w:p w14:paraId="3C6CE3C0" w14:textId="77777777" w:rsidR="00963F3B" w:rsidRDefault="00963F3B" w:rsidP="00F075D1">
      <w:pPr>
        <w:spacing w:line="360" w:lineRule="auto"/>
        <w:ind w:firstLine="708"/>
        <w:rPr>
          <w:rFonts w:cs="Arial"/>
          <w:szCs w:val="24"/>
        </w:rPr>
      </w:pPr>
    </w:p>
    <w:p w14:paraId="386A0522" w14:textId="77777777" w:rsidR="00F075D1" w:rsidRPr="00FC6D6E" w:rsidRDefault="00F075D1" w:rsidP="00963F3B">
      <w:r w:rsidRPr="00FC6D6E">
        <w:t>Относительные отметки кровли и подошвы геологических пластов определяются от устья выработки – относительного нуля. Значения заносятся в таблицу по модулю без учета знака.</w:t>
      </w:r>
    </w:p>
    <w:p w14:paraId="5653AEA9" w14:textId="1A4CD3DD" w:rsidR="00F075D1" w:rsidRPr="00FC6D6E" w:rsidRDefault="00F075D1" w:rsidP="00963F3B">
      <w:r w:rsidRPr="00FC6D6E">
        <w:t>Пример текстового файла таблицы «</w:t>
      </w:r>
      <w:r w:rsidRPr="00FC6D6E">
        <w:rPr>
          <w:b/>
        </w:rPr>
        <w:t>Field Geological Descriptions.csv</w:t>
      </w:r>
      <w:r w:rsidRPr="00FC6D6E">
        <w:t xml:space="preserve">» представлен </w:t>
      </w:r>
      <w:r w:rsidR="00963F3B" w:rsidRPr="002270C8">
        <w:t>6.2</w:t>
      </w:r>
      <w:r w:rsidR="006D40DD">
        <w:t>2.</w:t>
      </w:r>
    </w:p>
    <w:p w14:paraId="636063E8" w14:textId="77777777" w:rsidR="00F075D1" w:rsidRPr="00FC6D6E" w:rsidRDefault="006E13F9" w:rsidP="00963F3B">
      <w:pPr>
        <w:keepNext/>
        <w:spacing w:line="360" w:lineRule="auto"/>
        <w:jc w:val="center"/>
        <w:rPr>
          <w:rFonts w:cs="Arial"/>
          <w:szCs w:val="24"/>
        </w:rPr>
      </w:pPr>
      <w:r>
        <w:rPr>
          <w:rFonts w:cs="Arial"/>
          <w:noProof/>
          <w:szCs w:val="24"/>
          <w:lang w:eastAsia="ru-RU"/>
        </w:rPr>
        <w:drawing>
          <wp:inline distT="0" distB="0" distL="0" distR="0" wp14:anchorId="63E20102" wp14:editId="704D9672">
            <wp:extent cx="5838825" cy="2981325"/>
            <wp:effectExtent l="0" t="0" r="9525" b="9525"/>
            <wp:docPr id="33" name="Рисунок 1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38825" cy="2981325"/>
                    </a:xfrm>
                    <a:prstGeom prst="rect">
                      <a:avLst/>
                    </a:prstGeom>
                    <a:noFill/>
                    <a:ln>
                      <a:noFill/>
                    </a:ln>
                  </pic:spPr>
                </pic:pic>
              </a:graphicData>
            </a:graphic>
          </wp:inline>
        </w:drawing>
      </w:r>
    </w:p>
    <w:p w14:paraId="03E5A54F" w14:textId="77777777" w:rsidR="00F075D1" w:rsidRPr="00C270EC" w:rsidRDefault="00EA2305" w:rsidP="004916AF">
      <w:pPr>
        <w:pStyle w:val="afff0"/>
        <w:rPr>
          <w:lang w:val="en-US"/>
        </w:rPr>
      </w:pPr>
      <w:bookmarkStart w:id="133" w:name="_Ref476787391"/>
      <w:r w:rsidRPr="009C79F3">
        <w:t>Рис</w:t>
      </w:r>
      <w:r w:rsidRPr="00C270EC">
        <w:rPr>
          <w:lang w:val="en-US"/>
        </w:rPr>
        <w:t>. 6</w:t>
      </w:r>
      <w:r w:rsidR="00F504FB" w:rsidRPr="00C270EC">
        <w:rPr>
          <w:lang w:val="en-US"/>
        </w:rPr>
        <w:t>.2</w:t>
      </w:r>
      <w:r w:rsidRPr="00C270EC">
        <w:rPr>
          <w:lang w:val="en-US"/>
        </w:rPr>
        <w:t xml:space="preserve">2. </w:t>
      </w:r>
      <w:r w:rsidR="00F504FB" w:rsidRPr="0005306D">
        <w:t>Пример</w:t>
      </w:r>
      <w:r w:rsidR="00F075D1" w:rsidRPr="00C270EC">
        <w:rPr>
          <w:lang w:val="en-US"/>
        </w:rPr>
        <w:t xml:space="preserve"> </w:t>
      </w:r>
      <w:r w:rsidR="00F075D1" w:rsidRPr="00134B62">
        <w:t>текстового</w:t>
      </w:r>
      <w:r w:rsidR="00F075D1" w:rsidRPr="00C270EC">
        <w:rPr>
          <w:lang w:val="en-US"/>
        </w:rPr>
        <w:t xml:space="preserve"> </w:t>
      </w:r>
      <w:r w:rsidR="00F075D1" w:rsidRPr="00134B62">
        <w:t>файла</w:t>
      </w:r>
      <w:r w:rsidR="00F075D1" w:rsidRPr="00C270EC">
        <w:rPr>
          <w:lang w:val="en-US"/>
        </w:rPr>
        <w:t xml:space="preserve"> «Field Geological Descriptions.csv»</w:t>
      </w:r>
      <w:bookmarkEnd w:id="133"/>
    </w:p>
    <w:p w14:paraId="1C037C00" w14:textId="77777777" w:rsidR="00F075D1" w:rsidRPr="00FC6D6E" w:rsidRDefault="00F075D1" w:rsidP="00963F3B">
      <w:r w:rsidRPr="00FC6D6E">
        <w:t>При расположении в пределах одной геологической выработки нескольких пластов одного и того же ИГЭ необходимо осуществлять индексацию параметра «</w:t>
      </w:r>
      <w:r w:rsidRPr="00FC6D6E">
        <w:rPr>
          <w:b/>
          <w:lang w:val="en-US"/>
        </w:rPr>
        <w:t>GeologyCode</w:t>
      </w:r>
      <w:r w:rsidRPr="00FC6D6E">
        <w:t xml:space="preserve">» посредством добавления суффикса. Начальное значение индекса 2. Пример приведен в </w:t>
      </w:r>
      <w:r w:rsidR="000A3844">
        <w:t>т</w:t>
      </w:r>
      <w:r w:rsidR="000A3844" w:rsidRPr="00FC6D6E">
        <w:t>аблице</w:t>
      </w:r>
      <w:r w:rsidR="000A3844">
        <w:t xml:space="preserve"> </w:t>
      </w:r>
      <w:r w:rsidR="00963F3B" w:rsidRPr="00963F3B">
        <w:t>6.10.</w:t>
      </w:r>
    </w:p>
    <w:p w14:paraId="4CB8DD99" w14:textId="77777777" w:rsidR="00F075D1" w:rsidRPr="00FC6D6E" w:rsidRDefault="00F075D1" w:rsidP="004916AF">
      <w:pPr>
        <w:pStyle w:val="afff0"/>
      </w:pPr>
      <w:bookmarkStart w:id="134" w:name="_Ref477691529"/>
      <w:r w:rsidRPr="00FC6D6E">
        <w:t xml:space="preserve">Таблица </w:t>
      </w:r>
      <w:bookmarkEnd w:id="134"/>
      <w:r w:rsidR="00963F3B" w:rsidRPr="00963F3B">
        <w:t>6.10</w:t>
      </w:r>
      <w:r w:rsidR="000A3844">
        <w:t>.</w:t>
      </w:r>
      <w:r w:rsidR="00221519">
        <w:t xml:space="preserve"> </w:t>
      </w:r>
      <w:r w:rsidRPr="00FC6D6E">
        <w:t>Пример индексации параметра «Geology Code»</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1"/>
        <w:gridCol w:w="1276"/>
        <w:gridCol w:w="1417"/>
        <w:gridCol w:w="1106"/>
        <w:gridCol w:w="1842"/>
        <w:gridCol w:w="2439"/>
      </w:tblGrid>
      <w:tr w:rsidR="00F075D1" w:rsidRPr="00151211" w14:paraId="717B3DC8" w14:textId="77777777" w:rsidTr="00963F3B">
        <w:trPr>
          <w:tblHeader/>
        </w:trPr>
        <w:tc>
          <w:tcPr>
            <w:tcW w:w="1271" w:type="dxa"/>
            <w:shd w:val="clear" w:color="auto" w:fill="auto"/>
          </w:tcPr>
          <w:p w14:paraId="6B1A0900"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Location ID </w:t>
            </w:r>
          </w:p>
        </w:tc>
        <w:tc>
          <w:tcPr>
            <w:tcW w:w="1276" w:type="dxa"/>
            <w:shd w:val="clear" w:color="auto" w:fill="auto"/>
          </w:tcPr>
          <w:p w14:paraId="60D83DB5"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Depth Top </w:t>
            </w:r>
          </w:p>
        </w:tc>
        <w:tc>
          <w:tcPr>
            <w:tcW w:w="1417" w:type="dxa"/>
            <w:shd w:val="clear" w:color="auto" w:fill="auto"/>
          </w:tcPr>
          <w:p w14:paraId="62C43A91"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Depth Base </w:t>
            </w:r>
          </w:p>
        </w:tc>
        <w:tc>
          <w:tcPr>
            <w:tcW w:w="1106" w:type="dxa"/>
            <w:shd w:val="clear" w:color="auto" w:fill="auto"/>
          </w:tcPr>
          <w:p w14:paraId="1D07C982"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Geology Code </w:t>
            </w:r>
          </w:p>
        </w:tc>
        <w:tc>
          <w:tcPr>
            <w:tcW w:w="1842" w:type="dxa"/>
            <w:shd w:val="clear" w:color="auto" w:fill="auto"/>
          </w:tcPr>
          <w:p w14:paraId="4ECA4B3B" w14:textId="77777777" w:rsidR="00F075D1" w:rsidRPr="00151211" w:rsidRDefault="00F075D1" w:rsidP="00F504FB">
            <w:pPr>
              <w:pStyle w:val="aff0"/>
              <w:spacing w:line="360" w:lineRule="auto"/>
              <w:rPr>
                <w:rFonts w:cs="Arial"/>
                <w:sz w:val="20"/>
                <w:szCs w:val="20"/>
              </w:rPr>
            </w:pPr>
            <w:r w:rsidRPr="00151211">
              <w:rPr>
                <w:rFonts w:cs="Arial"/>
                <w:sz w:val="20"/>
                <w:szCs w:val="20"/>
              </w:rPr>
              <w:t xml:space="preserve">Description </w:t>
            </w:r>
          </w:p>
        </w:tc>
        <w:tc>
          <w:tcPr>
            <w:tcW w:w="2439" w:type="dxa"/>
            <w:shd w:val="clear" w:color="auto" w:fill="auto"/>
          </w:tcPr>
          <w:p w14:paraId="41B4E974" w14:textId="77777777" w:rsidR="00F075D1" w:rsidRPr="00151211" w:rsidRDefault="00F075D1" w:rsidP="00F504FB">
            <w:pPr>
              <w:pStyle w:val="aff0"/>
              <w:spacing w:line="360" w:lineRule="auto"/>
              <w:rPr>
                <w:rFonts w:cs="Arial"/>
                <w:sz w:val="20"/>
                <w:szCs w:val="20"/>
              </w:rPr>
            </w:pPr>
            <w:r w:rsidRPr="00151211">
              <w:rPr>
                <w:rFonts w:cs="Arial"/>
                <w:sz w:val="20"/>
                <w:szCs w:val="20"/>
              </w:rPr>
              <w:t>Legend Code</w:t>
            </w:r>
          </w:p>
          <w:p w14:paraId="546CEADF" w14:textId="77777777" w:rsidR="00F075D1" w:rsidRPr="00151211" w:rsidRDefault="00F075D1" w:rsidP="00F504FB">
            <w:pPr>
              <w:pStyle w:val="aff0"/>
              <w:spacing w:line="360" w:lineRule="auto"/>
              <w:rPr>
                <w:rFonts w:cs="Arial"/>
                <w:b w:val="0"/>
                <w:sz w:val="20"/>
                <w:szCs w:val="20"/>
              </w:rPr>
            </w:pPr>
          </w:p>
        </w:tc>
      </w:tr>
      <w:tr w:rsidR="00F075D1" w:rsidRPr="00151211" w14:paraId="472E3464" w14:textId="77777777" w:rsidTr="00963F3B">
        <w:tc>
          <w:tcPr>
            <w:tcW w:w="1271" w:type="dxa"/>
            <w:shd w:val="clear" w:color="auto" w:fill="auto"/>
          </w:tcPr>
          <w:p w14:paraId="1FFE1A85" w14:textId="77777777" w:rsidR="00F075D1" w:rsidRPr="00151211" w:rsidRDefault="00F075D1" w:rsidP="00963F3B">
            <w:pPr>
              <w:ind w:firstLine="29"/>
              <w:jc w:val="center"/>
              <w:rPr>
                <w:rFonts w:cs="Arial"/>
                <w:sz w:val="20"/>
                <w:szCs w:val="20"/>
              </w:rPr>
            </w:pPr>
            <w:r w:rsidRPr="00151211">
              <w:rPr>
                <w:rFonts w:cs="Arial"/>
                <w:sz w:val="20"/>
                <w:szCs w:val="20"/>
              </w:rPr>
              <w:t>21</w:t>
            </w:r>
          </w:p>
        </w:tc>
        <w:tc>
          <w:tcPr>
            <w:tcW w:w="1276" w:type="dxa"/>
            <w:shd w:val="clear" w:color="auto" w:fill="auto"/>
          </w:tcPr>
          <w:p w14:paraId="724C1357" w14:textId="77777777" w:rsidR="00F075D1" w:rsidRPr="00151211" w:rsidRDefault="00F075D1" w:rsidP="00963F3B">
            <w:pPr>
              <w:jc w:val="center"/>
              <w:rPr>
                <w:rFonts w:cs="Arial"/>
                <w:sz w:val="20"/>
                <w:szCs w:val="20"/>
              </w:rPr>
            </w:pPr>
            <w:r w:rsidRPr="00151211">
              <w:rPr>
                <w:rFonts w:cs="Arial"/>
                <w:sz w:val="20"/>
                <w:szCs w:val="20"/>
              </w:rPr>
              <w:t>7</w:t>
            </w:r>
          </w:p>
        </w:tc>
        <w:tc>
          <w:tcPr>
            <w:tcW w:w="1417" w:type="dxa"/>
            <w:shd w:val="clear" w:color="auto" w:fill="auto"/>
          </w:tcPr>
          <w:p w14:paraId="6B8EE531" w14:textId="77777777" w:rsidR="00F075D1" w:rsidRPr="00151211" w:rsidRDefault="00F075D1" w:rsidP="00963F3B">
            <w:pPr>
              <w:jc w:val="center"/>
              <w:rPr>
                <w:rFonts w:cs="Arial"/>
                <w:sz w:val="20"/>
                <w:szCs w:val="20"/>
              </w:rPr>
            </w:pPr>
            <w:r w:rsidRPr="00151211">
              <w:rPr>
                <w:rFonts w:cs="Arial"/>
                <w:sz w:val="20"/>
                <w:szCs w:val="20"/>
              </w:rPr>
              <w:t>8</w:t>
            </w:r>
          </w:p>
        </w:tc>
        <w:tc>
          <w:tcPr>
            <w:tcW w:w="1106" w:type="dxa"/>
            <w:shd w:val="clear" w:color="auto" w:fill="auto"/>
          </w:tcPr>
          <w:p w14:paraId="63FB7AEA" w14:textId="77777777" w:rsidR="00F075D1" w:rsidRPr="00151211" w:rsidRDefault="00F075D1" w:rsidP="00963F3B">
            <w:pPr>
              <w:ind w:firstLine="34"/>
              <w:jc w:val="center"/>
              <w:rPr>
                <w:rFonts w:cs="Arial"/>
                <w:b/>
                <w:sz w:val="20"/>
                <w:szCs w:val="20"/>
              </w:rPr>
            </w:pPr>
            <w:r w:rsidRPr="00151211">
              <w:rPr>
                <w:rFonts w:cs="Arial"/>
                <w:b/>
                <w:sz w:val="20"/>
                <w:szCs w:val="20"/>
              </w:rPr>
              <w:t>39т</w:t>
            </w:r>
          </w:p>
        </w:tc>
        <w:tc>
          <w:tcPr>
            <w:tcW w:w="1842" w:type="dxa"/>
            <w:shd w:val="clear" w:color="auto" w:fill="auto"/>
          </w:tcPr>
          <w:p w14:paraId="41A7556C" w14:textId="77777777" w:rsidR="00F075D1" w:rsidRPr="00151211" w:rsidRDefault="00F075D1" w:rsidP="00963F3B">
            <w:pPr>
              <w:jc w:val="center"/>
              <w:rPr>
                <w:rFonts w:cs="Arial"/>
                <w:sz w:val="20"/>
                <w:szCs w:val="20"/>
              </w:rPr>
            </w:pPr>
            <w:r w:rsidRPr="00151211">
              <w:rPr>
                <w:rFonts w:cs="Arial"/>
                <w:sz w:val="20"/>
                <w:szCs w:val="20"/>
              </w:rPr>
              <w:t>Супесь твердая</w:t>
            </w:r>
          </w:p>
        </w:tc>
        <w:tc>
          <w:tcPr>
            <w:tcW w:w="2439" w:type="dxa"/>
            <w:shd w:val="clear" w:color="auto" w:fill="auto"/>
          </w:tcPr>
          <w:p w14:paraId="4B84F816" w14:textId="77777777" w:rsidR="00F075D1" w:rsidRPr="00151211" w:rsidRDefault="00F075D1" w:rsidP="00963F3B">
            <w:pPr>
              <w:ind w:hanging="79"/>
              <w:jc w:val="center"/>
              <w:rPr>
                <w:rFonts w:cs="Arial"/>
                <w:sz w:val="20"/>
                <w:szCs w:val="20"/>
              </w:rPr>
            </w:pPr>
            <w:r w:rsidRPr="00151211">
              <w:rPr>
                <w:rFonts w:cs="Arial"/>
                <w:sz w:val="20"/>
                <w:szCs w:val="20"/>
              </w:rPr>
              <w:t>Твердой консистенции</w:t>
            </w:r>
          </w:p>
        </w:tc>
      </w:tr>
      <w:tr w:rsidR="00F075D1" w:rsidRPr="00151211" w14:paraId="0B98DE92" w14:textId="77777777" w:rsidTr="00963F3B">
        <w:tc>
          <w:tcPr>
            <w:tcW w:w="1271" w:type="dxa"/>
            <w:shd w:val="clear" w:color="auto" w:fill="auto"/>
          </w:tcPr>
          <w:p w14:paraId="529CB658" w14:textId="77777777" w:rsidR="00F075D1" w:rsidRPr="00151211" w:rsidRDefault="00F075D1" w:rsidP="00963F3B">
            <w:pPr>
              <w:ind w:firstLine="29"/>
              <w:jc w:val="center"/>
              <w:rPr>
                <w:rFonts w:cs="Arial"/>
                <w:sz w:val="20"/>
                <w:szCs w:val="20"/>
              </w:rPr>
            </w:pPr>
            <w:r w:rsidRPr="00151211">
              <w:rPr>
                <w:rFonts w:cs="Arial"/>
                <w:sz w:val="20"/>
                <w:szCs w:val="20"/>
              </w:rPr>
              <w:t>21</w:t>
            </w:r>
          </w:p>
        </w:tc>
        <w:tc>
          <w:tcPr>
            <w:tcW w:w="1276" w:type="dxa"/>
            <w:shd w:val="clear" w:color="auto" w:fill="auto"/>
          </w:tcPr>
          <w:p w14:paraId="610C3BE3" w14:textId="77777777" w:rsidR="00F075D1" w:rsidRPr="00151211" w:rsidRDefault="00F075D1" w:rsidP="00963F3B">
            <w:pPr>
              <w:jc w:val="center"/>
              <w:rPr>
                <w:rFonts w:cs="Arial"/>
                <w:sz w:val="20"/>
                <w:szCs w:val="20"/>
              </w:rPr>
            </w:pPr>
            <w:r w:rsidRPr="00151211">
              <w:rPr>
                <w:rFonts w:cs="Arial"/>
                <w:sz w:val="20"/>
                <w:szCs w:val="20"/>
              </w:rPr>
              <w:t>8</w:t>
            </w:r>
          </w:p>
        </w:tc>
        <w:tc>
          <w:tcPr>
            <w:tcW w:w="1417" w:type="dxa"/>
            <w:shd w:val="clear" w:color="auto" w:fill="auto"/>
          </w:tcPr>
          <w:p w14:paraId="2D625F37" w14:textId="77777777" w:rsidR="00F075D1" w:rsidRPr="00151211" w:rsidRDefault="00F075D1" w:rsidP="00963F3B">
            <w:pPr>
              <w:jc w:val="center"/>
              <w:rPr>
                <w:rFonts w:cs="Arial"/>
                <w:sz w:val="20"/>
                <w:szCs w:val="20"/>
              </w:rPr>
            </w:pPr>
            <w:r w:rsidRPr="00151211">
              <w:rPr>
                <w:rFonts w:cs="Arial"/>
                <w:sz w:val="20"/>
                <w:szCs w:val="20"/>
              </w:rPr>
              <w:t>9</w:t>
            </w:r>
          </w:p>
        </w:tc>
        <w:tc>
          <w:tcPr>
            <w:tcW w:w="1106" w:type="dxa"/>
            <w:shd w:val="clear" w:color="auto" w:fill="auto"/>
          </w:tcPr>
          <w:p w14:paraId="31EB7C1A" w14:textId="77777777" w:rsidR="00F075D1" w:rsidRPr="00151211" w:rsidRDefault="00F075D1" w:rsidP="00963F3B">
            <w:pPr>
              <w:ind w:firstLine="34"/>
              <w:jc w:val="center"/>
              <w:rPr>
                <w:rFonts w:cs="Arial"/>
                <w:sz w:val="20"/>
                <w:szCs w:val="20"/>
              </w:rPr>
            </w:pPr>
            <w:r w:rsidRPr="00151211">
              <w:rPr>
                <w:rFonts w:cs="Arial"/>
                <w:sz w:val="20"/>
                <w:szCs w:val="20"/>
              </w:rPr>
              <w:t>27тг</w:t>
            </w:r>
          </w:p>
        </w:tc>
        <w:tc>
          <w:tcPr>
            <w:tcW w:w="1842" w:type="dxa"/>
            <w:shd w:val="clear" w:color="auto" w:fill="auto"/>
          </w:tcPr>
          <w:p w14:paraId="3204B0FC" w14:textId="77777777" w:rsidR="00F075D1" w:rsidRPr="00151211" w:rsidRDefault="00F075D1" w:rsidP="00963F3B">
            <w:pPr>
              <w:jc w:val="center"/>
              <w:rPr>
                <w:rFonts w:cs="Arial"/>
                <w:sz w:val="20"/>
                <w:szCs w:val="20"/>
              </w:rPr>
            </w:pPr>
            <w:r w:rsidRPr="00151211">
              <w:rPr>
                <w:rFonts w:cs="Arial"/>
                <w:sz w:val="20"/>
                <w:szCs w:val="20"/>
              </w:rPr>
              <w:t>Суглинок тугопластичный</w:t>
            </w:r>
          </w:p>
        </w:tc>
        <w:tc>
          <w:tcPr>
            <w:tcW w:w="2439" w:type="dxa"/>
            <w:shd w:val="clear" w:color="auto" w:fill="auto"/>
          </w:tcPr>
          <w:p w14:paraId="79068E95" w14:textId="77777777" w:rsidR="00F075D1" w:rsidRPr="00151211" w:rsidRDefault="00F075D1" w:rsidP="00963F3B">
            <w:pPr>
              <w:ind w:hanging="79"/>
              <w:jc w:val="center"/>
              <w:rPr>
                <w:rFonts w:cs="Arial"/>
                <w:sz w:val="20"/>
                <w:szCs w:val="20"/>
              </w:rPr>
            </w:pPr>
            <w:r w:rsidRPr="00151211">
              <w:rPr>
                <w:rFonts w:cs="Arial"/>
                <w:sz w:val="20"/>
                <w:szCs w:val="20"/>
              </w:rPr>
              <w:t>Тугопластичной консистенции</w:t>
            </w:r>
          </w:p>
        </w:tc>
      </w:tr>
      <w:tr w:rsidR="00F075D1" w:rsidRPr="00151211" w14:paraId="15A2B871" w14:textId="77777777" w:rsidTr="00963F3B">
        <w:tc>
          <w:tcPr>
            <w:tcW w:w="1271" w:type="dxa"/>
            <w:shd w:val="clear" w:color="auto" w:fill="auto"/>
          </w:tcPr>
          <w:p w14:paraId="029F4502" w14:textId="77777777" w:rsidR="00F075D1" w:rsidRPr="00151211" w:rsidRDefault="00F075D1" w:rsidP="00963F3B">
            <w:pPr>
              <w:ind w:firstLine="29"/>
              <w:jc w:val="center"/>
              <w:rPr>
                <w:rFonts w:cs="Arial"/>
                <w:sz w:val="20"/>
                <w:szCs w:val="20"/>
              </w:rPr>
            </w:pPr>
            <w:r w:rsidRPr="00151211">
              <w:rPr>
                <w:rFonts w:cs="Arial"/>
                <w:sz w:val="20"/>
                <w:szCs w:val="20"/>
              </w:rPr>
              <w:t>21</w:t>
            </w:r>
          </w:p>
        </w:tc>
        <w:tc>
          <w:tcPr>
            <w:tcW w:w="1276" w:type="dxa"/>
            <w:shd w:val="clear" w:color="auto" w:fill="auto"/>
          </w:tcPr>
          <w:p w14:paraId="33271985" w14:textId="77777777" w:rsidR="00F075D1" w:rsidRPr="00151211" w:rsidRDefault="00F075D1" w:rsidP="00963F3B">
            <w:pPr>
              <w:jc w:val="center"/>
              <w:rPr>
                <w:rFonts w:cs="Arial"/>
                <w:sz w:val="20"/>
                <w:szCs w:val="20"/>
              </w:rPr>
            </w:pPr>
            <w:r w:rsidRPr="00151211">
              <w:rPr>
                <w:rFonts w:cs="Arial"/>
                <w:sz w:val="20"/>
                <w:szCs w:val="20"/>
              </w:rPr>
              <w:t>9</w:t>
            </w:r>
          </w:p>
        </w:tc>
        <w:tc>
          <w:tcPr>
            <w:tcW w:w="1417" w:type="dxa"/>
            <w:shd w:val="clear" w:color="auto" w:fill="auto"/>
          </w:tcPr>
          <w:p w14:paraId="7E0ADB35" w14:textId="77777777" w:rsidR="00F075D1" w:rsidRPr="00151211" w:rsidRDefault="00F075D1" w:rsidP="00963F3B">
            <w:pPr>
              <w:jc w:val="center"/>
              <w:rPr>
                <w:rFonts w:cs="Arial"/>
                <w:sz w:val="20"/>
                <w:szCs w:val="20"/>
              </w:rPr>
            </w:pPr>
            <w:r w:rsidRPr="00151211">
              <w:rPr>
                <w:rFonts w:cs="Arial"/>
                <w:sz w:val="20"/>
                <w:szCs w:val="20"/>
              </w:rPr>
              <w:t>12</w:t>
            </w:r>
          </w:p>
        </w:tc>
        <w:tc>
          <w:tcPr>
            <w:tcW w:w="1106" w:type="dxa"/>
            <w:shd w:val="clear" w:color="auto" w:fill="auto"/>
          </w:tcPr>
          <w:p w14:paraId="01887393" w14:textId="77777777" w:rsidR="00F075D1" w:rsidRPr="00151211" w:rsidRDefault="00F075D1" w:rsidP="00963F3B">
            <w:pPr>
              <w:ind w:firstLine="34"/>
              <w:jc w:val="center"/>
              <w:rPr>
                <w:rFonts w:cs="Arial"/>
                <w:b/>
                <w:sz w:val="20"/>
                <w:szCs w:val="20"/>
              </w:rPr>
            </w:pPr>
            <w:r w:rsidRPr="00151211">
              <w:rPr>
                <w:rFonts w:cs="Arial"/>
                <w:b/>
                <w:sz w:val="20"/>
                <w:szCs w:val="20"/>
              </w:rPr>
              <w:t>39т_2</w:t>
            </w:r>
          </w:p>
        </w:tc>
        <w:tc>
          <w:tcPr>
            <w:tcW w:w="1842" w:type="dxa"/>
            <w:shd w:val="clear" w:color="auto" w:fill="auto"/>
          </w:tcPr>
          <w:p w14:paraId="6AC6707E" w14:textId="77777777" w:rsidR="00F075D1" w:rsidRPr="00151211" w:rsidRDefault="00F075D1" w:rsidP="00963F3B">
            <w:pPr>
              <w:jc w:val="center"/>
              <w:rPr>
                <w:rFonts w:cs="Arial"/>
                <w:sz w:val="20"/>
                <w:szCs w:val="20"/>
              </w:rPr>
            </w:pPr>
            <w:r w:rsidRPr="00151211">
              <w:rPr>
                <w:rFonts w:cs="Arial"/>
                <w:sz w:val="20"/>
                <w:szCs w:val="20"/>
              </w:rPr>
              <w:t>Супесь твердая</w:t>
            </w:r>
          </w:p>
        </w:tc>
        <w:tc>
          <w:tcPr>
            <w:tcW w:w="2439" w:type="dxa"/>
            <w:shd w:val="clear" w:color="auto" w:fill="auto"/>
          </w:tcPr>
          <w:p w14:paraId="59D6846A" w14:textId="77777777" w:rsidR="00F075D1" w:rsidRPr="00151211" w:rsidRDefault="00F075D1" w:rsidP="00963F3B">
            <w:pPr>
              <w:ind w:hanging="79"/>
              <w:jc w:val="center"/>
              <w:rPr>
                <w:rFonts w:cs="Arial"/>
                <w:sz w:val="20"/>
                <w:szCs w:val="20"/>
              </w:rPr>
            </w:pPr>
            <w:r w:rsidRPr="00151211">
              <w:rPr>
                <w:rFonts w:cs="Arial"/>
                <w:sz w:val="20"/>
                <w:szCs w:val="20"/>
              </w:rPr>
              <w:t>Твердой консистенции</w:t>
            </w:r>
          </w:p>
        </w:tc>
      </w:tr>
    </w:tbl>
    <w:p w14:paraId="1E8A8A0A" w14:textId="77777777" w:rsidR="00F075D1" w:rsidRPr="00FC6D6E" w:rsidRDefault="00F075D1" w:rsidP="00963F3B"/>
    <w:p w14:paraId="43DE63F2" w14:textId="77777777" w:rsidR="00F075D1" w:rsidRPr="00FC6D6E" w:rsidRDefault="00F075D1" w:rsidP="00963F3B">
      <w:r w:rsidRPr="00FC6D6E">
        <w:t>При импорте текстовых файлов гидрологической составляющей модели (УГВ, УУГВ, УПВ) необходимо пренебречь.</w:t>
      </w:r>
    </w:p>
    <w:p w14:paraId="45AD0B3D" w14:textId="77777777" w:rsidR="00F075D1" w:rsidRPr="00FC6D6E" w:rsidRDefault="00F504FB" w:rsidP="00C77A13">
      <w:pPr>
        <w:pStyle w:val="1111"/>
        <w:rPr>
          <w:lang w:eastAsia="ru-RU"/>
        </w:rPr>
      </w:pPr>
      <w:r w:rsidRPr="00AB1D0B">
        <w:rPr>
          <w:lang w:eastAsia="ru-RU"/>
        </w:rPr>
        <w:t>6.5.7.</w:t>
      </w:r>
      <w:r w:rsidRPr="00F504FB">
        <w:rPr>
          <w:lang w:eastAsia="ru-RU"/>
        </w:rPr>
        <w:t>8</w:t>
      </w:r>
      <w:r w:rsidR="00EA2305">
        <w:rPr>
          <w:lang w:eastAsia="ru-RU"/>
        </w:rPr>
        <w:t xml:space="preserve"> </w:t>
      </w:r>
      <w:r w:rsidR="00F075D1" w:rsidRPr="00FC6D6E">
        <w:rPr>
          <w:lang w:eastAsia="ru-RU"/>
        </w:rPr>
        <w:t>Импорт текстовых файлов с исходными данными</w:t>
      </w:r>
    </w:p>
    <w:p w14:paraId="1A94F236" w14:textId="77777777" w:rsidR="00F075D1" w:rsidRPr="00FC6D6E" w:rsidRDefault="00F075D1" w:rsidP="00F504FB">
      <w:r w:rsidRPr="00FC6D6E">
        <w:t>Для повышения производительности при работе с Geotechnical Module необходимо использовать предварительно настроенный шаблон.</w:t>
      </w:r>
    </w:p>
    <w:p w14:paraId="5F1CCD4B" w14:textId="77777777" w:rsidR="00F075D1" w:rsidRPr="00F504FB" w:rsidRDefault="00F075D1" w:rsidP="00F504FB">
      <w:r w:rsidRPr="00FC6D6E">
        <w:t>Импорт текстовых файлов с исходными данными происходит при помощи запуска команды «</w:t>
      </w:r>
      <w:r w:rsidRPr="00FC6D6E">
        <w:rPr>
          <w:b/>
        </w:rPr>
        <w:t>Import</w:t>
      </w:r>
      <w:r w:rsidR="00F504FB">
        <w:t>»</w:t>
      </w:r>
      <w:r w:rsidR="00F504FB" w:rsidRPr="00F504FB">
        <w:t>.</w:t>
      </w:r>
    </w:p>
    <w:p w14:paraId="6EFCA19E" w14:textId="77777777" w:rsidR="00F075D1" w:rsidRPr="00FC6D6E" w:rsidRDefault="006E13F9" w:rsidP="00F075D1">
      <w:pPr>
        <w:pStyle w:val="aff2"/>
        <w:keepNext/>
        <w:spacing w:line="360" w:lineRule="auto"/>
        <w:jc w:val="center"/>
        <w:rPr>
          <w:rFonts w:cs="Arial"/>
          <w:sz w:val="24"/>
          <w:szCs w:val="24"/>
        </w:rPr>
      </w:pPr>
      <w:r>
        <w:rPr>
          <w:rFonts w:cs="Arial"/>
          <w:noProof/>
          <w:sz w:val="24"/>
          <w:szCs w:val="24"/>
          <w:lang w:val="ru-RU"/>
        </w:rPr>
        <w:drawing>
          <wp:inline distT="0" distB="0" distL="0" distR="0" wp14:anchorId="6B9182C1" wp14:editId="48522351">
            <wp:extent cx="5829300" cy="1209675"/>
            <wp:effectExtent l="0" t="0" r="0" b="9525"/>
            <wp:docPr id="34" name="Рисунок 114"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рис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9300" cy="1209675"/>
                    </a:xfrm>
                    <a:prstGeom prst="rect">
                      <a:avLst/>
                    </a:prstGeom>
                    <a:noFill/>
                    <a:ln>
                      <a:noFill/>
                    </a:ln>
                  </pic:spPr>
                </pic:pic>
              </a:graphicData>
            </a:graphic>
          </wp:inline>
        </w:drawing>
      </w:r>
    </w:p>
    <w:p w14:paraId="6CD10F66" w14:textId="77777777" w:rsidR="00F075D1" w:rsidRPr="00FC6D6E" w:rsidRDefault="00EA2305" w:rsidP="004916AF">
      <w:pPr>
        <w:pStyle w:val="afff0"/>
      </w:pPr>
      <w:bookmarkStart w:id="135" w:name="_Ref478300544"/>
      <w:r w:rsidRPr="009C79F3">
        <w:t>Рис</w:t>
      </w:r>
      <w:r>
        <w:t xml:space="preserve">. </w:t>
      </w:r>
      <w:r w:rsidR="00F504FB" w:rsidRPr="001D35FA">
        <w:t>6</w:t>
      </w:r>
      <w:r w:rsidR="00F504FB" w:rsidRPr="009C79F3">
        <w:t>.</w:t>
      </w:r>
      <w:r w:rsidR="00F504FB" w:rsidRPr="009065BB">
        <w:t>2</w:t>
      </w:r>
      <w:bookmarkEnd w:id="135"/>
      <w:r>
        <w:t xml:space="preserve">3. </w:t>
      </w:r>
      <w:r w:rsidR="00F075D1" w:rsidRPr="00FC6D6E">
        <w:t>Запуск команды «Import»</w:t>
      </w:r>
    </w:p>
    <w:p w14:paraId="2B48B690" w14:textId="77777777" w:rsidR="00F075D1" w:rsidRPr="00134B62" w:rsidRDefault="00F075D1" w:rsidP="00F504FB">
      <w:r w:rsidRPr="00FC6D6E">
        <w:t>После создания проекта со статусом «</w:t>
      </w:r>
      <w:r w:rsidRPr="00FC6D6E">
        <w:rPr>
          <w:b/>
        </w:rPr>
        <w:t>Open</w:t>
      </w:r>
      <w:r w:rsidRPr="00FC6D6E">
        <w:t>» и его выбора для дальнейшей работы необходимо произвести импорт двух текстовых файлов, указав используемый в них разделитель элементов списка с помощью параметра «</w:t>
      </w:r>
      <w:r w:rsidRPr="00FC6D6E">
        <w:rPr>
          <w:b/>
        </w:rPr>
        <w:t>Delimeter</w:t>
      </w:r>
      <w:r w:rsidR="00F504FB">
        <w:t>».</w:t>
      </w:r>
    </w:p>
    <w:p w14:paraId="1F908B8E" w14:textId="77777777" w:rsidR="00F075D1" w:rsidRPr="00FC6D6E" w:rsidRDefault="006E13F9" w:rsidP="00F504FB">
      <w:pPr>
        <w:pStyle w:val="aff2"/>
        <w:keepNext/>
        <w:spacing w:line="360" w:lineRule="auto"/>
        <w:rPr>
          <w:rFonts w:cs="Arial"/>
          <w:sz w:val="24"/>
          <w:szCs w:val="24"/>
        </w:rPr>
      </w:pPr>
      <w:r>
        <w:rPr>
          <w:rFonts w:cs="Arial"/>
          <w:noProof/>
          <w:sz w:val="24"/>
          <w:szCs w:val="24"/>
          <w:lang w:val="ru-RU"/>
        </w:rPr>
        <w:drawing>
          <wp:inline distT="0" distB="0" distL="0" distR="0" wp14:anchorId="1221C859" wp14:editId="350FC3B7">
            <wp:extent cx="5848350" cy="3676650"/>
            <wp:effectExtent l="0" t="0" r="0" b="0"/>
            <wp:docPr id="35" name="Рисунок 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48350" cy="3676650"/>
                    </a:xfrm>
                    <a:prstGeom prst="rect">
                      <a:avLst/>
                    </a:prstGeom>
                    <a:noFill/>
                    <a:ln>
                      <a:noFill/>
                    </a:ln>
                  </pic:spPr>
                </pic:pic>
              </a:graphicData>
            </a:graphic>
          </wp:inline>
        </w:drawing>
      </w:r>
    </w:p>
    <w:p w14:paraId="074686E1" w14:textId="77777777" w:rsidR="00F075D1" w:rsidRPr="00FC6D6E" w:rsidRDefault="00EA2305" w:rsidP="004916AF">
      <w:pPr>
        <w:pStyle w:val="afff0"/>
      </w:pPr>
      <w:r w:rsidRPr="009C79F3">
        <w:t>Рис</w:t>
      </w:r>
      <w:r>
        <w:t xml:space="preserve">. </w:t>
      </w:r>
      <w:r w:rsidRPr="001D35FA">
        <w:t>6</w:t>
      </w:r>
      <w:r w:rsidR="00F504FB" w:rsidRPr="009C79F3">
        <w:t>.</w:t>
      </w:r>
      <w:r w:rsidRPr="009065BB">
        <w:t>2</w:t>
      </w:r>
      <w:r>
        <w:t xml:space="preserve">4. </w:t>
      </w:r>
      <w:r w:rsidR="00F075D1" w:rsidRPr="00FC6D6E">
        <w:t>Пример настроек импорта файлов таблиц с исходными данными</w:t>
      </w:r>
    </w:p>
    <w:p w14:paraId="37B1135F" w14:textId="77777777" w:rsidR="00F075D1" w:rsidRPr="00FC6D6E" w:rsidRDefault="00F075D1" w:rsidP="00F504FB">
      <w:pPr>
        <w:rPr>
          <w:rFonts w:eastAsia="Times New Roman"/>
          <w:lang w:eastAsia="ru-RU"/>
        </w:rPr>
      </w:pPr>
    </w:p>
    <w:p w14:paraId="1F40EEBE" w14:textId="77777777" w:rsidR="00F075D1" w:rsidRPr="00FC6D6E" w:rsidRDefault="00F075D1" w:rsidP="00F504FB">
      <w:r w:rsidRPr="00FC6D6E">
        <w:t>Импорт является успешным при условии, что оба файла имеют статус «</w:t>
      </w:r>
      <w:r w:rsidRPr="00FC6D6E">
        <w:rPr>
          <w:b/>
          <w:lang w:val="en-US"/>
        </w:rPr>
        <w:t>Valid</w:t>
      </w:r>
      <w:r w:rsidRPr="00FC6D6E">
        <w:t>» и ошибки не обнаружены</w:t>
      </w:r>
      <w:r w:rsidR="00F504FB">
        <w:t>.</w:t>
      </w:r>
    </w:p>
    <w:p w14:paraId="1913B097" w14:textId="77777777" w:rsidR="00F075D1" w:rsidRPr="00FC6D6E" w:rsidRDefault="006E13F9" w:rsidP="00F504FB">
      <w:pPr>
        <w:keepNext/>
        <w:shd w:val="clear" w:color="auto" w:fill="FFFFFF"/>
        <w:spacing w:line="360" w:lineRule="auto"/>
        <w:jc w:val="center"/>
        <w:rPr>
          <w:rFonts w:cs="Arial"/>
          <w:szCs w:val="24"/>
        </w:rPr>
      </w:pPr>
      <w:r>
        <w:rPr>
          <w:rFonts w:cs="Arial"/>
          <w:noProof/>
          <w:szCs w:val="24"/>
          <w:lang w:eastAsia="ru-RU"/>
        </w:rPr>
        <w:drawing>
          <wp:inline distT="0" distB="0" distL="0" distR="0" wp14:anchorId="38D424F7" wp14:editId="3D9AD745">
            <wp:extent cx="5667375" cy="3552825"/>
            <wp:effectExtent l="0" t="0" r="9525" b="9525"/>
            <wp:docPr id="36" name="Рисунок 1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67375" cy="3552825"/>
                    </a:xfrm>
                    <a:prstGeom prst="rect">
                      <a:avLst/>
                    </a:prstGeom>
                    <a:noFill/>
                    <a:ln>
                      <a:noFill/>
                    </a:ln>
                  </pic:spPr>
                </pic:pic>
              </a:graphicData>
            </a:graphic>
          </wp:inline>
        </w:drawing>
      </w:r>
    </w:p>
    <w:p w14:paraId="236A41DC" w14:textId="77777777" w:rsidR="00F075D1" w:rsidRPr="00134B62" w:rsidRDefault="00EA2305" w:rsidP="004916AF">
      <w:pPr>
        <w:pStyle w:val="afff0"/>
      </w:pPr>
      <w:r w:rsidRPr="009C79F3">
        <w:t>Рис</w:t>
      </w:r>
      <w:r>
        <w:t xml:space="preserve">. </w:t>
      </w:r>
      <w:r w:rsidRPr="001D35FA">
        <w:t>6</w:t>
      </w:r>
      <w:r w:rsidR="00F504FB" w:rsidRPr="009C79F3">
        <w:t>.</w:t>
      </w:r>
      <w:r w:rsidRPr="009065BB">
        <w:t>2</w:t>
      </w:r>
      <w:r>
        <w:t xml:space="preserve">5. </w:t>
      </w:r>
      <w:r w:rsidR="00F075D1" w:rsidRPr="00FC6D6E">
        <w:t>Контроль правильности импорта таблиц с исходными данными</w:t>
      </w:r>
    </w:p>
    <w:p w14:paraId="3E6D66D2" w14:textId="77777777" w:rsidR="00F075D1" w:rsidRPr="00FC6D6E" w:rsidRDefault="00F504FB" w:rsidP="00C77A13">
      <w:pPr>
        <w:pStyle w:val="1111"/>
        <w:rPr>
          <w:lang w:eastAsia="ru-RU"/>
        </w:rPr>
      </w:pPr>
      <w:r w:rsidRPr="00F504FB">
        <w:rPr>
          <w:lang w:eastAsia="ru-RU"/>
        </w:rPr>
        <w:t xml:space="preserve">6.5.7.9 </w:t>
      </w:r>
      <w:r w:rsidR="00F075D1" w:rsidRPr="00FC6D6E">
        <w:rPr>
          <w:lang w:eastAsia="ru-RU"/>
        </w:rPr>
        <w:t>Настройка параметров штриховок и отображения пластов ИГЭ</w:t>
      </w:r>
    </w:p>
    <w:p w14:paraId="060E4E39" w14:textId="77777777" w:rsidR="00F075D1" w:rsidRPr="00F504FB" w:rsidRDefault="00F075D1" w:rsidP="00F504FB">
      <w:pPr>
        <w:rPr>
          <w:lang w:eastAsia="ru-RU"/>
        </w:rPr>
      </w:pPr>
      <w:r w:rsidRPr="00FC6D6E">
        <w:rPr>
          <w:lang w:eastAsia="ru-RU"/>
        </w:rPr>
        <w:t xml:space="preserve">Настройка параметров штриховок и отображения пластов ИГЭ осуществляется при помощи команды </w:t>
      </w:r>
      <w:r w:rsidRPr="00FC6D6E">
        <w:t>«</w:t>
      </w:r>
      <w:r w:rsidRPr="00FC6D6E">
        <w:rPr>
          <w:b/>
          <w:lang w:val="en-US"/>
        </w:rPr>
        <w:t>Hatches</w:t>
      </w:r>
      <w:r w:rsidRPr="00FC6D6E">
        <w:t>»</w:t>
      </w:r>
      <w:r w:rsidR="00F504FB" w:rsidRPr="00F504FB">
        <w:t>.</w:t>
      </w:r>
    </w:p>
    <w:p w14:paraId="6DDBA291" w14:textId="77777777" w:rsidR="00F075D1" w:rsidRPr="00FC6D6E" w:rsidRDefault="006E13F9" w:rsidP="00F504FB">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78414D1A" wp14:editId="7C37D2E1">
            <wp:extent cx="5934075" cy="1228725"/>
            <wp:effectExtent l="0" t="0" r="9525" b="9525"/>
            <wp:docPr id="37" name="Рисунок 111"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4075" cy="1228725"/>
                    </a:xfrm>
                    <a:prstGeom prst="rect">
                      <a:avLst/>
                    </a:prstGeom>
                    <a:noFill/>
                    <a:ln>
                      <a:noFill/>
                    </a:ln>
                  </pic:spPr>
                </pic:pic>
              </a:graphicData>
            </a:graphic>
          </wp:inline>
        </w:drawing>
      </w:r>
    </w:p>
    <w:p w14:paraId="1DF887EB" w14:textId="77777777" w:rsidR="00F075D1" w:rsidRPr="00FC6D6E" w:rsidRDefault="00EA2305" w:rsidP="004916AF">
      <w:pPr>
        <w:pStyle w:val="afff0"/>
      </w:pPr>
      <w:r w:rsidRPr="009C79F3">
        <w:t>Рис</w:t>
      </w:r>
      <w:r>
        <w:t xml:space="preserve">. </w:t>
      </w:r>
      <w:r w:rsidRPr="001D35FA">
        <w:t>6</w:t>
      </w:r>
      <w:r w:rsidR="00F504FB" w:rsidRPr="009C79F3">
        <w:t>.</w:t>
      </w:r>
      <w:r w:rsidRPr="009065BB">
        <w:t>2</w:t>
      </w:r>
      <w:r>
        <w:t xml:space="preserve">6. </w:t>
      </w:r>
      <w:r w:rsidR="00F075D1" w:rsidRPr="00FC6D6E">
        <w:t>Использование команды «Hatches»</w:t>
      </w:r>
    </w:p>
    <w:p w14:paraId="628303EE" w14:textId="77777777" w:rsidR="00F075D1" w:rsidRPr="00F504FB" w:rsidRDefault="00F075D1" w:rsidP="00F504FB">
      <w:pPr>
        <w:rPr>
          <w:lang w:eastAsia="ru-RU"/>
        </w:rPr>
      </w:pPr>
      <w:r w:rsidRPr="00FC6D6E">
        <w:rPr>
          <w:lang w:eastAsia="ru-RU"/>
        </w:rPr>
        <w:t>В настройках представлены пласты ИГЭ (при необходимости список следует корректировать), каждому из которых необходимо назначить следующие параметры</w:t>
      </w:r>
      <w:r w:rsidR="00F504FB">
        <w:rPr>
          <w:lang w:eastAsia="ru-RU"/>
        </w:rPr>
        <w:t xml:space="preserve"> (</w:t>
      </w:r>
      <w:r w:rsidR="00EA2305">
        <w:rPr>
          <w:lang w:eastAsia="ru-RU"/>
        </w:rPr>
        <w:t>рис</w:t>
      </w:r>
      <w:r w:rsidR="00F504FB" w:rsidRPr="00F504FB">
        <w:rPr>
          <w:lang w:eastAsia="ru-RU"/>
        </w:rPr>
        <w:t>. 6.</w:t>
      </w:r>
      <w:r w:rsidR="00EA2305" w:rsidRPr="00F504FB">
        <w:rPr>
          <w:lang w:eastAsia="ru-RU"/>
        </w:rPr>
        <w:t>2</w:t>
      </w:r>
      <w:r w:rsidR="00EA2305">
        <w:rPr>
          <w:lang w:eastAsia="ru-RU"/>
        </w:rPr>
        <w:t>7</w:t>
      </w:r>
      <w:r w:rsidR="00F504FB" w:rsidRPr="00F504FB">
        <w:rPr>
          <w:lang w:eastAsia="ru-RU"/>
        </w:rPr>
        <w:t>):</w:t>
      </w:r>
    </w:p>
    <w:p w14:paraId="573ABF31" w14:textId="77777777" w:rsidR="00F075D1" w:rsidRPr="00FC6D6E" w:rsidRDefault="006E13F9" w:rsidP="00F504FB">
      <w:pPr>
        <w:keepNext/>
        <w:shd w:val="clear" w:color="auto" w:fill="FFFFFF"/>
        <w:spacing w:line="360" w:lineRule="auto"/>
        <w:jc w:val="center"/>
        <w:rPr>
          <w:rFonts w:cs="Arial"/>
          <w:szCs w:val="24"/>
        </w:rPr>
      </w:pPr>
      <w:r>
        <w:rPr>
          <w:rFonts w:cs="Arial"/>
          <w:noProof/>
          <w:szCs w:val="24"/>
          <w:lang w:eastAsia="ru-RU"/>
        </w:rPr>
        <w:drawing>
          <wp:inline distT="0" distB="0" distL="0" distR="0" wp14:anchorId="04A20C6F" wp14:editId="57C3BA31">
            <wp:extent cx="5219700" cy="3886200"/>
            <wp:effectExtent l="0" t="0" r="0" b="0"/>
            <wp:docPr id="3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19700" cy="3886200"/>
                    </a:xfrm>
                    <a:prstGeom prst="rect">
                      <a:avLst/>
                    </a:prstGeom>
                    <a:noFill/>
                    <a:ln>
                      <a:noFill/>
                    </a:ln>
                  </pic:spPr>
                </pic:pic>
              </a:graphicData>
            </a:graphic>
          </wp:inline>
        </w:drawing>
      </w:r>
    </w:p>
    <w:p w14:paraId="03C58CB4" w14:textId="77777777" w:rsidR="00F075D1" w:rsidRPr="00134B62" w:rsidRDefault="00EA2305" w:rsidP="004916AF">
      <w:pPr>
        <w:pStyle w:val="afff0"/>
        <w:rPr>
          <w:b/>
          <w:bCs/>
        </w:rPr>
      </w:pPr>
      <w:r w:rsidRPr="009C79F3">
        <w:t>Рис</w:t>
      </w:r>
      <w:r>
        <w:t xml:space="preserve">. </w:t>
      </w:r>
      <w:r w:rsidRPr="001D35FA">
        <w:t>6</w:t>
      </w:r>
      <w:r w:rsidR="00F504FB" w:rsidRPr="009C79F3">
        <w:t>.</w:t>
      </w:r>
      <w:r w:rsidRPr="009065BB">
        <w:t>2</w:t>
      </w:r>
      <w:r>
        <w:t xml:space="preserve">7. </w:t>
      </w:r>
      <w:r w:rsidR="00F075D1" w:rsidRPr="00134B62">
        <w:t>Настройка параметров для отображения штриховок и пластов ИГЭ</w:t>
      </w:r>
    </w:p>
    <w:p w14:paraId="4CB376F5" w14:textId="77777777" w:rsidR="00F075D1" w:rsidRPr="00FC6D6E" w:rsidRDefault="00F075D1" w:rsidP="00F075D1">
      <w:pPr>
        <w:rPr>
          <w:rFonts w:cs="Arial"/>
          <w:szCs w:val="24"/>
        </w:rPr>
      </w:pPr>
    </w:p>
    <w:p w14:paraId="1BE77D3B" w14:textId="77777777" w:rsidR="00F075D1" w:rsidRPr="00FC6D6E" w:rsidRDefault="00F075D1" w:rsidP="007902BE">
      <w:pPr>
        <w:pStyle w:val="a4"/>
        <w:numPr>
          <w:ilvl w:val="0"/>
          <w:numId w:val="60"/>
        </w:numPr>
        <w:ind w:left="709"/>
        <w:rPr>
          <w:lang w:eastAsia="ru-RU"/>
        </w:rPr>
      </w:pPr>
      <w:r w:rsidRPr="00FC6D6E">
        <w:rPr>
          <w:lang w:eastAsia="ru-RU"/>
        </w:rPr>
        <w:t>Масштабный коэффициент (для масштабирования штриховок ИГЭ на геологических колонках на плане и виде профиля; задается для всех ИГЭ);</w:t>
      </w:r>
    </w:p>
    <w:p w14:paraId="1ABC0D50" w14:textId="77777777" w:rsidR="00F075D1" w:rsidRPr="00FC6D6E" w:rsidRDefault="00F075D1" w:rsidP="007902BE">
      <w:pPr>
        <w:pStyle w:val="a4"/>
        <w:numPr>
          <w:ilvl w:val="0"/>
          <w:numId w:val="60"/>
        </w:numPr>
        <w:ind w:left="709"/>
        <w:rPr>
          <w:lang w:eastAsia="ru-RU"/>
        </w:rPr>
      </w:pPr>
      <w:r w:rsidRPr="00FC6D6E">
        <w:rPr>
          <w:lang w:eastAsia="ru-RU"/>
        </w:rPr>
        <w:t>Имя (наименование ИГЭ);</w:t>
      </w:r>
    </w:p>
    <w:p w14:paraId="3B57777A" w14:textId="77777777" w:rsidR="00F075D1" w:rsidRPr="00FC6D6E" w:rsidRDefault="00F075D1" w:rsidP="007902BE">
      <w:pPr>
        <w:pStyle w:val="a4"/>
        <w:numPr>
          <w:ilvl w:val="0"/>
          <w:numId w:val="60"/>
        </w:numPr>
        <w:ind w:left="709"/>
        <w:rPr>
          <w:lang w:eastAsia="ru-RU"/>
        </w:rPr>
      </w:pPr>
      <w:r w:rsidRPr="00FC6D6E">
        <w:rPr>
          <w:lang w:eastAsia="ru-RU"/>
        </w:rPr>
        <w:t xml:space="preserve">Категория, определяющая назначение штриховки (штриховка колонки/пласта может формироваться на основании наименования </w:t>
      </w:r>
      <w:r w:rsidRPr="00F504FB">
        <w:rPr>
          <w:b/>
          <w:lang w:eastAsia="ru-RU"/>
        </w:rPr>
        <w:t>«</w:t>
      </w:r>
      <w:r w:rsidRPr="00F504FB">
        <w:rPr>
          <w:b/>
          <w:lang w:val="en-US" w:eastAsia="ru-RU"/>
        </w:rPr>
        <w:t>GeologyCode</w:t>
      </w:r>
      <w:r w:rsidRPr="00F504FB">
        <w:rPr>
          <w:b/>
          <w:lang w:eastAsia="ru-RU"/>
        </w:rPr>
        <w:t>»</w:t>
      </w:r>
      <w:r w:rsidR="006D40DD">
        <w:rPr>
          <w:b/>
          <w:lang w:eastAsia="ru-RU"/>
        </w:rPr>
        <w:t xml:space="preserve"> </w:t>
      </w:r>
      <w:r w:rsidRPr="00FC6D6E">
        <w:rPr>
          <w:lang w:eastAsia="ru-RU"/>
        </w:rPr>
        <w:t>/</w:t>
      </w:r>
      <w:r w:rsidR="006D40DD">
        <w:rPr>
          <w:lang w:eastAsia="ru-RU"/>
        </w:rPr>
        <w:t xml:space="preserve"> </w:t>
      </w:r>
      <w:r w:rsidRPr="00FC6D6E">
        <w:rPr>
          <w:lang w:eastAsia="ru-RU"/>
        </w:rPr>
        <w:t xml:space="preserve">показателя текучести и степени водонасыщения </w:t>
      </w:r>
      <w:r w:rsidRPr="00F504FB">
        <w:rPr>
          <w:b/>
          <w:lang w:eastAsia="ru-RU"/>
        </w:rPr>
        <w:t>«</w:t>
      </w:r>
      <w:r w:rsidRPr="00F504FB">
        <w:rPr>
          <w:b/>
          <w:lang w:val="en-US" w:eastAsia="ru-RU"/>
        </w:rPr>
        <w:t>LegendCode</w:t>
      </w:r>
      <w:r w:rsidRPr="00F504FB">
        <w:rPr>
          <w:b/>
          <w:lang w:eastAsia="ru-RU"/>
        </w:rPr>
        <w:t xml:space="preserve">» </w:t>
      </w:r>
      <w:r w:rsidRPr="00FC6D6E">
        <w:rPr>
          <w:lang w:eastAsia="ru-RU"/>
        </w:rPr>
        <w:t>ИГЭ);</w:t>
      </w:r>
    </w:p>
    <w:p w14:paraId="258F4CC1" w14:textId="77777777" w:rsidR="00F075D1" w:rsidRPr="00FC6D6E" w:rsidRDefault="00F075D1" w:rsidP="007902BE">
      <w:pPr>
        <w:pStyle w:val="a4"/>
        <w:numPr>
          <w:ilvl w:val="0"/>
          <w:numId w:val="60"/>
        </w:numPr>
        <w:ind w:left="709"/>
        <w:rPr>
          <w:lang w:eastAsia="ru-RU"/>
        </w:rPr>
      </w:pPr>
      <w:r w:rsidRPr="00FC6D6E">
        <w:rPr>
          <w:lang w:eastAsia="ru-RU"/>
        </w:rPr>
        <w:t>Описание ИГЭ</w:t>
      </w:r>
      <w:r w:rsidRPr="00F504FB">
        <w:rPr>
          <w:lang w:val="en-US" w:eastAsia="ru-RU"/>
        </w:rPr>
        <w:t>;</w:t>
      </w:r>
    </w:p>
    <w:p w14:paraId="05803BE5" w14:textId="77777777" w:rsidR="00F075D1" w:rsidRPr="00FC6D6E" w:rsidRDefault="00F075D1" w:rsidP="007902BE">
      <w:pPr>
        <w:pStyle w:val="a4"/>
        <w:numPr>
          <w:ilvl w:val="0"/>
          <w:numId w:val="60"/>
        </w:numPr>
        <w:ind w:left="709"/>
        <w:rPr>
          <w:lang w:eastAsia="ru-RU"/>
        </w:rPr>
      </w:pPr>
      <w:r w:rsidRPr="00FC6D6E">
        <w:rPr>
          <w:lang w:eastAsia="ru-RU"/>
        </w:rPr>
        <w:t>3</w:t>
      </w:r>
      <w:r w:rsidRPr="00F504FB">
        <w:rPr>
          <w:lang w:val="en-US" w:eastAsia="ru-RU"/>
        </w:rPr>
        <w:t>D</w:t>
      </w:r>
      <w:r w:rsidRPr="00FC6D6E">
        <w:rPr>
          <w:lang w:eastAsia="ru-RU"/>
        </w:rPr>
        <w:t>-цвет для отображения слоя (3</w:t>
      </w:r>
      <w:r w:rsidRPr="00F504FB">
        <w:rPr>
          <w:lang w:val="en-US" w:eastAsia="ru-RU"/>
        </w:rPr>
        <w:t>D</w:t>
      </w:r>
      <w:r w:rsidRPr="00FC6D6E">
        <w:rPr>
          <w:lang w:eastAsia="ru-RU"/>
        </w:rPr>
        <w:t>-моделей пласта в пределах скважин и 3</w:t>
      </w:r>
      <w:r w:rsidRPr="00F504FB">
        <w:rPr>
          <w:lang w:val="en-US" w:eastAsia="ru-RU"/>
        </w:rPr>
        <w:t>D</w:t>
      </w:r>
      <w:r w:rsidRPr="00FC6D6E">
        <w:rPr>
          <w:lang w:eastAsia="ru-RU"/>
        </w:rPr>
        <w:t xml:space="preserve">-диаграмм, геологических поверхностей) в трехмерном пространстве (за исключением визуальных стилей: </w:t>
      </w:r>
      <w:r w:rsidRPr="00F504FB">
        <w:rPr>
          <w:b/>
          <w:lang w:eastAsia="ru-RU"/>
        </w:rPr>
        <w:t>«Реалистичный»</w:t>
      </w:r>
      <w:r w:rsidRPr="00FC6D6E">
        <w:rPr>
          <w:lang w:eastAsia="ru-RU"/>
        </w:rPr>
        <w:t xml:space="preserve">, </w:t>
      </w:r>
      <w:r w:rsidRPr="00F504FB">
        <w:rPr>
          <w:b/>
          <w:lang w:eastAsia="ru-RU"/>
        </w:rPr>
        <w:t>«Тонированный»</w:t>
      </w:r>
      <w:r w:rsidRPr="00FC6D6E">
        <w:rPr>
          <w:lang w:eastAsia="ru-RU"/>
        </w:rPr>
        <w:t xml:space="preserve">, </w:t>
      </w:r>
      <w:r w:rsidRPr="00F504FB">
        <w:rPr>
          <w:b/>
          <w:lang w:eastAsia="ru-RU"/>
        </w:rPr>
        <w:t>«Тонированный с кромками»</w:t>
      </w:r>
      <w:r w:rsidRPr="00FC6D6E">
        <w:rPr>
          <w:lang w:eastAsia="ru-RU"/>
        </w:rPr>
        <w:t>);</w:t>
      </w:r>
    </w:p>
    <w:p w14:paraId="23866103" w14:textId="77777777" w:rsidR="00F075D1" w:rsidRPr="00FC6D6E" w:rsidRDefault="00F075D1" w:rsidP="007902BE">
      <w:pPr>
        <w:pStyle w:val="a4"/>
        <w:numPr>
          <w:ilvl w:val="0"/>
          <w:numId w:val="60"/>
        </w:numPr>
        <w:ind w:left="709"/>
        <w:rPr>
          <w:lang w:eastAsia="ru-RU"/>
        </w:rPr>
      </w:pPr>
      <w:r w:rsidRPr="00FC6D6E">
        <w:rPr>
          <w:lang w:eastAsia="ru-RU"/>
        </w:rPr>
        <w:t>Материал (текстура) для отображения слоя (3</w:t>
      </w:r>
      <w:r w:rsidRPr="00F504FB">
        <w:rPr>
          <w:lang w:val="en-US" w:eastAsia="ru-RU"/>
        </w:rPr>
        <w:t>D</w:t>
      </w:r>
      <w:r w:rsidRPr="00FC6D6E">
        <w:rPr>
          <w:lang w:eastAsia="ru-RU"/>
        </w:rPr>
        <w:t>-моделей пласта в пределах скважин и 3</w:t>
      </w:r>
      <w:r w:rsidRPr="00F504FB">
        <w:rPr>
          <w:lang w:val="en-US" w:eastAsia="ru-RU"/>
        </w:rPr>
        <w:t>D</w:t>
      </w:r>
      <w:r w:rsidRPr="00FC6D6E">
        <w:rPr>
          <w:lang w:eastAsia="ru-RU"/>
        </w:rPr>
        <w:t xml:space="preserve">-диаграмм, геологических поверхностей) в трехмерном пространстве (только для визуального стиля </w:t>
      </w:r>
      <w:r w:rsidRPr="00F504FB">
        <w:rPr>
          <w:b/>
          <w:lang w:eastAsia="ru-RU"/>
        </w:rPr>
        <w:t>«Реалистичный»</w:t>
      </w:r>
      <w:r w:rsidRPr="00FC6D6E">
        <w:rPr>
          <w:lang w:eastAsia="ru-RU"/>
        </w:rPr>
        <w:t xml:space="preserve">; для визуальных стилей: </w:t>
      </w:r>
      <w:r w:rsidRPr="00F504FB">
        <w:rPr>
          <w:b/>
          <w:lang w:eastAsia="ru-RU"/>
        </w:rPr>
        <w:t>«Тонированный»</w:t>
      </w:r>
      <w:r w:rsidRPr="00FC6D6E">
        <w:rPr>
          <w:lang w:eastAsia="ru-RU"/>
        </w:rPr>
        <w:t xml:space="preserve">, </w:t>
      </w:r>
      <w:r w:rsidRPr="00F504FB">
        <w:rPr>
          <w:b/>
          <w:lang w:eastAsia="ru-RU"/>
        </w:rPr>
        <w:t>«Тонированный с кромками»</w:t>
      </w:r>
      <w:r w:rsidRPr="00FC6D6E">
        <w:rPr>
          <w:lang w:eastAsia="ru-RU"/>
        </w:rPr>
        <w:t xml:space="preserve"> осуществляется передача сугубо цветового оттенка от текстуры);</w:t>
      </w:r>
    </w:p>
    <w:p w14:paraId="754478FE" w14:textId="77777777" w:rsidR="00F075D1" w:rsidRPr="00FC6D6E" w:rsidRDefault="00F075D1" w:rsidP="007902BE">
      <w:pPr>
        <w:pStyle w:val="a4"/>
        <w:numPr>
          <w:ilvl w:val="0"/>
          <w:numId w:val="60"/>
        </w:numPr>
        <w:ind w:left="709"/>
        <w:rPr>
          <w:lang w:eastAsia="ru-RU"/>
        </w:rPr>
      </w:pPr>
      <w:r w:rsidRPr="00FC6D6E">
        <w:rPr>
          <w:lang w:eastAsia="ru-RU"/>
        </w:rPr>
        <w:t>Настройки штриховки (для отображения штриховок ИГЭ на геологических колонках на плане и виде профиля, а также пластов ИГЭ на виде профиля).</w:t>
      </w:r>
    </w:p>
    <w:p w14:paraId="5EE29E5C" w14:textId="77777777" w:rsidR="00F075D1" w:rsidRPr="00FC6D6E" w:rsidRDefault="00F075D1" w:rsidP="00F075D1">
      <w:pPr>
        <w:shd w:val="clear" w:color="auto" w:fill="FFFFFF"/>
        <w:spacing w:line="360" w:lineRule="auto"/>
        <w:rPr>
          <w:rFonts w:eastAsia="Times New Roman" w:cs="Arial"/>
          <w:szCs w:val="24"/>
          <w:lang w:eastAsia="ru-RU"/>
        </w:rPr>
      </w:pPr>
    </w:p>
    <w:p w14:paraId="36E21374" w14:textId="77777777" w:rsidR="00F075D1" w:rsidRPr="00FC6D6E" w:rsidRDefault="006E13F9" w:rsidP="00F504FB">
      <w:pPr>
        <w:keepNext/>
        <w:shd w:val="clear" w:color="auto" w:fill="FFFFFF"/>
        <w:spacing w:line="360" w:lineRule="auto"/>
        <w:jc w:val="center"/>
        <w:rPr>
          <w:rFonts w:cs="Arial"/>
          <w:szCs w:val="24"/>
        </w:rPr>
      </w:pPr>
      <w:r>
        <w:rPr>
          <w:rFonts w:cs="Arial"/>
          <w:noProof/>
          <w:szCs w:val="24"/>
          <w:lang w:eastAsia="ru-RU"/>
        </w:rPr>
        <w:drawing>
          <wp:inline distT="0" distB="0" distL="0" distR="0" wp14:anchorId="0ACAC8AA" wp14:editId="2080D396">
            <wp:extent cx="3257550" cy="1847850"/>
            <wp:effectExtent l="0" t="0" r="0" b="0"/>
            <wp:docPr id="3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57550" cy="1847850"/>
                    </a:xfrm>
                    <a:prstGeom prst="rect">
                      <a:avLst/>
                    </a:prstGeom>
                    <a:noFill/>
                    <a:ln>
                      <a:noFill/>
                    </a:ln>
                  </pic:spPr>
                </pic:pic>
              </a:graphicData>
            </a:graphic>
          </wp:inline>
        </w:drawing>
      </w:r>
    </w:p>
    <w:p w14:paraId="1A110F6D" w14:textId="77777777" w:rsidR="00F075D1" w:rsidRPr="00FC6D6E" w:rsidRDefault="00EA2305" w:rsidP="004916AF">
      <w:pPr>
        <w:pStyle w:val="afff0"/>
      </w:pPr>
      <w:r w:rsidRPr="009C79F3">
        <w:t>Рис</w:t>
      </w:r>
      <w:r>
        <w:t xml:space="preserve">. </w:t>
      </w:r>
      <w:r w:rsidRPr="001D35FA">
        <w:t>6</w:t>
      </w:r>
      <w:r w:rsidR="00F504FB" w:rsidRPr="009C79F3">
        <w:t>.</w:t>
      </w:r>
      <w:r w:rsidR="00F504FB" w:rsidRPr="009065BB">
        <w:t>2</w:t>
      </w:r>
      <w:r>
        <w:t xml:space="preserve">8. </w:t>
      </w:r>
      <w:r w:rsidR="00F075D1" w:rsidRPr="00FC6D6E">
        <w:t xml:space="preserve">Отображение настроенного пласта при различных визуальных стилях: слева </w:t>
      </w:r>
      <w:r w:rsidR="00F075D1" w:rsidRPr="00FC6D6E">
        <w:sym w:font="Symbol" w:char="F02D"/>
      </w:r>
      <w:r w:rsidR="00F075D1" w:rsidRPr="00FC6D6E">
        <w:t xml:space="preserve"> «Концептуальный», справа </w:t>
      </w:r>
      <w:r w:rsidR="00F075D1" w:rsidRPr="00FC6D6E">
        <w:sym w:font="Symbol" w:char="F02D"/>
      </w:r>
      <w:r w:rsidR="00F075D1" w:rsidRPr="00FC6D6E">
        <w:t xml:space="preserve"> «Реалистичный»</w:t>
      </w:r>
    </w:p>
    <w:p w14:paraId="1B898A9D" w14:textId="77777777" w:rsidR="00F075D1" w:rsidRPr="00FC6D6E" w:rsidRDefault="00F075D1" w:rsidP="00F504FB">
      <w:pPr>
        <w:rPr>
          <w:lang w:eastAsia="ru-RU"/>
        </w:rPr>
      </w:pPr>
    </w:p>
    <w:p w14:paraId="06975D7D" w14:textId="77777777" w:rsidR="00F075D1" w:rsidRPr="00134B62" w:rsidRDefault="00F075D1" w:rsidP="00F504FB">
      <w:pPr>
        <w:rPr>
          <w:lang w:eastAsia="ru-RU"/>
        </w:rPr>
      </w:pPr>
      <w:r w:rsidRPr="00FC6D6E">
        <w:rPr>
          <w:lang w:eastAsia="ru-RU"/>
        </w:rPr>
        <w:t xml:space="preserve">Для настройки штриховки в соответствии с требованиями </w:t>
      </w:r>
      <w:r w:rsidRPr="00134B62">
        <w:rPr>
          <w:lang w:eastAsia="ru-RU"/>
        </w:rPr>
        <w:t>ГОСТ 21.302-2013</w:t>
      </w:r>
      <w:r w:rsidR="00EA2305">
        <w:rPr>
          <w:lang w:eastAsia="ru-RU"/>
        </w:rPr>
        <w:t xml:space="preserve"> </w:t>
      </w:r>
      <w:r w:rsidRPr="00FC6D6E">
        <w:rPr>
          <w:lang w:eastAsia="ru-RU"/>
        </w:rPr>
        <w:t>рекомендуется использовать готовые штриховки грунтов, разбитые по категориям в зависимости от способа образования,</w:t>
      </w:r>
      <w:r w:rsidR="002D0500">
        <w:rPr>
          <w:lang w:eastAsia="ru-RU"/>
        </w:rPr>
        <w:t xml:space="preserve"> </w:t>
      </w:r>
      <w:r w:rsidRPr="00FC6D6E">
        <w:rPr>
          <w:lang w:eastAsia="ru-RU"/>
        </w:rPr>
        <w:t xml:space="preserve">входящие в Civil 3D </w:t>
      </w:r>
      <w:r w:rsidRPr="00C270EC">
        <w:rPr>
          <w:lang w:val="en-US" w:eastAsia="ru-RU"/>
        </w:rPr>
        <w:t>Country</w:t>
      </w:r>
      <w:r w:rsidRPr="00A617D5">
        <w:rPr>
          <w:lang w:eastAsia="ru-RU"/>
        </w:rPr>
        <w:t xml:space="preserve"> </w:t>
      </w:r>
      <w:r w:rsidRPr="00C270EC">
        <w:rPr>
          <w:lang w:val="en-US" w:eastAsia="ru-RU"/>
        </w:rPr>
        <w:t>Kit</w:t>
      </w:r>
      <w:r w:rsidRPr="00A617D5">
        <w:rPr>
          <w:lang w:eastAsia="ru-RU"/>
        </w:rPr>
        <w:t xml:space="preserve"> </w:t>
      </w:r>
      <w:r w:rsidRPr="00C270EC">
        <w:rPr>
          <w:lang w:val="en-US" w:eastAsia="ru-RU"/>
        </w:rPr>
        <w:t>for</w:t>
      </w:r>
      <w:r w:rsidRPr="00A617D5">
        <w:rPr>
          <w:lang w:eastAsia="ru-RU"/>
        </w:rPr>
        <w:t xml:space="preserve"> </w:t>
      </w:r>
      <w:r w:rsidRPr="00C270EC">
        <w:rPr>
          <w:lang w:val="en-US" w:eastAsia="ru-RU"/>
        </w:rPr>
        <w:t>Russia</w:t>
      </w:r>
      <w:r w:rsidRPr="00A617D5">
        <w:rPr>
          <w:lang w:eastAsia="ru-RU"/>
        </w:rPr>
        <w:t xml:space="preserve"> </w:t>
      </w:r>
      <w:r w:rsidRPr="00FC6D6E">
        <w:rPr>
          <w:lang w:eastAsia="ru-RU"/>
        </w:rPr>
        <w:t>и расположенные в инструментальных палитрах</w:t>
      </w:r>
      <w:r w:rsidRPr="00134B62">
        <w:rPr>
          <w:lang w:eastAsia="ru-RU"/>
        </w:rPr>
        <w:t>.</w:t>
      </w:r>
    </w:p>
    <w:p w14:paraId="77EA3D94" w14:textId="77777777" w:rsidR="00F075D1" w:rsidRPr="00FC6D6E" w:rsidRDefault="006E13F9" w:rsidP="00F075D1">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0941F351" wp14:editId="42202B64">
            <wp:extent cx="3810000" cy="4238625"/>
            <wp:effectExtent l="0" t="0" r="0" b="9525"/>
            <wp:docPr id="4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10000" cy="4238625"/>
                    </a:xfrm>
                    <a:prstGeom prst="rect">
                      <a:avLst/>
                    </a:prstGeom>
                    <a:noFill/>
                    <a:ln>
                      <a:noFill/>
                    </a:ln>
                  </pic:spPr>
                </pic:pic>
              </a:graphicData>
            </a:graphic>
          </wp:inline>
        </w:drawing>
      </w:r>
    </w:p>
    <w:p w14:paraId="7049474E" w14:textId="77777777" w:rsidR="00F075D1" w:rsidRPr="00FC6D6E" w:rsidRDefault="00EA2305" w:rsidP="004916AF">
      <w:pPr>
        <w:pStyle w:val="afff0"/>
      </w:pPr>
      <w:r w:rsidRPr="009C79F3">
        <w:t>Рис</w:t>
      </w:r>
      <w:r>
        <w:t xml:space="preserve">. </w:t>
      </w:r>
      <w:r w:rsidRPr="001D35FA">
        <w:t>6</w:t>
      </w:r>
      <w:r w:rsidR="00F504FB" w:rsidRPr="009C79F3">
        <w:t>.</w:t>
      </w:r>
      <w:r w:rsidRPr="009065BB">
        <w:t>2</w:t>
      </w:r>
      <w:r>
        <w:t xml:space="preserve">9. </w:t>
      </w:r>
      <w:r w:rsidR="00F075D1" w:rsidRPr="00FC6D6E">
        <w:t>Использование готовых штриховок грунтов из инструментальной палитры</w:t>
      </w:r>
    </w:p>
    <w:p w14:paraId="464174F2" w14:textId="77777777" w:rsidR="00F075D1" w:rsidRPr="00FC6D6E" w:rsidRDefault="00F075D1" w:rsidP="00F075D1">
      <w:pPr>
        <w:rPr>
          <w:rFonts w:cs="Arial"/>
          <w:szCs w:val="24"/>
        </w:rPr>
      </w:pPr>
    </w:p>
    <w:p w14:paraId="58303A42" w14:textId="77777777" w:rsidR="00F075D1" w:rsidRPr="00FC6D6E" w:rsidRDefault="00F075D1" w:rsidP="00F504FB">
      <w:pPr>
        <w:rPr>
          <w:lang w:eastAsia="ru-RU"/>
        </w:rPr>
      </w:pPr>
      <w:r w:rsidRPr="00FC6D6E">
        <w:rPr>
          <w:lang w:eastAsia="ru-RU"/>
        </w:rPr>
        <w:t xml:space="preserve">Настройка параметров штриховок должна быть произведена до создания геологических разрезов. </w:t>
      </w:r>
    </w:p>
    <w:p w14:paraId="4D37E7B8" w14:textId="77777777" w:rsidR="00F075D1" w:rsidRPr="00FC6D6E" w:rsidRDefault="00F504FB" w:rsidP="00C77A13">
      <w:pPr>
        <w:pStyle w:val="1111"/>
        <w:rPr>
          <w:lang w:eastAsia="ru-RU"/>
        </w:rPr>
      </w:pPr>
      <w:r w:rsidRPr="00F504FB">
        <w:rPr>
          <w:lang w:eastAsia="ru-RU"/>
        </w:rPr>
        <w:t xml:space="preserve">6.5.7.10 </w:t>
      </w:r>
      <w:r w:rsidR="00F075D1" w:rsidRPr="00FC6D6E">
        <w:rPr>
          <w:lang w:eastAsia="ru-RU"/>
        </w:rPr>
        <w:t xml:space="preserve">Создание геологических скважин на плане </w:t>
      </w:r>
    </w:p>
    <w:p w14:paraId="74C14D57" w14:textId="77777777" w:rsidR="00F075D1" w:rsidRPr="00FC6D6E" w:rsidRDefault="00F075D1" w:rsidP="00367A3E">
      <w:r w:rsidRPr="00FC6D6E">
        <w:t>После успешного импорта и просмотра 3</w:t>
      </w:r>
      <w:r w:rsidRPr="00FC6D6E">
        <w:rPr>
          <w:lang w:val="en-US"/>
        </w:rPr>
        <w:t>D</w:t>
      </w:r>
      <w:r w:rsidRPr="00FC6D6E">
        <w:t>-моделей скважин рекомендуется изменить стиль отображения скважин на плане при помощи запуска команды «</w:t>
      </w:r>
      <w:r w:rsidRPr="00FC6D6E">
        <w:rPr>
          <w:b/>
          <w:lang w:val="en-US"/>
        </w:rPr>
        <w:t>Styles</w:t>
      </w:r>
      <w:r w:rsidRPr="00FC6D6E">
        <w:t>»</w:t>
      </w:r>
      <w:r w:rsidRPr="00134B62">
        <w:t>.</w:t>
      </w:r>
    </w:p>
    <w:p w14:paraId="36C0F818" w14:textId="77777777" w:rsidR="00F075D1" w:rsidRPr="00FC6D6E" w:rsidRDefault="006E13F9" w:rsidP="00367A3E">
      <w:pPr>
        <w:keepNext/>
        <w:shd w:val="clear" w:color="auto" w:fill="FFFFFF"/>
        <w:spacing w:line="360" w:lineRule="auto"/>
        <w:jc w:val="center"/>
        <w:rPr>
          <w:rFonts w:cs="Arial"/>
          <w:szCs w:val="24"/>
        </w:rPr>
      </w:pPr>
      <w:r>
        <w:rPr>
          <w:rFonts w:cs="Arial"/>
          <w:noProof/>
          <w:szCs w:val="24"/>
          <w:lang w:eastAsia="ru-RU"/>
        </w:rPr>
        <w:drawing>
          <wp:inline distT="0" distB="0" distL="0" distR="0" wp14:anchorId="672D614F" wp14:editId="52FB0690">
            <wp:extent cx="3762375" cy="2695575"/>
            <wp:effectExtent l="0" t="0" r="9525" b="9525"/>
            <wp:docPr id="4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62375" cy="2695575"/>
                    </a:xfrm>
                    <a:prstGeom prst="rect">
                      <a:avLst/>
                    </a:prstGeom>
                    <a:noFill/>
                    <a:ln>
                      <a:noFill/>
                    </a:ln>
                  </pic:spPr>
                </pic:pic>
              </a:graphicData>
            </a:graphic>
          </wp:inline>
        </w:drawing>
      </w:r>
    </w:p>
    <w:p w14:paraId="23FA835E" w14:textId="77777777" w:rsidR="00F075D1" w:rsidRDefault="00EA2305" w:rsidP="004916AF">
      <w:pPr>
        <w:pStyle w:val="afff0"/>
      </w:pPr>
      <w:r w:rsidRPr="009C79F3">
        <w:t>Рис</w:t>
      </w:r>
      <w:r>
        <w:t xml:space="preserve">. </w:t>
      </w:r>
      <w:r w:rsidR="00367A3E" w:rsidRPr="001D35FA">
        <w:t>6</w:t>
      </w:r>
      <w:r w:rsidR="00367A3E" w:rsidRPr="009C79F3">
        <w:t>.</w:t>
      </w:r>
      <w:r>
        <w:t xml:space="preserve">30. </w:t>
      </w:r>
      <w:r w:rsidR="00F075D1" w:rsidRPr="00FC6D6E">
        <w:t>Просмотр 3D-моделей импортированных скважин</w:t>
      </w:r>
    </w:p>
    <w:p w14:paraId="5C8E6E09" w14:textId="77777777" w:rsidR="00367A3E" w:rsidRPr="00FC6D6E" w:rsidRDefault="00367A3E" w:rsidP="00367A3E">
      <w:pPr>
        <w:jc w:val="center"/>
      </w:pPr>
    </w:p>
    <w:p w14:paraId="5F2034A5" w14:textId="77777777" w:rsidR="00F075D1" w:rsidRPr="00FC6D6E" w:rsidRDefault="006E13F9" w:rsidP="00367A3E">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0337AD9D" wp14:editId="0A0C17B6">
            <wp:extent cx="5486400" cy="1143000"/>
            <wp:effectExtent l="0" t="0" r="0" b="0"/>
            <wp:docPr id="42" name="Рисунок 106" descr="рис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рис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1143000"/>
                    </a:xfrm>
                    <a:prstGeom prst="rect">
                      <a:avLst/>
                    </a:prstGeom>
                    <a:noFill/>
                    <a:ln>
                      <a:noFill/>
                    </a:ln>
                  </pic:spPr>
                </pic:pic>
              </a:graphicData>
            </a:graphic>
          </wp:inline>
        </w:drawing>
      </w:r>
    </w:p>
    <w:p w14:paraId="719094ED" w14:textId="77777777" w:rsidR="00F075D1" w:rsidRPr="00FC6D6E" w:rsidRDefault="00EA2305" w:rsidP="004916AF">
      <w:pPr>
        <w:pStyle w:val="afff0"/>
        <w:rPr>
          <w:rFonts w:cs="Arial"/>
          <w:szCs w:val="24"/>
        </w:rPr>
      </w:pPr>
      <w:r w:rsidRPr="009C79F3">
        <w:t>Рис</w:t>
      </w:r>
      <w:r>
        <w:t xml:space="preserve">. </w:t>
      </w:r>
      <w:r w:rsidRPr="001D35FA">
        <w:t>6</w:t>
      </w:r>
      <w:r w:rsidR="00367A3E" w:rsidRPr="009C79F3">
        <w:t>.</w:t>
      </w:r>
      <w:r w:rsidRPr="00102261">
        <w:t>3</w:t>
      </w:r>
      <w:r>
        <w:t xml:space="preserve">1. </w:t>
      </w:r>
      <w:r w:rsidR="00F075D1" w:rsidRPr="00367A3E">
        <w:t>Использование команды «Styles»</w:t>
      </w:r>
    </w:p>
    <w:p w14:paraId="52AE3305" w14:textId="77777777" w:rsidR="00F075D1" w:rsidRPr="00FC6D6E" w:rsidRDefault="00F075D1" w:rsidP="00F075D1">
      <w:pPr>
        <w:rPr>
          <w:rFonts w:cs="Arial"/>
          <w:szCs w:val="24"/>
        </w:rPr>
      </w:pPr>
    </w:p>
    <w:p w14:paraId="7FE82872" w14:textId="77777777" w:rsidR="00F075D1" w:rsidRPr="00FC6D6E" w:rsidRDefault="00F075D1" w:rsidP="00367A3E">
      <w:r w:rsidRPr="00FC6D6E">
        <w:rPr>
          <w:lang w:eastAsia="ru-RU"/>
        </w:rPr>
        <w:t>В настройке стилей отображения скважин необходимо выбрать предварительно настроенный стиль</w:t>
      </w:r>
      <w:r w:rsidRPr="00134B62">
        <w:t>.</w:t>
      </w:r>
    </w:p>
    <w:p w14:paraId="08649142" w14:textId="77777777" w:rsidR="00F075D1" w:rsidRPr="00FC6D6E" w:rsidRDefault="006E13F9" w:rsidP="00367A3E">
      <w:pPr>
        <w:keepNext/>
        <w:shd w:val="clear" w:color="auto" w:fill="FFFFFF"/>
        <w:spacing w:line="360" w:lineRule="auto"/>
        <w:jc w:val="center"/>
        <w:rPr>
          <w:rFonts w:cs="Arial"/>
          <w:szCs w:val="24"/>
        </w:rPr>
      </w:pPr>
      <w:r>
        <w:rPr>
          <w:rFonts w:cs="Arial"/>
          <w:noProof/>
          <w:szCs w:val="24"/>
          <w:lang w:eastAsia="ru-RU"/>
        </w:rPr>
        <w:drawing>
          <wp:inline distT="0" distB="0" distL="0" distR="0" wp14:anchorId="0CF65306" wp14:editId="60DBD699">
            <wp:extent cx="5486400" cy="4105275"/>
            <wp:effectExtent l="0" t="0" r="0" b="9525"/>
            <wp:docPr id="4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86400" cy="4105275"/>
                    </a:xfrm>
                    <a:prstGeom prst="rect">
                      <a:avLst/>
                    </a:prstGeom>
                    <a:noFill/>
                    <a:ln>
                      <a:noFill/>
                    </a:ln>
                  </pic:spPr>
                </pic:pic>
              </a:graphicData>
            </a:graphic>
          </wp:inline>
        </w:drawing>
      </w:r>
    </w:p>
    <w:p w14:paraId="15253D90" w14:textId="77777777" w:rsidR="00F075D1" w:rsidRPr="00FC6D6E" w:rsidRDefault="00EA2305" w:rsidP="004916AF">
      <w:pPr>
        <w:pStyle w:val="afff0"/>
      </w:pPr>
      <w:r w:rsidRPr="009C79F3">
        <w:t>Рис</w:t>
      </w:r>
      <w:r>
        <w:t xml:space="preserve">. </w:t>
      </w:r>
      <w:r w:rsidRPr="001D35FA">
        <w:t>6</w:t>
      </w:r>
      <w:r w:rsidR="00367A3E" w:rsidRPr="009C79F3">
        <w:t>.</w:t>
      </w:r>
      <w:r w:rsidRPr="00367A3E">
        <w:t>3</w:t>
      </w:r>
      <w:r>
        <w:t xml:space="preserve">2. </w:t>
      </w:r>
      <w:r w:rsidR="00F075D1" w:rsidRPr="00FC6D6E">
        <w:t>Настройка стилей отображения скважин на плане</w:t>
      </w:r>
    </w:p>
    <w:p w14:paraId="50B773B6" w14:textId="77777777" w:rsidR="00367A3E" w:rsidRDefault="00367A3E" w:rsidP="00367A3E"/>
    <w:p w14:paraId="28DEE203" w14:textId="77777777" w:rsidR="00F075D1" w:rsidRPr="00FC6D6E" w:rsidRDefault="00F075D1" w:rsidP="00367A3E">
      <w:r w:rsidRPr="00FC6D6E">
        <w:t>Для отображения геологических колонок по скважинам производится запуск команды «</w:t>
      </w:r>
      <w:r w:rsidRPr="00FC6D6E">
        <w:rPr>
          <w:b/>
          <w:lang w:val="en-US"/>
        </w:rPr>
        <w:t>Locations</w:t>
      </w:r>
      <w:r w:rsidRPr="00FC6D6E">
        <w:t>»</w:t>
      </w:r>
      <w:r w:rsidRPr="00134B62">
        <w:t>.</w:t>
      </w:r>
    </w:p>
    <w:p w14:paraId="09915F37" w14:textId="77777777" w:rsidR="00F075D1" w:rsidRPr="00FC6D6E" w:rsidRDefault="006E13F9" w:rsidP="00367A3E">
      <w:pPr>
        <w:keepNext/>
        <w:shd w:val="clear" w:color="auto" w:fill="FFFFFF"/>
        <w:spacing w:line="360" w:lineRule="auto"/>
        <w:rPr>
          <w:rFonts w:cs="Arial"/>
          <w:szCs w:val="24"/>
        </w:rPr>
      </w:pPr>
      <w:r>
        <w:rPr>
          <w:rFonts w:cs="Arial"/>
          <w:noProof/>
          <w:szCs w:val="24"/>
          <w:lang w:eastAsia="ru-RU"/>
        </w:rPr>
        <w:drawing>
          <wp:inline distT="0" distB="0" distL="0" distR="0" wp14:anchorId="6CC49CD3" wp14:editId="4DC13D84">
            <wp:extent cx="5819775" cy="2943225"/>
            <wp:effectExtent l="0" t="0" r="9525" b="9525"/>
            <wp:docPr id="4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19775" cy="2943225"/>
                    </a:xfrm>
                    <a:prstGeom prst="rect">
                      <a:avLst/>
                    </a:prstGeom>
                    <a:noFill/>
                    <a:ln>
                      <a:noFill/>
                    </a:ln>
                  </pic:spPr>
                </pic:pic>
              </a:graphicData>
            </a:graphic>
          </wp:inline>
        </w:drawing>
      </w:r>
    </w:p>
    <w:p w14:paraId="28FE7774" w14:textId="77777777" w:rsidR="00F075D1" w:rsidRPr="00FC6D6E" w:rsidRDefault="00EA2305" w:rsidP="004916AF">
      <w:pPr>
        <w:pStyle w:val="afff0"/>
      </w:pPr>
      <w:r w:rsidRPr="009C79F3">
        <w:t>Рис</w:t>
      </w:r>
      <w:r>
        <w:t xml:space="preserve">. </w:t>
      </w:r>
      <w:r w:rsidRPr="001D35FA">
        <w:t>6</w:t>
      </w:r>
      <w:r w:rsidR="00367A3E" w:rsidRPr="009C79F3">
        <w:t>.</w:t>
      </w:r>
      <w:r w:rsidRPr="00367A3E">
        <w:t>3</w:t>
      </w:r>
      <w:r>
        <w:t xml:space="preserve">3. </w:t>
      </w:r>
      <w:r w:rsidR="00F075D1" w:rsidRPr="00FC6D6E">
        <w:rPr>
          <w:noProof/>
        </w:rPr>
        <w:t>Настройка отображения геологических колонок по скважинам</w:t>
      </w:r>
    </w:p>
    <w:p w14:paraId="45397901" w14:textId="77777777" w:rsidR="00F075D1" w:rsidRPr="00FC6D6E" w:rsidRDefault="00F075D1" w:rsidP="00F075D1">
      <w:pPr>
        <w:spacing w:line="360" w:lineRule="auto"/>
        <w:jc w:val="center"/>
        <w:rPr>
          <w:rFonts w:cs="Arial"/>
          <w:szCs w:val="24"/>
        </w:rPr>
      </w:pPr>
    </w:p>
    <w:p w14:paraId="48E3E95D" w14:textId="77777777" w:rsidR="00F075D1" w:rsidRPr="00FC6D6E" w:rsidRDefault="00F075D1" w:rsidP="00367A3E">
      <w:r w:rsidRPr="00FC6D6E">
        <w:t>Результатом настройки является появление на экране геологических колонок в соответствии с заданным вертикальным увеличением (масштабным коэффициентом)</w:t>
      </w:r>
      <w:r w:rsidRPr="00134B62">
        <w:t>.</w:t>
      </w:r>
    </w:p>
    <w:p w14:paraId="6A7C71FE" w14:textId="77777777" w:rsidR="00F075D1" w:rsidRPr="00FC6D6E" w:rsidRDefault="006E13F9" w:rsidP="00367A3E">
      <w:pPr>
        <w:keepNext/>
        <w:jc w:val="center"/>
        <w:rPr>
          <w:rFonts w:cs="Arial"/>
          <w:szCs w:val="24"/>
        </w:rPr>
      </w:pPr>
      <w:r>
        <w:rPr>
          <w:rFonts w:cs="Arial"/>
          <w:noProof/>
          <w:szCs w:val="24"/>
          <w:lang w:eastAsia="ru-RU"/>
        </w:rPr>
        <w:drawing>
          <wp:inline distT="0" distB="0" distL="0" distR="0" wp14:anchorId="0961DC54" wp14:editId="0A4E4129">
            <wp:extent cx="4010025" cy="3771900"/>
            <wp:effectExtent l="0" t="0" r="9525" b="0"/>
            <wp:docPr id="4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10025" cy="3771900"/>
                    </a:xfrm>
                    <a:prstGeom prst="rect">
                      <a:avLst/>
                    </a:prstGeom>
                    <a:noFill/>
                    <a:ln>
                      <a:noFill/>
                    </a:ln>
                  </pic:spPr>
                </pic:pic>
              </a:graphicData>
            </a:graphic>
          </wp:inline>
        </w:drawing>
      </w:r>
    </w:p>
    <w:p w14:paraId="432E1BFA" w14:textId="77777777" w:rsidR="00F075D1" w:rsidRPr="00FC6D6E" w:rsidRDefault="00EA2305" w:rsidP="004916AF">
      <w:pPr>
        <w:pStyle w:val="afff0"/>
        <w:rPr>
          <w:noProof/>
        </w:rPr>
      </w:pPr>
      <w:r w:rsidRPr="009C79F3">
        <w:t>Рис</w:t>
      </w:r>
      <w:r>
        <w:t xml:space="preserve">. </w:t>
      </w:r>
      <w:r w:rsidRPr="001D35FA">
        <w:t>6</w:t>
      </w:r>
      <w:r w:rsidR="00367A3E" w:rsidRPr="009C79F3">
        <w:t>.</w:t>
      </w:r>
      <w:r w:rsidRPr="00367A3E">
        <w:t>3</w:t>
      </w:r>
      <w:r>
        <w:t xml:space="preserve">4. </w:t>
      </w:r>
      <w:r w:rsidR="00F075D1" w:rsidRPr="00FC6D6E">
        <w:rPr>
          <w:noProof/>
        </w:rPr>
        <w:t>Геологические колонки на плане</w:t>
      </w:r>
    </w:p>
    <w:p w14:paraId="5AF42594" w14:textId="77777777" w:rsidR="007562FA" w:rsidRPr="00FC6D6E" w:rsidRDefault="007562FA" w:rsidP="00F075D1">
      <w:pPr>
        <w:shd w:val="clear" w:color="auto" w:fill="FFFFFF"/>
        <w:spacing w:line="360" w:lineRule="auto"/>
        <w:rPr>
          <w:rFonts w:eastAsia="Times New Roman" w:cs="Arial"/>
          <w:b/>
          <w:szCs w:val="24"/>
          <w:lang w:eastAsia="ru-RU"/>
        </w:rPr>
      </w:pPr>
    </w:p>
    <w:p w14:paraId="63527DD9" w14:textId="77777777" w:rsidR="00F075D1" w:rsidRPr="00FC6D6E" w:rsidRDefault="00E32697" w:rsidP="00C77A13">
      <w:pPr>
        <w:pStyle w:val="1111"/>
        <w:rPr>
          <w:lang w:eastAsia="ru-RU"/>
        </w:rPr>
      </w:pPr>
      <w:r w:rsidRPr="00102261">
        <w:rPr>
          <w:lang w:eastAsia="ru-RU"/>
        </w:rPr>
        <w:t xml:space="preserve">6.5.7.11 </w:t>
      </w:r>
      <w:r w:rsidR="00F075D1" w:rsidRPr="00FC6D6E">
        <w:rPr>
          <w:lang w:eastAsia="ru-RU"/>
        </w:rPr>
        <w:t>Создание предварительных геологических поверхностей</w:t>
      </w:r>
    </w:p>
    <w:p w14:paraId="6EB2DAED" w14:textId="77777777" w:rsidR="00F075D1" w:rsidRPr="00FC6D6E" w:rsidRDefault="00F075D1" w:rsidP="0090344A">
      <w:r w:rsidRPr="00FC6D6E">
        <w:t xml:space="preserve">Геологические поверхности по кровле и подошве ИГЭ представляют собой поверхности </w:t>
      </w:r>
      <w:r w:rsidRPr="00FC6D6E">
        <w:rPr>
          <w:lang w:val="en-US"/>
        </w:rPr>
        <w:t>TIN</w:t>
      </w:r>
      <w:r w:rsidRPr="00FC6D6E">
        <w:t>.</w:t>
      </w:r>
    </w:p>
    <w:p w14:paraId="5E85A1EB" w14:textId="77777777" w:rsidR="00F075D1" w:rsidRPr="00FC6D6E" w:rsidRDefault="00F075D1" w:rsidP="0090344A">
      <w:r w:rsidRPr="00FC6D6E">
        <w:t>Для их создания необходимо использовать команду «</w:t>
      </w:r>
      <w:r w:rsidRPr="00FC6D6E">
        <w:rPr>
          <w:b/>
          <w:lang w:val="en-US"/>
        </w:rPr>
        <w:t>Strata</w:t>
      </w:r>
      <w:r w:rsidRPr="00FC6D6E">
        <w:t>»</w:t>
      </w:r>
      <w:r w:rsidRPr="00134B62">
        <w:t>.</w:t>
      </w:r>
    </w:p>
    <w:p w14:paraId="47A19CE5" w14:textId="77777777" w:rsidR="00F075D1" w:rsidRPr="00FC6D6E" w:rsidRDefault="006E13F9" w:rsidP="00E32697">
      <w:pPr>
        <w:keepNext/>
        <w:spacing w:line="360" w:lineRule="auto"/>
        <w:jc w:val="center"/>
        <w:rPr>
          <w:rFonts w:cs="Arial"/>
          <w:szCs w:val="24"/>
        </w:rPr>
      </w:pPr>
      <w:r>
        <w:rPr>
          <w:rFonts w:cs="Arial"/>
          <w:noProof/>
          <w:szCs w:val="24"/>
          <w:lang w:eastAsia="ru-RU"/>
        </w:rPr>
        <w:drawing>
          <wp:inline distT="0" distB="0" distL="0" distR="0" wp14:anchorId="77266FAC" wp14:editId="18971904">
            <wp:extent cx="5581650" cy="2724150"/>
            <wp:effectExtent l="0" t="0" r="0" b="0"/>
            <wp:docPr id="46"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81650" cy="2724150"/>
                    </a:xfrm>
                    <a:prstGeom prst="rect">
                      <a:avLst/>
                    </a:prstGeom>
                    <a:noFill/>
                    <a:ln>
                      <a:noFill/>
                    </a:ln>
                  </pic:spPr>
                </pic:pic>
              </a:graphicData>
            </a:graphic>
          </wp:inline>
        </w:drawing>
      </w:r>
    </w:p>
    <w:p w14:paraId="1E0CE5F2" w14:textId="77777777" w:rsidR="00F075D1" w:rsidRPr="00FC6D6E" w:rsidRDefault="00EA2305" w:rsidP="004916AF">
      <w:pPr>
        <w:pStyle w:val="afff0"/>
        <w:rPr>
          <w:noProof/>
        </w:rPr>
      </w:pPr>
      <w:r w:rsidRPr="009C79F3">
        <w:t>Рис</w:t>
      </w:r>
      <w:r>
        <w:t xml:space="preserve">. </w:t>
      </w:r>
      <w:r w:rsidRPr="001D35FA">
        <w:t>6</w:t>
      </w:r>
      <w:r w:rsidR="00E32697" w:rsidRPr="009C79F3">
        <w:t>.</w:t>
      </w:r>
      <w:r w:rsidRPr="00367A3E">
        <w:t>3</w:t>
      </w:r>
      <w:r>
        <w:t xml:space="preserve">5. </w:t>
      </w:r>
      <w:r w:rsidR="00F075D1" w:rsidRPr="00FC6D6E">
        <w:rPr>
          <w:noProof/>
        </w:rPr>
        <w:t>Создание предварительных геологических поверхностей</w:t>
      </w:r>
    </w:p>
    <w:p w14:paraId="6FDE25D7" w14:textId="77777777" w:rsidR="00E32697" w:rsidRDefault="00E32697" w:rsidP="00E32697">
      <w:pPr>
        <w:rPr>
          <w:lang w:eastAsia="ru-RU"/>
        </w:rPr>
      </w:pPr>
    </w:p>
    <w:p w14:paraId="385E9A66" w14:textId="77777777" w:rsidR="00F075D1" w:rsidRPr="00FC6D6E" w:rsidRDefault="00F075D1" w:rsidP="00E32697">
      <w:pPr>
        <w:rPr>
          <w:lang w:eastAsia="ru-RU"/>
        </w:rPr>
      </w:pPr>
      <w:r w:rsidRPr="00FC6D6E">
        <w:rPr>
          <w:lang w:eastAsia="ru-RU"/>
        </w:rPr>
        <w:t>Необходимо для каждого отдельного пласта создавать две геологические поверхности: по кровле (</w:t>
      </w:r>
      <w:r w:rsidRPr="00FC6D6E">
        <w:rPr>
          <w:lang w:val="en-US" w:eastAsia="ru-RU"/>
        </w:rPr>
        <w:t>Top</w:t>
      </w:r>
      <w:r w:rsidRPr="00FC6D6E">
        <w:rPr>
          <w:lang w:eastAsia="ru-RU"/>
        </w:rPr>
        <w:t>) и подошве (</w:t>
      </w:r>
      <w:r w:rsidRPr="00FC6D6E">
        <w:rPr>
          <w:lang w:val="en-US" w:eastAsia="ru-RU"/>
        </w:rPr>
        <w:t>Base</w:t>
      </w:r>
      <w:r w:rsidRPr="00FC6D6E">
        <w:rPr>
          <w:lang w:eastAsia="ru-RU"/>
        </w:rPr>
        <w:t>) ИГЭ.</w:t>
      </w:r>
    </w:p>
    <w:p w14:paraId="2056071C" w14:textId="77777777" w:rsidR="00F075D1" w:rsidRPr="00FC6D6E" w:rsidRDefault="00F075D1" w:rsidP="00E32697">
      <w:pPr>
        <w:rPr>
          <w:lang w:eastAsia="ru-RU"/>
        </w:rPr>
      </w:pPr>
      <w:r w:rsidRPr="00FC6D6E">
        <w:rPr>
          <w:lang w:eastAsia="ru-RU"/>
        </w:rPr>
        <w:t>Для удобства и ускорения процесса моделирования для всех созданных поверхностей пластов ИГЭ устанавливается функция автоматического перестроения</w:t>
      </w:r>
      <w:r w:rsidRPr="00134B62">
        <w:rPr>
          <w:lang w:eastAsia="ru-RU"/>
        </w:rPr>
        <w:t>.</w:t>
      </w:r>
    </w:p>
    <w:p w14:paraId="1F5B7EA9" w14:textId="77777777" w:rsidR="00F075D1" w:rsidRPr="00FC6D6E" w:rsidRDefault="006E13F9" w:rsidP="00E32697">
      <w:pPr>
        <w:keepNext/>
        <w:shd w:val="clear" w:color="auto" w:fill="FFFFFF"/>
        <w:spacing w:line="360" w:lineRule="auto"/>
        <w:jc w:val="center"/>
        <w:rPr>
          <w:rFonts w:cs="Arial"/>
          <w:szCs w:val="24"/>
        </w:rPr>
      </w:pPr>
      <w:r>
        <w:rPr>
          <w:rFonts w:eastAsia="Times New Roman" w:cs="Arial"/>
          <w:noProof/>
          <w:szCs w:val="24"/>
          <w:lang w:eastAsia="ru-RU"/>
        </w:rPr>
        <w:drawing>
          <wp:inline distT="0" distB="0" distL="0" distR="0" wp14:anchorId="77A767EC" wp14:editId="6C4AAEC9">
            <wp:extent cx="5886450" cy="2371725"/>
            <wp:effectExtent l="0" t="0" r="0" b="9525"/>
            <wp:docPr id="47" name="Рисунок 10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86450" cy="2371725"/>
                    </a:xfrm>
                    <a:prstGeom prst="rect">
                      <a:avLst/>
                    </a:prstGeom>
                    <a:noFill/>
                    <a:ln>
                      <a:noFill/>
                    </a:ln>
                  </pic:spPr>
                </pic:pic>
              </a:graphicData>
            </a:graphic>
          </wp:inline>
        </w:drawing>
      </w:r>
    </w:p>
    <w:p w14:paraId="1416E9CC" w14:textId="77777777" w:rsidR="00F075D1" w:rsidRPr="00FC6D6E" w:rsidRDefault="00EA2305" w:rsidP="004916AF">
      <w:pPr>
        <w:pStyle w:val="afff0"/>
        <w:rPr>
          <w:noProof/>
        </w:rPr>
      </w:pPr>
      <w:r w:rsidRPr="009C79F3">
        <w:t>Рис</w:t>
      </w:r>
      <w:r>
        <w:t xml:space="preserve">. </w:t>
      </w:r>
      <w:r w:rsidRPr="001D35FA">
        <w:t>6</w:t>
      </w:r>
      <w:r w:rsidR="00E32697" w:rsidRPr="009C79F3">
        <w:t>.</w:t>
      </w:r>
      <w:r w:rsidRPr="00367A3E">
        <w:t>3</w:t>
      </w:r>
      <w:r>
        <w:t xml:space="preserve">6. </w:t>
      </w:r>
      <w:r w:rsidR="00F075D1" w:rsidRPr="00FC6D6E">
        <w:rPr>
          <w:noProof/>
        </w:rPr>
        <w:t>Настройка режима автоматического перестроения поверхностей пластов ИГЭ</w:t>
      </w:r>
    </w:p>
    <w:p w14:paraId="4E13E6C3" w14:textId="77777777" w:rsidR="00F075D1" w:rsidRPr="00FC6D6E" w:rsidRDefault="007562FA" w:rsidP="00C77A13">
      <w:pPr>
        <w:pStyle w:val="1111"/>
        <w:rPr>
          <w:lang w:eastAsia="ru-RU"/>
        </w:rPr>
      </w:pPr>
      <w:r w:rsidRPr="007562FA">
        <w:rPr>
          <w:lang w:eastAsia="ru-RU"/>
        </w:rPr>
        <w:t xml:space="preserve">6.5.7.12 </w:t>
      </w:r>
      <w:r w:rsidR="00F075D1" w:rsidRPr="00FC6D6E">
        <w:rPr>
          <w:lang w:eastAsia="ru-RU"/>
        </w:rPr>
        <w:t>Создание линий разрезов на плане</w:t>
      </w:r>
    </w:p>
    <w:p w14:paraId="6C88B4C2" w14:textId="77777777" w:rsidR="00F075D1" w:rsidRPr="00FC6D6E" w:rsidRDefault="00F075D1" w:rsidP="007562FA">
      <w:r w:rsidRPr="00FC6D6E">
        <w:t>Линии разрезов создаются с помощью трасс любым из возможных способов.</w:t>
      </w:r>
      <w:r w:rsidR="00EA2305">
        <w:t xml:space="preserve"> </w:t>
      </w:r>
      <w:r w:rsidRPr="00FC6D6E">
        <w:t>Для отображения линии разреза рекомендуется использовать предварительно настроенные стили трассы и меток</w:t>
      </w:r>
      <w:r w:rsidRPr="00134B62">
        <w:t>.</w:t>
      </w:r>
    </w:p>
    <w:p w14:paraId="538B6239" w14:textId="77777777" w:rsidR="00F075D1" w:rsidRPr="00FC6D6E" w:rsidRDefault="006E13F9" w:rsidP="00F075D1">
      <w:pPr>
        <w:keepNext/>
        <w:shd w:val="clear" w:color="auto" w:fill="FFFFFF"/>
        <w:spacing w:line="360" w:lineRule="auto"/>
        <w:jc w:val="center"/>
        <w:rPr>
          <w:rFonts w:cs="Arial"/>
          <w:szCs w:val="24"/>
        </w:rPr>
      </w:pPr>
      <w:r>
        <w:rPr>
          <w:rFonts w:cs="Arial"/>
          <w:noProof/>
          <w:szCs w:val="24"/>
          <w:lang w:eastAsia="ru-RU"/>
        </w:rPr>
        <w:drawing>
          <wp:inline distT="0" distB="0" distL="0" distR="0" wp14:anchorId="08203E26" wp14:editId="57FCE549">
            <wp:extent cx="2686050" cy="4486275"/>
            <wp:effectExtent l="0" t="0" r="0" b="9525"/>
            <wp:docPr id="48" name="Рисунок 9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86050" cy="4486275"/>
                    </a:xfrm>
                    <a:prstGeom prst="rect">
                      <a:avLst/>
                    </a:prstGeom>
                    <a:noFill/>
                    <a:ln>
                      <a:noFill/>
                    </a:ln>
                  </pic:spPr>
                </pic:pic>
              </a:graphicData>
            </a:graphic>
          </wp:inline>
        </w:drawing>
      </w:r>
    </w:p>
    <w:p w14:paraId="25440657" w14:textId="77777777" w:rsidR="00F075D1" w:rsidRDefault="00EA2305" w:rsidP="004916AF">
      <w:pPr>
        <w:pStyle w:val="afff0"/>
      </w:pPr>
      <w:r w:rsidRPr="009C79F3">
        <w:t>Рис</w:t>
      </w:r>
      <w:r>
        <w:t xml:space="preserve">. </w:t>
      </w:r>
      <w:r w:rsidRPr="001D35FA">
        <w:t>6</w:t>
      </w:r>
      <w:r w:rsidR="007562FA" w:rsidRPr="009C79F3">
        <w:t>.</w:t>
      </w:r>
      <w:r w:rsidRPr="00367A3E">
        <w:t>3</w:t>
      </w:r>
      <w:r>
        <w:t>7.</w:t>
      </w:r>
      <w:r w:rsidR="004916AF">
        <w:t xml:space="preserve"> </w:t>
      </w:r>
      <w:r w:rsidR="00F075D1" w:rsidRPr="00134B62">
        <w:t>Настройка параметров линии разреза</w:t>
      </w:r>
    </w:p>
    <w:p w14:paraId="3DB40515" w14:textId="77777777" w:rsidR="007562FA" w:rsidRPr="00134B62" w:rsidRDefault="007562FA" w:rsidP="007562FA">
      <w:pPr>
        <w:jc w:val="center"/>
      </w:pPr>
    </w:p>
    <w:p w14:paraId="3E33C96D" w14:textId="77777777" w:rsidR="00F075D1" w:rsidRPr="00FC6D6E" w:rsidRDefault="00F075D1" w:rsidP="007562FA">
      <w:r w:rsidRPr="00FC6D6E">
        <w:t xml:space="preserve">При построении линии разреза необходимо добавлять все точки пересечения (переломы горизонтальной геометрии трассы) в местах расположения геологических скважин. Для корректного отображения первой скважины на геологическом разрезе в соответствии с </w:t>
      </w:r>
      <w:r w:rsidRPr="0005306D">
        <w:rPr>
          <w:rFonts w:eastAsia="Times New Roman"/>
          <w:lang w:eastAsia="ru-RU"/>
        </w:rPr>
        <w:t>ГОСТ 21.302-2013</w:t>
      </w:r>
      <w:r w:rsidR="00EA2305">
        <w:rPr>
          <w:rFonts w:eastAsia="Times New Roman"/>
          <w:lang w:eastAsia="ru-RU"/>
        </w:rPr>
        <w:t xml:space="preserve"> </w:t>
      </w:r>
      <w:r w:rsidRPr="00FC6D6E">
        <w:t>необходимо создать отступ от нее в виде короткого прямого сегмента в начале трассы</w:t>
      </w:r>
      <w:r w:rsidRPr="00134B62">
        <w:t>.</w:t>
      </w:r>
    </w:p>
    <w:p w14:paraId="63C3296C" w14:textId="77777777" w:rsidR="00F075D1" w:rsidRPr="00FC6D6E" w:rsidRDefault="006E13F9" w:rsidP="007562FA">
      <w:pPr>
        <w:shd w:val="clear" w:color="auto" w:fill="FFFFFF"/>
        <w:spacing w:line="360" w:lineRule="auto"/>
        <w:jc w:val="center"/>
        <w:rPr>
          <w:rFonts w:cs="Arial"/>
          <w:szCs w:val="24"/>
        </w:rPr>
      </w:pPr>
      <w:r>
        <w:rPr>
          <w:rFonts w:cs="Arial"/>
          <w:noProof/>
          <w:szCs w:val="24"/>
          <w:lang w:eastAsia="ru-RU"/>
        </w:rPr>
        <w:drawing>
          <wp:inline distT="0" distB="0" distL="0" distR="0" wp14:anchorId="1BF5052D" wp14:editId="21D45927">
            <wp:extent cx="3609975" cy="1952625"/>
            <wp:effectExtent l="0" t="0" r="9525" b="9525"/>
            <wp:docPr id="49"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09975" cy="1952625"/>
                    </a:xfrm>
                    <a:prstGeom prst="rect">
                      <a:avLst/>
                    </a:prstGeom>
                    <a:noFill/>
                    <a:ln>
                      <a:noFill/>
                    </a:ln>
                  </pic:spPr>
                </pic:pic>
              </a:graphicData>
            </a:graphic>
          </wp:inline>
        </w:drawing>
      </w:r>
    </w:p>
    <w:p w14:paraId="5118F15F" w14:textId="77777777" w:rsidR="00F075D1" w:rsidRPr="00FC6D6E" w:rsidRDefault="00EA2305" w:rsidP="004916AF">
      <w:pPr>
        <w:pStyle w:val="afff0"/>
      </w:pPr>
      <w:r w:rsidRPr="009C79F3">
        <w:t>Рис</w:t>
      </w:r>
      <w:r>
        <w:t xml:space="preserve">. </w:t>
      </w:r>
      <w:r w:rsidRPr="001D35FA">
        <w:t>6</w:t>
      </w:r>
      <w:r w:rsidR="007562FA" w:rsidRPr="009C79F3">
        <w:t>.</w:t>
      </w:r>
      <w:r w:rsidR="007562FA" w:rsidRPr="00367A3E">
        <w:t>3</w:t>
      </w:r>
      <w:r w:rsidR="006B1875">
        <w:t xml:space="preserve">8. </w:t>
      </w:r>
      <w:r w:rsidR="00F075D1" w:rsidRPr="00FC6D6E">
        <w:t>Построение линии разреза на плане</w:t>
      </w:r>
    </w:p>
    <w:p w14:paraId="44F09AE2" w14:textId="77777777" w:rsidR="00F075D1" w:rsidRPr="00FC6D6E" w:rsidRDefault="00F075D1" w:rsidP="00F075D1">
      <w:pPr>
        <w:rPr>
          <w:rFonts w:cs="Arial"/>
          <w:szCs w:val="24"/>
        </w:rPr>
      </w:pPr>
    </w:p>
    <w:p w14:paraId="5D72B3FB" w14:textId="77777777" w:rsidR="00F075D1" w:rsidRPr="00FC6D6E" w:rsidRDefault="00F075D1" w:rsidP="007562FA">
      <w:r w:rsidRPr="00FC6D6E">
        <w:t>Трасса должна состоять только из прямых сегментов. Добавление криволинейных сегментов не допускается.</w:t>
      </w:r>
    </w:p>
    <w:p w14:paraId="146F82E5" w14:textId="77777777" w:rsidR="00F075D1" w:rsidRPr="00FC6D6E" w:rsidRDefault="007562FA" w:rsidP="00C77A13">
      <w:pPr>
        <w:pStyle w:val="1111"/>
        <w:rPr>
          <w:lang w:eastAsia="ru-RU"/>
        </w:rPr>
      </w:pPr>
      <w:r w:rsidRPr="007562FA">
        <w:rPr>
          <w:lang w:eastAsia="ru-RU"/>
        </w:rPr>
        <w:t>6.5.7.1</w:t>
      </w:r>
      <w:r w:rsidRPr="00102261">
        <w:rPr>
          <w:lang w:eastAsia="ru-RU"/>
        </w:rPr>
        <w:t xml:space="preserve">3 </w:t>
      </w:r>
      <w:r w:rsidR="00F075D1" w:rsidRPr="00FC6D6E">
        <w:rPr>
          <w:lang w:eastAsia="ru-RU"/>
        </w:rPr>
        <w:t>Создание геологических разрезов</w:t>
      </w:r>
    </w:p>
    <w:p w14:paraId="14FD5573" w14:textId="77777777" w:rsidR="00F075D1" w:rsidRPr="00134B62" w:rsidRDefault="00F075D1" w:rsidP="007562FA">
      <w:pPr>
        <w:rPr>
          <w:lang w:eastAsia="ru-RU"/>
        </w:rPr>
      </w:pPr>
      <w:r w:rsidRPr="00FC6D6E">
        <w:rPr>
          <w:lang w:eastAsia="ru-RU"/>
        </w:rPr>
        <w:t>Геологические разрезы создаются с помощью видов профиля вдоль направления линии разреза.</w:t>
      </w:r>
      <w:r w:rsidR="00C77ADA">
        <w:rPr>
          <w:lang w:eastAsia="ru-RU"/>
        </w:rPr>
        <w:t xml:space="preserve"> </w:t>
      </w:r>
      <w:r w:rsidRPr="00FC6D6E">
        <w:rPr>
          <w:lang w:eastAsia="ru-RU"/>
        </w:rPr>
        <w:t xml:space="preserve">Для создания геологического разреза необходимо использовать команду </w:t>
      </w:r>
      <w:r w:rsidRPr="00FC6D6E">
        <w:t>«</w:t>
      </w:r>
      <w:r w:rsidRPr="00FC6D6E">
        <w:rPr>
          <w:b/>
          <w:lang w:val="en-US"/>
        </w:rPr>
        <w:t>Create</w:t>
      </w:r>
      <w:r w:rsidRPr="00FC6D6E">
        <w:t>»</w:t>
      </w:r>
      <w:r w:rsidRPr="00134B62">
        <w:rPr>
          <w:lang w:eastAsia="ru-RU"/>
        </w:rPr>
        <w:t>.</w:t>
      </w:r>
    </w:p>
    <w:p w14:paraId="55C3D07A" w14:textId="77777777" w:rsidR="00F075D1" w:rsidRPr="00FC6D6E" w:rsidRDefault="006E13F9" w:rsidP="007562FA">
      <w:pPr>
        <w:keepNext/>
        <w:shd w:val="clear" w:color="auto" w:fill="FFFFFF"/>
        <w:spacing w:line="360" w:lineRule="auto"/>
        <w:jc w:val="center"/>
        <w:rPr>
          <w:rFonts w:cs="Arial"/>
          <w:szCs w:val="24"/>
        </w:rPr>
      </w:pPr>
      <w:r>
        <w:rPr>
          <w:rFonts w:eastAsia="Times New Roman" w:cs="Arial"/>
          <w:b/>
          <w:noProof/>
          <w:szCs w:val="24"/>
          <w:lang w:eastAsia="ru-RU"/>
        </w:rPr>
        <w:drawing>
          <wp:inline distT="0" distB="0" distL="0" distR="0" wp14:anchorId="6A6D03C8" wp14:editId="73370EF5">
            <wp:extent cx="5772150" cy="1200150"/>
            <wp:effectExtent l="0" t="0" r="0" b="0"/>
            <wp:docPr id="50" name="Рисунок 67"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22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72150" cy="1200150"/>
                    </a:xfrm>
                    <a:prstGeom prst="rect">
                      <a:avLst/>
                    </a:prstGeom>
                    <a:noFill/>
                    <a:ln>
                      <a:noFill/>
                    </a:ln>
                  </pic:spPr>
                </pic:pic>
              </a:graphicData>
            </a:graphic>
          </wp:inline>
        </w:drawing>
      </w:r>
    </w:p>
    <w:p w14:paraId="5421BEE5" w14:textId="77777777" w:rsidR="00F075D1" w:rsidRPr="00FC6D6E" w:rsidRDefault="006B1875" w:rsidP="00DE7CED">
      <w:pPr>
        <w:pStyle w:val="afff0"/>
      </w:pPr>
      <w:r w:rsidRPr="009C79F3">
        <w:t>Рис</w:t>
      </w:r>
      <w:r>
        <w:t xml:space="preserve">. </w:t>
      </w:r>
      <w:r w:rsidRPr="001D35FA">
        <w:t>6</w:t>
      </w:r>
      <w:r w:rsidR="001F4E58" w:rsidRPr="009C79F3">
        <w:t>.</w:t>
      </w:r>
      <w:r w:rsidR="001F4E58" w:rsidRPr="00367A3E">
        <w:t>3</w:t>
      </w:r>
      <w:r>
        <w:t xml:space="preserve">9. </w:t>
      </w:r>
      <w:r w:rsidR="00F075D1" w:rsidRPr="00FC6D6E">
        <w:t>Использование команды «Create»</w:t>
      </w:r>
    </w:p>
    <w:p w14:paraId="2DA54A95" w14:textId="77777777" w:rsidR="00F075D1" w:rsidRPr="00FC6D6E" w:rsidRDefault="00F075D1" w:rsidP="001F4E58">
      <w:pPr>
        <w:rPr>
          <w:lang w:eastAsia="ru-RU"/>
        </w:rPr>
      </w:pPr>
      <w:r w:rsidRPr="00FC6D6E">
        <w:rPr>
          <w:lang w:eastAsia="ru-RU"/>
        </w:rPr>
        <w:t xml:space="preserve">В окне создания геологического разреза на вкладке </w:t>
      </w:r>
      <w:r w:rsidRPr="00FC6D6E">
        <w:t>«</w:t>
      </w:r>
      <w:r w:rsidRPr="00FC6D6E">
        <w:rPr>
          <w:b/>
          <w:lang w:val="en-US"/>
        </w:rPr>
        <w:t>SetupProfile</w:t>
      </w:r>
      <w:r w:rsidRPr="00FC6D6E">
        <w:t xml:space="preserve">» </w:t>
      </w:r>
      <w:r w:rsidRPr="00FC6D6E">
        <w:rPr>
          <w:lang w:eastAsia="ru-RU"/>
        </w:rPr>
        <w:t>необходимо указать</w:t>
      </w:r>
      <w:r w:rsidRPr="00134B62">
        <w:rPr>
          <w:lang w:eastAsia="ru-RU"/>
        </w:rPr>
        <w:t>:</w:t>
      </w:r>
    </w:p>
    <w:p w14:paraId="392B057B" w14:textId="77777777" w:rsidR="00F075D1" w:rsidRPr="00FC6D6E" w:rsidRDefault="00F075D1" w:rsidP="007902BE">
      <w:pPr>
        <w:pStyle w:val="a4"/>
        <w:numPr>
          <w:ilvl w:val="0"/>
          <w:numId w:val="61"/>
        </w:numPr>
        <w:ind w:left="709"/>
        <w:rPr>
          <w:lang w:eastAsia="ru-RU"/>
        </w:rPr>
      </w:pPr>
      <w:r>
        <w:rPr>
          <w:lang w:eastAsia="ru-RU"/>
        </w:rPr>
        <w:t>н</w:t>
      </w:r>
      <w:r w:rsidRPr="00FC6D6E">
        <w:rPr>
          <w:lang w:eastAsia="ru-RU"/>
        </w:rPr>
        <w:t>аименование геологического разреза;</w:t>
      </w:r>
    </w:p>
    <w:p w14:paraId="427E00DF" w14:textId="77777777" w:rsidR="00F075D1" w:rsidRPr="00FC6D6E" w:rsidRDefault="00F075D1" w:rsidP="007902BE">
      <w:pPr>
        <w:pStyle w:val="a4"/>
        <w:numPr>
          <w:ilvl w:val="0"/>
          <w:numId w:val="61"/>
        </w:numPr>
        <w:ind w:left="709"/>
        <w:rPr>
          <w:lang w:eastAsia="ru-RU"/>
        </w:rPr>
      </w:pPr>
      <w:r>
        <w:rPr>
          <w:lang w:eastAsia="ru-RU"/>
        </w:rPr>
        <w:t>с</w:t>
      </w:r>
      <w:r w:rsidRPr="00FC6D6E">
        <w:rPr>
          <w:lang w:eastAsia="ru-RU"/>
        </w:rPr>
        <w:t>тиль геологического разреза (вида профиля);</w:t>
      </w:r>
    </w:p>
    <w:p w14:paraId="76F445E6" w14:textId="77777777" w:rsidR="00F075D1" w:rsidRPr="00FC6D6E" w:rsidRDefault="00F075D1" w:rsidP="007902BE">
      <w:pPr>
        <w:pStyle w:val="a4"/>
        <w:numPr>
          <w:ilvl w:val="0"/>
          <w:numId w:val="61"/>
        </w:numPr>
        <w:ind w:left="709"/>
        <w:rPr>
          <w:lang w:eastAsia="ru-RU"/>
        </w:rPr>
      </w:pPr>
      <w:r>
        <w:rPr>
          <w:lang w:eastAsia="ru-RU"/>
        </w:rPr>
        <w:t>н</w:t>
      </w:r>
      <w:r w:rsidRPr="00FC6D6E">
        <w:rPr>
          <w:lang w:eastAsia="ru-RU"/>
        </w:rPr>
        <w:t>абор данных для геологического разреза (вида профиля);</w:t>
      </w:r>
    </w:p>
    <w:p w14:paraId="142A6F0F" w14:textId="77777777" w:rsidR="00F075D1" w:rsidRPr="00FC6D6E" w:rsidRDefault="00F075D1" w:rsidP="007902BE">
      <w:pPr>
        <w:pStyle w:val="a4"/>
        <w:numPr>
          <w:ilvl w:val="0"/>
          <w:numId w:val="61"/>
        </w:numPr>
        <w:ind w:left="709"/>
        <w:rPr>
          <w:lang w:eastAsia="ru-RU"/>
        </w:rPr>
      </w:pPr>
      <w:r>
        <w:rPr>
          <w:lang w:eastAsia="ru-RU"/>
        </w:rPr>
        <w:t>т</w:t>
      </w:r>
      <w:r w:rsidRPr="00FC6D6E">
        <w:rPr>
          <w:lang w:eastAsia="ru-RU"/>
        </w:rPr>
        <w:t xml:space="preserve">рассу, по которой создавалась линия разреза; либо создать ее вручную; </w:t>
      </w:r>
    </w:p>
    <w:p w14:paraId="3AF35882" w14:textId="77777777" w:rsidR="00F075D1" w:rsidRPr="00FC6D6E" w:rsidRDefault="00F075D1" w:rsidP="007902BE">
      <w:pPr>
        <w:pStyle w:val="a4"/>
        <w:numPr>
          <w:ilvl w:val="0"/>
          <w:numId w:val="61"/>
        </w:numPr>
        <w:ind w:left="709"/>
        <w:rPr>
          <w:lang w:eastAsia="ru-RU"/>
        </w:rPr>
      </w:pPr>
      <w:r w:rsidRPr="00FC6D6E">
        <w:rPr>
          <w:lang w:eastAsia="ru-RU"/>
        </w:rPr>
        <w:t>ИГЭ для отображения на геологическом разрезе (по умолчанию выбраны все).</w:t>
      </w:r>
    </w:p>
    <w:p w14:paraId="249746B3" w14:textId="77777777" w:rsidR="00F075D1" w:rsidRPr="00FC6D6E" w:rsidRDefault="006E13F9" w:rsidP="001F4E58">
      <w:pPr>
        <w:keepNext/>
        <w:shd w:val="clear" w:color="auto" w:fill="FFFFFF"/>
        <w:spacing w:line="360" w:lineRule="auto"/>
        <w:jc w:val="center"/>
        <w:rPr>
          <w:rFonts w:cs="Arial"/>
          <w:szCs w:val="24"/>
        </w:rPr>
      </w:pPr>
      <w:r>
        <w:rPr>
          <w:rFonts w:cs="Arial"/>
          <w:noProof/>
          <w:szCs w:val="24"/>
          <w:lang w:eastAsia="ru-RU"/>
        </w:rPr>
        <w:drawing>
          <wp:inline distT="0" distB="0" distL="0" distR="0" wp14:anchorId="2245BE26" wp14:editId="689C7611">
            <wp:extent cx="4362450" cy="3276600"/>
            <wp:effectExtent l="0" t="0" r="0" b="0"/>
            <wp:docPr id="5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62450" cy="3276600"/>
                    </a:xfrm>
                    <a:prstGeom prst="rect">
                      <a:avLst/>
                    </a:prstGeom>
                    <a:noFill/>
                    <a:ln>
                      <a:noFill/>
                    </a:ln>
                  </pic:spPr>
                </pic:pic>
              </a:graphicData>
            </a:graphic>
          </wp:inline>
        </w:drawing>
      </w:r>
    </w:p>
    <w:p w14:paraId="5A8001D7" w14:textId="77777777" w:rsidR="00F075D1" w:rsidRPr="00FC6D6E" w:rsidRDefault="006B1875" w:rsidP="00DE7CED">
      <w:pPr>
        <w:pStyle w:val="afff0"/>
      </w:pPr>
      <w:r w:rsidRPr="009C79F3">
        <w:t>Рис</w:t>
      </w:r>
      <w:r>
        <w:t xml:space="preserve">. </w:t>
      </w:r>
      <w:r w:rsidRPr="001D35FA">
        <w:t>6</w:t>
      </w:r>
      <w:r w:rsidR="001F4E58" w:rsidRPr="009C79F3">
        <w:t>.</w:t>
      </w:r>
      <w:r>
        <w:t xml:space="preserve">40. </w:t>
      </w:r>
      <w:r w:rsidR="00F075D1" w:rsidRPr="00FC6D6E">
        <w:t>Настройка создания геологического разреза</w:t>
      </w:r>
    </w:p>
    <w:p w14:paraId="7BD37383" w14:textId="77777777" w:rsidR="00F075D1" w:rsidRPr="00FC6D6E" w:rsidRDefault="00F075D1" w:rsidP="00F075D1">
      <w:pPr>
        <w:shd w:val="clear" w:color="auto" w:fill="FFFFFF"/>
        <w:spacing w:line="360" w:lineRule="auto"/>
        <w:rPr>
          <w:rFonts w:eastAsia="Times New Roman" w:cs="Arial"/>
          <w:szCs w:val="24"/>
          <w:lang w:eastAsia="ru-RU"/>
        </w:rPr>
      </w:pPr>
    </w:p>
    <w:p w14:paraId="7A0363B2" w14:textId="77777777" w:rsidR="00F075D1" w:rsidRPr="00FC6D6E" w:rsidRDefault="00F075D1" w:rsidP="001F4E58">
      <w:pPr>
        <w:rPr>
          <w:lang w:eastAsia="ru-RU"/>
        </w:rPr>
      </w:pPr>
      <w:r w:rsidRPr="00FC6D6E">
        <w:rPr>
          <w:lang w:eastAsia="ru-RU"/>
        </w:rPr>
        <w:t xml:space="preserve">На вкладке </w:t>
      </w:r>
      <w:r w:rsidRPr="00FC6D6E">
        <w:t>«</w:t>
      </w:r>
      <w:r w:rsidRPr="00FC6D6E">
        <w:rPr>
          <w:b/>
          <w:lang w:val="en-US"/>
        </w:rPr>
        <w:t>SelectLocations</w:t>
      </w:r>
      <w:r w:rsidRPr="00FC6D6E">
        <w:t xml:space="preserve">» </w:t>
      </w:r>
      <w:r w:rsidRPr="00FC6D6E">
        <w:rPr>
          <w:lang w:eastAsia="ru-RU"/>
        </w:rPr>
        <w:t>необходимо</w:t>
      </w:r>
      <w:r w:rsidRPr="00134B62">
        <w:rPr>
          <w:lang w:eastAsia="ru-RU"/>
        </w:rPr>
        <w:t>:</w:t>
      </w:r>
    </w:p>
    <w:p w14:paraId="6F148E49" w14:textId="77777777" w:rsidR="00F075D1" w:rsidRPr="00FC6D6E" w:rsidRDefault="00F075D1" w:rsidP="007902BE">
      <w:pPr>
        <w:pStyle w:val="a4"/>
        <w:numPr>
          <w:ilvl w:val="0"/>
          <w:numId w:val="62"/>
        </w:numPr>
        <w:rPr>
          <w:lang w:eastAsia="ru-RU"/>
        </w:rPr>
      </w:pPr>
      <w:r>
        <w:rPr>
          <w:lang w:eastAsia="ru-RU"/>
        </w:rPr>
        <w:t>в</w:t>
      </w:r>
      <w:r w:rsidRPr="00FC6D6E">
        <w:rPr>
          <w:lang w:eastAsia="ru-RU"/>
        </w:rPr>
        <w:t xml:space="preserve">ыбрать стиль отображения колонок на геологическом разрезе (в зависимости от номера ИГЭ </w:t>
      </w:r>
      <w:r w:rsidRPr="001F4E58">
        <w:rPr>
          <w:b/>
          <w:lang w:eastAsia="ru-RU"/>
        </w:rPr>
        <w:t xml:space="preserve">«Geology Code» </w:t>
      </w:r>
      <w:r w:rsidRPr="00FC6D6E">
        <w:rPr>
          <w:lang w:eastAsia="ru-RU"/>
        </w:rPr>
        <w:t xml:space="preserve">или показателей текучести и степени водонасыщения </w:t>
      </w:r>
      <w:r w:rsidRPr="001F4E58">
        <w:rPr>
          <w:b/>
          <w:lang w:eastAsia="ru-RU"/>
        </w:rPr>
        <w:t>«Legend Code»)</w:t>
      </w:r>
      <w:r w:rsidRPr="00134B62">
        <w:rPr>
          <w:lang w:eastAsia="ru-RU"/>
        </w:rPr>
        <w:t>;</w:t>
      </w:r>
    </w:p>
    <w:p w14:paraId="02A372A5" w14:textId="77777777" w:rsidR="00F075D1" w:rsidRPr="00FC6D6E" w:rsidRDefault="00F075D1" w:rsidP="007902BE">
      <w:pPr>
        <w:pStyle w:val="a4"/>
        <w:numPr>
          <w:ilvl w:val="0"/>
          <w:numId w:val="62"/>
        </w:numPr>
        <w:rPr>
          <w:lang w:eastAsia="ru-RU"/>
        </w:rPr>
      </w:pPr>
      <w:r>
        <w:rPr>
          <w:lang w:eastAsia="ru-RU"/>
        </w:rPr>
        <w:t>з</w:t>
      </w:r>
      <w:r w:rsidRPr="00FC6D6E">
        <w:rPr>
          <w:lang w:eastAsia="ru-RU"/>
        </w:rPr>
        <w:t>адать минимальное буферное расстояние, обеспечивающее отображение на геологическом разрезе скважин при условии, что последние удалены от линии разреза на расстояние, которое меньше буферного (рекомендуется задать значение равным 0.01).</w:t>
      </w:r>
    </w:p>
    <w:p w14:paraId="5371DB9D" w14:textId="77777777" w:rsidR="00F075D1" w:rsidRPr="00FC6D6E" w:rsidRDefault="006E13F9" w:rsidP="001F4E58">
      <w:pPr>
        <w:keepNext/>
        <w:shd w:val="clear" w:color="auto" w:fill="FFFFFF"/>
        <w:spacing w:line="360" w:lineRule="auto"/>
        <w:jc w:val="center"/>
        <w:rPr>
          <w:rFonts w:cs="Arial"/>
          <w:szCs w:val="24"/>
        </w:rPr>
      </w:pPr>
      <w:r>
        <w:rPr>
          <w:rFonts w:cs="Arial"/>
          <w:noProof/>
          <w:szCs w:val="24"/>
          <w:lang w:eastAsia="ru-RU"/>
        </w:rPr>
        <w:drawing>
          <wp:inline distT="0" distB="0" distL="0" distR="0" wp14:anchorId="556A6834" wp14:editId="6E2C80A8">
            <wp:extent cx="5133975" cy="3876675"/>
            <wp:effectExtent l="0" t="0" r="9525" b="9525"/>
            <wp:docPr id="5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33975" cy="3876675"/>
                    </a:xfrm>
                    <a:prstGeom prst="rect">
                      <a:avLst/>
                    </a:prstGeom>
                    <a:noFill/>
                    <a:ln>
                      <a:noFill/>
                    </a:ln>
                  </pic:spPr>
                </pic:pic>
              </a:graphicData>
            </a:graphic>
          </wp:inline>
        </w:drawing>
      </w:r>
    </w:p>
    <w:p w14:paraId="5202EE4D" w14:textId="77777777" w:rsidR="00F075D1" w:rsidRPr="00FC6D6E" w:rsidRDefault="006B1875" w:rsidP="00DE7CED">
      <w:pPr>
        <w:pStyle w:val="afff0"/>
      </w:pPr>
      <w:r w:rsidRPr="009C79F3">
        <w:t>Рис</w:t>
      </w:r>
      <w:r>
        <w:t xml:space="preserve">. </w:t>
      </w:r>
      <w:r w:rsidRPr="001D35FA">
        <w:t>6</w:t>
      </w:r>
      <w:r w:rsidR="00E52143" w:rsidRPr="009C79F3">
        <w:t>.</w:t>
      </w:r>
      <w:r w:rsidRPr="00E52143">
        <w:t>4</w:t>
      </w:r>
      <w:r>
        <w:t xml:space="preserve">1. </w:t>
      </w:r>
      <w:r w:rsidR="00F075D1" w:rsidRPr="00FC6D6E">
        <w:t>Настройка отображения колонок по скважинам на геологическом разрезе</w:t>
      </w:r>
    </w:p>
    <w:p w14:paraId="557CEFC4" w14:textId="77777777" w:rsidR="00F075D1" w:rsidRDefault="00F075D1" w:rsidP="00F075D1">
      <w:pPr>
        <w:rPr>
          <w:rFonts w:cs="Arial"/>
          <w:szCs w:val="24"/>
        </w:rPr>
      </w:pPr>
    </w:p>
    <w:p w14:paraId="35070C58" w14:textId="77777777" w:rsidR="00E52143" w:rsidRPr="00FC6D6E" w:rsidRDefault="00E52143" w:rsidP="00F075D1">
      <w:pPr>
        <w:rPr>
          <w:rFonts w:cs="Arial"/>
          <w:szCs w:val="24"/>
        </w:rPr>
      </w:pPr>
    </w:p>
    <w:p w14:paraId="6A715326" w14:textId="77777777" w:rsidR="00F075D1" w:rsidRPr="00FC6D6E" w:rsidRDefault="00F075D1" w:rsidP="00E52143">
      <w:r w:rsidRPr="00FC6D6E">
        <w:t>При необходимости возможно добавлять (удалять) геологические скважины из сформированного списка посредством указания объектов на экране</w:t>
      </w:r>
      <w:r>
        <w:t>.</w:t>
      </w:r>
    </w:p>
    <w:p w14:paraId="188FC813" w14:textId="77777777" w:rsidR="00F075D1" w:rsidRPr="00FC6D6E" w:rsidRDefault="006E13F9" w:rsidP="00E52143">
      <w:pPr>
        <w:keepNext/>
        <w:jc w:val="center"/>
        <w:rPr>
          <w:rFonts w:cs="Arial"/>
          <w:szCs w:val="24"/>
        </w:rPr>
      </w:pPr>
      <w:r>
        <w:rPr>
          <w:rFonts w:cs="Arial"/>
          <w:noProof/>
          <w:szCs w:val="24"/>
          <w:lang w:eastAsia="ru-RU"/>
        </w:rPr>
        <w:drawing>
          <wp:inline distT="0" distB="0" distL="0" distR="0" wp14:anchorId="3C50B135" wp14:editId="7EAB019C">
            <wp:extent cx="4419600" cy="3352800"/>
            <wp:effectExtent l="0" t="0" r="0" b="0"/>
            <wp:docPr id="5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419600" cy="3352800"/>
                    </a:xfrm>
                    <a:prstGeom prst="rect">
                      <a:avLst/>
                    </a:prstGeom>
                    <a:noFill/>
                    <a:ln>
                      <a:noFill/>
                    </a:ln>
                  </pic:spPr>
                </pic:pic>
              </a:graphicData>
            </a:graphic>
          </wp:inline>
        </w:drawing>
      </w:r>
    </w:p>
    <w:p w14:paraId="5EFB50A0" w14:textId="77777777" w:rsidR="00F075D1" w:rsidRPr="00FC6D6E" w:rsidRDefault="006B1875" w:rsidP="00DE7CED">
      <w:pPr>
        <w:pStyle w:val="afff0"/>
      </w:pPr>
      <w:r w:rsidRPr="009C79F3">
        <w:t>Рис</w:t>
      </w:r>
      <w:r>
        <w:t xml:space="preserve">. </w:t>
      </w:r>
      <w:r w:rsidR="00E52143" w:rsidRPr="001D35FA">
        <w:t>6</w:t>
      </w:r>
      <w:r w:rsidR="00E52143" w:rsidRPr="009C79F3">
        <w:t>.</w:t>
      </w:r>
      <w:r w:rsidR="00E52143" w:rsidRPr="00E52143">
        <w:t>4</w:t>
      </w:r>
      <w:r>
        <w:t xml:space="preserve">2. </w:t>
      </w:r>
      <w:r w:rsidR="00F075D1" w:rsidRPr="00FC6D6E">
        <w:t>Пользовательское добавление/удаление скважин</w:t>
      </w:r>
    </w:p>
    <w:p w14:paraId="6A50EE27" w14:textId="77777777" w:rsidR="00561316" w:rsidRDefault="00561316" w:rsidP="00E52143"/>
    <w:p w14:paraId="3DCD3AD0" w14:textId="77777777" w:rsidR="00F075D1" w:rsidRDefault="00F075D1" w:rsidP="00E52143">
      <w:r w:rsidRPr="00FC6D6E">
        <w:t>Геологический разрез формируется в соответствии с назначенными штриховками, стилем геологических колонок, стилем и набором данных вида профиля, а также настроенными параметрами</w:t>
      </w:r>
      <w:r w:rsidRPr="00134B62">
        <w:t>.</w:t>
      </w:r>
    </w:p>
    <w:p w14:paraId="055625F1" w14:textId="77777777" w:rsidR="00E52143" w:rsidRPr="00FC6D6E" w:rsidRDefault="00E52143" w:rsidP="00E52143"/>
    <w:p w14:paraId="54FA4300" w14:textId="77777777" w:rsidR="00F075D1" w:rsidRPr="00FC6D6E" w:rsidRDefault="006E13F9" w:rsidP="00E52143">
      <w:pPr>
        <w:keepNext/>
        <w:shd w:val="clear" w:color="auto" w:fill="FFFFFF"/>
        <w:spacing w:line="360" w:lineRule="auto"/>
        <w:jc w:val="center"/>
        <w:rPr>
          <w:rFonts w:cs="Arial"/>
          <w:szCs w:val="24"/>
        </w:rPr>
      </w:pPr>
      <w:r>
        <w:rPr>
          <w:rFonts w:cs="Arial"/>
          <w:noProof/>
          <w:szCs w:val="24"/>
          <w:lang w:eastAsia="ru-RU"/>
        </w:rPr>
        <w:drawing>
          <wp:inline distT="0" distB="0" distL="0" distR="0" wp14:anchorId="0169C931" wp14:editId="525818AB">
            <wp:extent cx="2895600" cy="3248025"/>
            <wp:effectExtent l="0" t="0" r="0" b="9525"/>
            <wp:docPr id="5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5600" cy="3248025"/>
                    </a:xfrm>
                    <a:prstGeom prst="rect">
                      <a:avLst/>
                    </a:prstGeom>
                    <a:noFill/>
                    <a:ln>
                      <a:noFill/>
                    </a:ln>
                  </pic:spPr>
                </pic:pic>
              </a:graphicData>
            </a:graphic>
          </wp:inline>
        </w:drawing>
      </w:r>
    </w:p>
    <w:p w14:paraId="1FE93689" w14:textId="77777777" w:rsidR="00F075D1" w:rsidRPr="00FC6D6E" w:rsidRDefault="006B1875" w:rsidP="00DE7CED">
      <w:pPr>
        <w:pStyle w:val="afff0"/>
      </w:pPr>
      <w:r w:rsidRPr="009C79F3">
        <w:t>Рис</w:t>
      </w:r>
      <w:r>
        <w:t xml:space="preserve">. </w:t>
      </w:r>
      <w:r w:rsidRPr="001D35FA">
        <w:t>6</w:t>
      </w:r>
      <w:r w:rsidR="00E52143" w:rsidRPr="009C79F3">
        <w:t>.</w:t>
      </w:r>
      <w:r w:rsidRPr="00E52143">
        <w:t>4</w:t>
      </w:r>
      <w:r>
        <w:t xml:space="preserve">3. </w:t>
      </w:r>
      <w:r w:rsidR="00F075D1" w:rsidRPr="00FC6D6E">
        <w:t>Отображение геологического разреза на виде профиля</w:t>
      </w:r>
    </w:p>
    <w:p w14:paraId="50DDEFF3" w14:textId="77777777" w:rsidR="00F075D1" w:rsidRDefault="00F075D1" w:rsidP="00F075D1">
      <w:pPr>
        <w:rPr>
          <w:rFonts w:cs="Arial"/>
          <w:szCs w:val="24"/>
        </w:rPr>
      </w:pPr>
    </w:p>
    <w:p w14:paraId="6D4B105F" w14:textId="77777777" w:rsidR="00102261" w:rsidRPr="00FC6D6E" w:rsidRDefault="00102261" w:rsidP="00F075D1">
      <w:pPr>
        <w:rPr>
          <w:rFonts w:cs="Arial"/>
          <w:szCs w:val="24"/>
        </w:rPr>
      </w:pPr>
    </w:p>
    <w:p w14:paraId="73BFF735" w14:textId="77777777" w:rsidR="00F075D1" w:rsidRPr="00FC6D6E" w:rsidRDefault="00102261" w:rsidP="00C77A13">
      <w:pPr>
        <w:pStyle w:val="1111"/>
        <w:rPr>
          <w:lang w:eastAsia="ru-RU"/>
        </w:rPr>
      </w:pPr>
      <w:r w:rsidRPr="007562FA">
        <w:rPr>
          <w:lang w:eastAsia="ru-RU"/>
        </w:rPr>
        <w:t>6.5.7.1</w:t>
      </w:r>
      <w:r w:rsidRPr="006A54CB">
        <w:rPr>
          <w:lang w:eastAsia="ru-RU"/>
        </w:rPr>
        <w:t>4</w:t>
      </w:r>
      <w:r w:rsidR="00AE4E5C">
        <w:rPr>
          <w:lang w:eastAsia="ru-RU"/>
        </w:rPr>
        <w:t xml:space="preserve"> </w:t>
      </w:r>
      <w:r w:rsidR="00F075D1" w:rsidRPr="00FC6D6E">
        <w:rPr>
          <w:lang w:eastAsia="ru-RU"/>
        </w:rPr>
        <w:t>Редактирование геологических разрезов</w:t>
      </w:r>
    </w:p>
    <w:p w14:paraId="267B9F45" w14:textId="77777777" w:rsidR="00F075D1" w:rsidRPr="00134B62" w:rsidRDefault="00F075D1" w:rsidP="00102261">
      <w:r w:rsidRPr="00FC6D6E">
        <w:t xml:space="preserve">При необходимости возможно для уже сформированного геологического разреза редактировать все параметры и стили, используемые при его создании, с помощью функции </w:t>
      </w:r>
      <w:r w:rsidRPr="00FC6D6E">
        <w:rPr>
          <w:b/>
        </w:rPr>
        <w:t>«</w:t>
      </w:r>
      <w:r w:rsidRPr="00FC6D6E">
        <w:rPr>
          <w:b/>
          <w:lang w:val="en-US"/>
        </w:rPr>
        <w:t>Edit</w:t>
      </w:r>
      <w:r w:rsidRPr="00FC6D6E">
        <w:rPr>
          <w:b/>
        </w:rPr>
        <w:t>»</w:t>
      </w:r>
      <w:r w:rsidRPr="00134B62">
        <w:t>.</w:t>
      </w:r>
    </w:p>
    <w:p w14:paraId="6F99ED02" w14:textId="77777777" w:rsidR="00F075D1" w:rsidRPr="00FC6D6E" w:rsidRDefault="006E13F9" w:rsidP="00102261">
      <w:pPr>
        <w:keepNext/>
        <w:shd w:val="clear" w:color="auto" w:fill="FFFFFF"/>
        <w:spacing w:line="360" w:lineRule="auto"/>
        <w:jc w:val="center"/>
        <w:rPr>
          <w:rFonts w:cs="Arial"/>
          <w:szCs w:val="24"/>
        </w:rPr>
      </w:pPr>
      <w:r>
        <w:rPr>
          <w:rFonts w:cs="Arial"/>
          <w:noProof/>
          <w:szCs w:val="24"/>
          <w:lang w:eastAsia="ru-RU"/>
        </w:rPr>
        <w:drawing>
          <wp:inline distT="0" distB="0" distL="0" distR="0" wp14:anchorId="18B736FC" wp14:editId="47C51ED7">
            <wp:extent cx="4791075" cy="4343400"/>
            <wp:effectExtent l="0" t="0" r="9525" b="0"/>
            <wp:docPr id="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791075" cy="4343400"/>
                    </a:xfrm>
                    <a:prstGeom prst="rect">
                      <a:avLst/>
                    </a:prstGeom>
                    <a:noFill/>
                    <a:ln>
                      <a:noFill/>
                    </a:ln>
                  </pic:spPr>
                </pic:pic>
              </a:graphicData>
            </a:graphic>
          </wp:inline>
        </w:drawing>
      </w:r>
    </w:p>
    <w:p w14:paraId="7F2668D9" w14:textId="77777777" w:rsidR="00F075D1" w:rsidRPr="00FC6D6E" w:rsidRDefault="006B1875" w:rsidP="00DE7CED">
      <w:pPr>
        <w:pStyle w:val="afff0"/>
      </w:pPr>
      <w:r w:rsidRPr="009C79F3">
        <w:t>Рис</w:t>
      </w:r>
      <w:r>
        <w:t xml:space="preserve">. </w:t>
      </w:r>
      <w:r w:rsidRPr="001D35FA">
        <w:t>6</w:t>
      </w:r>
      <w:r w:rsidR="00102261" w:rsidRPr="009C79F3">
        <w:t>.</w:t>
      </w:r>
      <w:r w:rsidR="00102261" w:rsidRPr="00E52143">
        <w:t>4</w:t>
      </w:r>
      <w:r>
        <w:t xml:space="preserve">4. </w:t>
      </w:r>
      <w:r w:rsidR="00F075D1" w:rsidRPr="00FC6D6E">
        <w:t>Редактирование геологического разреза</w:t>
      </w:r>
    </w:p>
    <w:p w14:paraId="7F91483C" w14:textId="77777777" w:rsidR="00F075D1" w:rsidRPr="00FC6D6E" w:rsidRDefault="00F075D1" w:rsidP="00F075D1">
      <w:pPr>
        <w:rPr>
          <w:rFonts w:cs="Arial"/>
          <w:szCs w:val="24"/>
        </w:rPr>
      </w:pPr>
    </w:p>
    <w:p w14:paraId="038D2C4C" w14:textId="77777777" w:rsidR="00F075D1" w:rsidRPr="00FC6D6E" w:rsidRDefault="00102261" w:rsidP="00C77A13">
      <w:pPr>
        <w:pStyle w:val="1111"/>
        <w:rPr>
          <w:lang w:eastAsia="ru-RU"/>
        </w:rPr>
      </w:pPr>
      <w:r w:rsidRPr="007562FA">
        <w:rPr>
          <w:lang w:eastAsia="ru-RU"/>
        </w:rPr>
        <w:t>6.5.7.1</w:t>
      </w:r>
      <w:r w:rsidRPr="006A54CB">
        <w:rPr>
          <w:lang w:eastAsia="ru-RU"/>
        </w:rPr>
        <w:t>5</w:t>
      </w:r>
      <w:r w:rsidR="006B1875">
        <w:rPr>
          <w:lang w:eastAsia="ru-RU"/>
        </w:rPr>
        <w:t xml:space="preserve"> </w:t>
      </w:r>
      <w:r w:rsidR="00F075D1" w:rsidRPr="00FC6D6E">
        <w:rPr>
          <w:lang w:eastAsia="ru-RU"/>
        </w:rPr>
        <w:t>Обновление геологических разрезов</w:t>
      </w:r>
    </w:p>
    <w:p w14:paraId="59E914E2" w14:textId="77777777" w:rsidR="00F075D1" w:rsidRPr="00FC6D6E" w:rsidRDefault="00F075D1" w:rsidP="00102261">
      <w:r w:rsidRPr="00FC6D6E">
        <w:t xml:space="preserve">Для обновления геологических разрезов используется функция </w:t>
      </w:r>
      <w:r w:rsidRPr="00FC6D6E">
        <w:rPr>
          <w:b/>
        </w:rPr>
        <w:t>«</w:t>
      </w:r>
      <w:r w:rsidRPr="00FC6D6E">
        <w:rPr>
          <w:b/>
          <w:lang w:val="en-US"/>
        </w:rPr>
        <w:t>Manage</w:t>
      </w:r>
      <w:r w:rsidRPr="00FC6D6E">
        <w:rPr>
          <w:b/>
        </w:rPr>
        <w:t>»</w:t>
      </w:r>
      <w:r w:rsidRPr="00FC6D6E">
        <w:t>. Обновлять возможно как отдельно взятый объект, так и все объекты одновременно</w:t>
      </w:r>
      <w:r w:rsidRPr="00134B62">
        <w:t>.</w:t>
      </w:r>
    </w:p>
    <w:p w14:paraId="5DD3018F" w14:textId="77777777" w:rsidR="00F075D1" w:rsidRPr="00FC6D6E" w:rsidRDefault="006E13F9" w:rsidP="00102261">
      <w:pPr>
        <w:keepNext/>
        <w:shd w:val="clear" w:color="auto" w:fill="FFFFFF"/>
        <w:spacing w:line="360" w:lineRule="auto"/>
        <w:jc w:val="center"/>
        <w:rPr>
          <w:rFonts w:cs="Arial"/>
          <w:szCs w:val="24"/>
        </w:rPr>
      </w:pPr>
      <w:r>
        <w:rPr>
          <w:rFonts w:eastAsia="Times New Roman" w:cs="Arial"/>
          <w:b/>
          <w:noProof/>
          <w:szCs w:val="24"/>
          <w:lang w:eastAsia="ru-RU"/>
        </w:rPr>
        <w:drawing>
          <wp:inline distT="0" distB="0" distL="0" distR="0" wp14:anchorId="703CE7E8" wp14:editId="6B99AC42">
            <wp:extent cx="4114800" cy="4067175"/>
            <wp:effectExtent l="0" t="0" r="0" b="9525"/>
            <wp:docPr id="5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14800" cy="4067175"/>
                    </a:xfrm>
                    <a:prstGeom prst="rect">
                      <a:avLst/>
                    </a:prstGeom>
                    <a:noFill/>
                    <a:ln>
                      <a:noFill/>
                    </a:ln>
                  </pic:spPr>
                </pic:pic>
              </a:graphicData>
            </a:graphic>
          </wp:inline>
        </w:drawing>
      </w:r>
    </w:p>
    <w:p w14:paraId="02EFB487" w14:textId="77777777" w:rsidR="00F075D1" w:rsidRPr="00134B62" w:rsidRDefault="00FF56F0" w:rsidP="002170B4">
      <w:pPr>
        <w:pStyle w:val="afff0"/>
      </w:pPr>
      <w:r w:rsidRPr="009C79F3">
        <w:t>Рис</w:t>
      </w:r>
      <w:r>
        <w:t xml:space="preserve">. </w:t>
      </w:r>
      <w:r w:rsidRPr="001D35FA">
        <w:t>6</w:t>
      </w:r>
      <w:r w:rsidR="00102261" w:rsidRPr="009C79F3">
        <w:t>.</w:t>
      </w:r>
      <w:r w:rsidRPr="00E52143">
        <w:t>4</w:t>
      </w:r>
      <w:r>
        <w:t xml:space="preserve">5. </w:t>
      </w:r>
      <w:r w:rsidR="00F075D1" w:rsidRPr="00FC6D6E">
        <w:t>Обновление геологических разрезов</w:t>
      </w:r>
    </w:p>
    <w:p w14:paraId="40ED4FE6" w14:textId="77777777" w:rsidR="00F075D1" w:rsidRPr="00FC6D6E" w:rsidRDefault="00102261" w:rsidP="00C77A13">
      <w:pPr>
        <w:pStyle w:val="1111"/>
        <w:rPr>
          <w:lang w:eastAsia="ru-RU"/>
        </w:rPr>
      </w:pPr>
      <w:r w:rsidRPr="007562FA">
        <w:rPr>
          <w:lang w:eastAsia="ru-RU"/>
        </w:rPr>
        <w:t>6.5.7.1</w:t>
      </w:r>
      <w:r w:rsidRPr="006A54CB">
        <w:rPr>
          <w:lang w:eastAsia="ru-RU"/>
        </w:rPr>
        <w:t>6</w:t>
      </w:r>
      <w:r w:rsidR="00AE4E5C">
        <w:rPr>
          <w:lang w:eastAsia="ru-RU"/>
        </w:rPr>
        <w:t xml:space="preserve"> </w:t>
      </w:r>
      <w:r w:rsidR="00F075D1" w:rsidRPr="00FC6D6E">
        <w:rPr>
          <w:lang w:eastAsia="ru-RU"/>
        </w:rPr>
        <w:t>Корректировка геологических поверхностей. Моделирование геологических линз и выклиниваний</w:t>
      </w:r>
    </w:p>
    <w:p w14:paraId="6B1EEE84" w14:textId="77777777" w:rsidR="00F075D1" w:rsidRPr="00102261" w:rsidRDefault="00F075D1" w:rsidP="00561316">
      <w:pPr>
        <w:rPr>
          <w:lang w:eastAsia="ru-RU"/>
        </w:rPr>
      </w:pPr>
      <w:r w:rsidRPr="00102261">
        <w:rPr>
          <w:lang w:eastAsia="ru-RU"/>
        </w:rPr>
        <w:t>Допущения, принятые при моделировании геологических линз и выклиниваний</w:t>
      </w:r>
      <w:r w:rsidR="00102261" w:rsidRPr="00102261">
        <w:rPr>
          <w:lang w:eastAsia="ru-RU"/>
        </w:rPr>
        <w:t>:</w:t>
      </w:r>
    </w:p>
    <w:p w14:paraId="1CB12522" w14:textId="77777777" w:rsidR="00F075D1" w:rsidRPr="00561316" w:rsidRDefault="00F075D1" w:rsidP="00561316">
      <w:r w:rsidRPr="00FC6D6E">
        <w:t xml:space="preserve">Поверхности детализируются посредством создания и добавления в их состав геологических линз и выклиниваний. Все «ступенчатые» линзы и выклинивания необходимо аппроксимировать в соответствии с </w:t>
      </w:r>
      <w:r w:rsidR="00F2111D">
        <w:t>рис</w:t>
      </w:r>
      <w:r w:rsidRPr="00134B62">
        <w:t xml:space="preserve">. </w:t>
      </w:r>
      <w:r w:rsidR="00561316" w:rsidRPr="00561316">
        <w:t>6.</w:t>
      </w:r>
      <w:r w:rsidR="00F2111D" w:rsidRPr="00561316">
        <w:t>4</w:t>
      </w:r>
      <w:r w:rsidR="00F2111D">
        <w:t>6.</w:t>
      </w:r>
    </w:p>
    <w:p w14:paraId="52EA4179" w14:textId="77777777" w:rsidR="00F075D1" w:rsidRPr="00FC6D6E" w:rsidRDefault="006E13F9" w:rsidP="00102261">
      <w:pPr>
        <w:keepNext/>
        <w:spacing w:line="360" w:lineRule="auto"/>
        <w:jc w:val="center"/>
        <w:rPr>
          <w:rFonts w:cs="Arial"/>
          <w:szCs w:val="24"/>
        </w:rPr>
      </w:pPr>
      <w:r>
        <w:rPr>
          <w:rFonts w:cs="Arial"/>
          <w:noProof/>
          <w:szCs w:val="24"/>
          <w:lang w:eastAsia="ru-RU"/>
        </w:rPr>
        <w:drawing>
          <wp:inline distT="0" distB="0" distL="0" distR="0" wp14:anchorId="01725F49" wp14:editId="1BBE1803">
            <wp:extent cx="4162425" cy="1838325"/>
            <wp:effectExtent l="0" t="0" r="9525" b="9525"/>
            <wp:docPr id="57" name="Рисунок 6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2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62425" cy="1838325"/>
                    </a:xfrm>
                    <a:prstGeom prst="rect">
                      <a:avLst/>
                    </a:prstGeom>
                    <a:noFill/>
                    <a:ln>
                      <a:noFill/>
                    </a:ln>
                  </pic:spPr>
                </pic:pic>
              </a:graphicData>
            </a:graphic>
          </wp:inline>
        </w:drawing>
      </w:r>
    </w:p>
    <w:p w14:paraId="7FDE9AAA" w14:textId="77777777" w:rsidR="00F075D1" w:rsidRPr="00FC6D6E" w:rsidRDefault="00FF56F0" w:rsidP="00FB413B">
      <w:pPr>
        <w:pStyle w:val="afff0"/>
      </w:pPr>
      <w:r w:rsidRPr="009C79F3">
        <w:t>Рис</w:t>
      </w:r>
      <w:r>
        <w:t xml:space="preserve">. </w:t>
      </w:r>
      <w:r w:rsidRPr="001D35FA">
        <w:t>6</w:t>
      </w:r>
      <w:r w:rsidR="00102261" w:rsidRPr="009C79F3">
        <w:t>.</w:t>
      </w:r>
      <w:r w:rsidRPr="00E52143">
        <w:t>4</w:t>
      </w:r>
      <w:r>
        <w:t xml:space="preserve">6. </w:t>
      </w:r>
      <w:r w:rsidR="00F075D1" w:rsidRPr="00FC6D6E">
        <w:t>Аппроксимация сложных «ступенчатых» участков на примере линзы</w:t>
      </w:r>
    </w:p>
    <w:p w14:paraId="19E0788D" w14:textId="77777777" w:rsidR="00F075D1" w:rsidRDefault="00F075D1" w:rsidP="00F075D1">
      <w:pPr>
        <w:spacing w:line="360" w:lineRule="auto"/>
        <w:rPr>
          <w:rFonts w:cs="Arial"/>
          <w:szCs w:val="24"/>
        </w:rPr>
      </w:pPr>
    </w:p>
    <w:p w14:paraId="537D7863" w14:textId="77777777" w:rsidR="002B3492" w:rsidRPr="00FC6D6E" w:rsidRDefault="002B3492" w:rsidP="00F075D1">
      <w:pPr>
        <w:spacing w:line="360" w:lineRule="auto"/>
        <w:rPr>
          <w:rFonts w:cs="Arial"/>
          <w:szCs w:val="24"/>
        </w:rPr>
      </w:pPr>
    </w:p>
    <w:p w14:paraId="0F804C87" w14:textId="77777777" w:rsidR="00F075D1" w:rsidRPr="00FC6D6E" w:rsidRDefault="00102261" w:rsidP="00C77A13">
      <w:pPr>
        <w:pStyle w:val="1111"/>
        <w:rPr>
          <w:lang w:eastAsia="ru-RU"/>
        </w:rPr>
      </w:pPr>
      <w:r w:rsidRPr="007562FA">
        <w:rPr>
          <w:lang w:eastAsia="ru-RU"/>
        </w:rPr>
        <w:t>6.5.7.1</w:t>
      </w:r>
      <w:r w:rsidRPr="00102261">
        <w:rPr>
          <w:lang w:eastAsia="ru-RU"/>
        </w:rPr>
        <w:t>6</w:t>
      </w:r>
      <w:r>
        <w:rPr>
          <w:lang w:eastAsia="ru-RU"/>
        </w:rPr>
        <w:t xml:space="preserve">.1 </w:t>
      </w:r>
      <w:r w:rsidR="00F075D1" w:rsidRPr="00FC6D6E">
        <w:rPr>
          <w:lang w:eastAsia="ru-RU"/>
        </w:rPr>
        <w:t>Методика моделирования геологических линз и выклиниваний</w:t>
      </w:r>
    </w:p>
    <w:p w14:paraId="4804935C" w14:textId="77777777" w:rsidR="00F075D1" w:rsidRPr="00FC6D6E" w:rsidRDefault="00F075D1" w:rsidP="0092288B">
      <w:r w:rsidRPr="00FC6D6E">
        <w:t>Геологические линзы и выклинивания формируются следующими возможными способами:</w:t>
      </w:r>
    </w:p>
    <w:p w14:paraId="729612BA" w14:textId="77777777" w:rsidR="00F075D1" w:rsidRPr="00FC6D6E" w:rsidRDefault="00F075D1" w:rsidP="007902BE">
      <w:pPr>
        <w:pStyle w:val="a4"/>
        <w:numPr>
          <w:ilvl w:val="0"/>
          <w:numId w:val="63"/>
        </w:numPr>
      </w:pPr>
      <w:r>
        <w:t>с</w:t>
      </w:r>
      <w:r w:rsidRPr="00FC6D6E">
        <w:t>пособ 1 (рекомендуемый): с помощью характерных линий, 3D-полилиний, полилиний;</w:t>
      </w:r>
    </w:p>
    <w:p w14:paraId="02594F67" w14:textId="77777777" w:rsidR="00F075D1" w:rsidRPr="00FC6D6E" w:rsidRDefault="00F075D1" w:rsidP="007902BE">
      <w:pPr>
        <w:pStyle w:val="a4"/>
        <w:numPr>
          <w:ilvl w:val="0"/>
          <w:numId w:val="63"/>
        </w:numPr>
      </w:pPr>
      <w:r>
        <w:t>с</w:t>
      </w:r>
      <w:r w:rsidRPr="00FC6D6E">
        <w:t>пособ 2: с помощью точек COGO.</w:t>
      </w:r>
    </w:p>
    <w:p w14:paraId="3747D033" w14:textId="77777777" w:rsidR="00F075D1" w:rsidRPr="00FC6D6E" w:rsidRDefault="00F075D1" w:rsidP="0092288B">
      <w:r w:rsidRPr="00FC6D6E">
        <w:t xml:space="preserve">Объекты, представленные в способе 1, добавляются в геологические поверхности в качестве структурных линий; в способе 2 </w:t>
      </w:r>
      <w:r w:rsidRPr="00FC6D6E">
        <w:sym w:font="Symbol" w:char="F02D"/>
      </w:r>
      <w:r w:rsidRPr="00FC6D6E">
        <w:t xml:space="preserve"> в качестве групп точек.</w:t>
      </w:r>
    </w:p>
    <w:p w14:paraId="590B0DB1" w14:textId="77777777" w:rsidR="00F075D1" w:rsidRPr="00FC6D6E" w:rsidRDefault="00F075D1" w:rsidP="0092288B">
      <w:r w:rsidRPr="00FC6D6E">
        <w:t xml:space="preserve">При моделировании линз и выклиниваний с помощью характерных линий необходимо располагать последние на отдельных площадках. Площадки используются для разбиения характерных линий по логическим группам на основании принадлежности к определенному пласту ИГЭ и препятствуют возможному взаимодействию (пересечению) линз и выклиниваний, относящихся к разным ИГЭ. Имена площадок должны быть идентичными параметру </w:t>
      </w:r>
      <w:r w:rsidRPr="00134B62">
        <w:t>«Geology Code»</w:t>
      </w:r>
      <w:r w:rsidRPr="00FC6D6E">
        <w:t>.</w:t>
      </w:r>
    </w:p>
    <w:p w14:paraId="181935FD" w14:textId="77777777" w:rsidR="00F075D1" w:rsidRPr="00FC6D6E" w:rsidRDefault="00F075D1" w:rsidP="0092288B">
      <w:r w:rsidRPr="00FC6D6E">
        <w:t>Стили характерных линий, расположенных на различных площадках, должны отличаться друг от друга по цветовой гамме.</w:t>
      </w:r>
    </w:p>
    <w:p w14:paraId="1A38F9F6" w14:textId="77777777" w:rsidR="00F075D1" w:rsidRPr="00FC6D6E" w:rsidRDefault="00F075D1" w:rsidP="0092288B">
      <w:r w:rsidRPr="00FC6D6E">
        <w:t xml:space="preserve">При построении линз и выклиниваний для удобства и быстродействия рекомендуется использовать несколько видовых экранов и функцию </w:t>
      </w:r>
      <w:r w:rsidRPr="00FC6D6E">
        <w:rPr>
          <w:b/>
        </w:rPr>
        <w:t xml:space="preserve">«Отслеживание пикетов» </w:t>
      </w:r>
      <w:r w:rsidRPr="00FC6D6E">
        <w:t>для единовременной работы с линией разреза на плане и геологическим разрезом на виде профиля.</w:t>
      </w:r>
    </w:p>
    <w:p w14:paraId="16DA1E0C" w14:textId="77777777" w:rsidR="00F075D1" w:rsidRPr="00FC6D6E" w:rsidRDefault="0092288B" w:rsidP="00C77A13">
      <w:pPr>
        <w:pStyle w:val="1111"/>
        <w:rPr>
          <w:lang w:eastAsia="ru-RU"/>
        </w:rPr>
      </w:pPr>
      <w:bookmarkStart w:id="136" w:name="_Ref478982083"/>
      <w:r w:rsidRPr="007562FA">
        <w:rPr>
          <w:lang w:eastAsia="ru-RU"/>
        </w:rPr>
        <w:t>6.5.7.1</w:t>
      </w:r>
      <w:r w:rsidRPr="00102261">
        <w:rPr>
          <w:lang w:eastAsia="ru-RU"/>
        </w:rPr>
        <w:t>6</w:t>
      </w:r>
      <w:r>
        <w:rPr>
          <w:lang w:eastAsia="ru-RU"/>
        </w:rPr>
        <w:t>.</w:t>
      </w:r>
      <w:r w:rsidRPr="006A54CB">
        <w:rPr>
          <w:lang w:eastAsia="ru-RU"/>
        </w:rPr>
        <w:t>2</w:t>
      </w:r>
      <w:r w:rsidR="00AE4E5C">
        <w:rPr>
          <w:lang w:eastAsia="ru-RU"/>
        </w:rPr>
        <w:t xml:space="preserve"> </w:t>
      </w:r>
      <w:r w:rsidR="00F075D1" w:rsidRPr="00FC6D6E">
        <w:rPr>
          <w:lang w:eastAsia="ru-RU"/>
        </w:rPr>
        <w:t>Моделирование геологических линз</w:t>
      </w:r>
      <w:bookmarkEnd w:id="136"/>
    </w:p>
    <w:p w14:paraId="48BF775E" w14:textId="77777777" w:rsidR="00F075D1" w:rsidRPr="00FC6D6E" w:rsidRDefault="00F075D1" w:rsidP="0092288B">
      <w:r w:rsidRPr="00FC6D6E">
        <w:t>Построение геологической линзы начинается с определения местоположения и траектории объекта на плане (плоскости XOY) на основании наличия/отсутствия определенного пласта ИГЭ в смежно расположенных геологических скважинах. Рекомендуемым объектом, имитирующим геологическую линзу, является характерная линия</w:t>
      </w:r>
      <w:r w:rsidRPr="00134B62">
        <w:t>.</w:t>
      </w:r>
    </w:p>
    <w:p w14:paraId="74533626" w14:textId="77777777" w:rsidR="00F075D1" w:rsidRPr="00FC6D6E" w:rsidRDefault="006E13F9" w:rsidP="003F6FEC">
      <w:pPr>
        <w:keepNext/>
        <w:spacing w:line="360" w:lineRule="auto"/>
        <w:jc w:val="center"/>
        <w:rPr>
          <w:rFonts w:cs="Arial"/>
          <w:szCs w:val="24"/>
        </w:rPr>
      </w:pPr>
      <w:r>
        <w:rPr>
          <w:rFonts w:cs="Arial"/>
          <w:noProof/>
          <w:szCs w:val="24"/>
          <w:lang w:eastAsia="ru-RU"/>
        </w:rPr>
        <w:drawing>
          <wp:inline distT="0" distB="0" distL="0" distR="0" wp14:anchorId="66ABF02C" wp14:editId="6D29BF75">
            <wp:extent cx="3381375" cy="2305050"/>
            <wp:effectExtent l="0" t="0" r="9525" b="0"/>
            <wp:docPr id="5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81375" cy="2305050"/>
                    </a:xfrm>
                    <a:prstGeom prst="rect">
                      <a:avLst/>
                    </a:prstGeom>
                    <a:noFill/>
                    <a:ln>
                      <a:noFill/>
                    </a:ln>
                  </pic:spPr>
                </pic:pic>
              </a:graphicData>
            </a:graphic>
          </wp:inline>
        </w:drawing>
      </w:r>
    </w:p>
    <w:p w14:paraId="37514A50" w14:textId="77777777" w:rsidR="00F075D1" w:rsidRPr="00FC6D6E" w:rsidRDefault="00FF56F0" w:rsidP="002170B4">
      <w:pPr>
        <w:pStyle w:val="afff0"/>
      </w:pPr>
      <w:r w:rsidRPr="009C79F3">
        <w:t>Рис</w:t>
      </w:r>
      <w:r>
        <w:t xml:space="preserve">. </w:t>
      </w:r>
      <w:r w:rsidRPr="001D35FA">
        <w:t>6</w:t>
      </w:r>
      <w:r w:rsidR="003F6FEC" w:rsidRPr="009C79F3">
        <w:t>.</w:t>
      </w:r>
      <w:r w:rsidRPr="00E52143">
        <w:t>4</w:t>
      </w:r>
      <w:r>
        <w:t xml:space="preserve">7. </w:t>
      </w:r>
      <w:r w:rsidR="00F075D1" w:rsidRPr="00FC6D6E">
        <w:t>Построение контура линзы на плане с помощью характерной линии</w:t>
      </w:r>
    </w:p>
    <w:p w14:paraId="449CB84D" w14:textId="77777777" w:rsidR="00F075D1" w:rsidRPr="00FC6D6E" w:rsidRDefault="00F075D1" w:rsidP="003D5030"/>
    <w:p w14:paraId="4B5748A0" w14:textId="77777777" w:rsidR="00F075D1" w:rsidRPr="00134B62" w:rsidRDefault="00F075D1" w:rsidP="003D5030">
      <w:r w:rsidRPr="00FC6D6E">
        <w:t>С помощью стандартного функционала по работе с характерными линиями задаются отметки всех необходимых вершин по геологической линзе</w:t>
      </w:r>
      <w:r w:rsidRPr="00134B62">
        <w:t>.</w:t>
      </w:r>
    </w:p>
    <w:p w14:paraId="6E89F61E" w14:textId="77777777" w:rsidR="00F075D1" w:rsidRPr="00FC6D6E" w:rsidRDefault="006E13F9" w:rsidP="003D5030">
      <w:pPr>
        <w:keepNext/>
        <w:spacing w:line="360" w:lineRule="auto"/>
        <w:ind w:hanging="142"/>
        <w:jc w:val="center"/>
        <w:rPr>
          <w:rFonts w:cs="Arial"/>
          <w:szCs w:val="24"/>
        </w:rPr>
      </w:pPr>
      <w:r>
        <w:rPr>
          <w:rFonts w:cs="Arial"/>
          <w:noProof/>
          <w:szCs w:val="24"/>
          <w:lang w:eastAsia="ru-RU"/>
        </w:rPr>
        <w:drawing>
          <wp:inline distT="0" distB="0" distL="0" distR="0" wp14:anchorId="75A2CA36" wp14:editId="01346A3D">
            <wp:extent cx="4933950" cy="1543050"/>
            <wp:effectExtent l="0" t="0" r="0" b="0"/>
            <wp:docPr id="5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33950" cy="1543050"/>
                    </a:xfrm>
                    <a:prstGeom prst="rect">
                      <a:avLst/>
                    </a:prstGeom>
                    <a:noFill/>
                    <a:ln>
                      <a:noFill/>
                    </a:ln>
                  </pic:spPr>
                </pic:pic>
              </a:graphicData>
            </a:graphic>
          </wp:inline>
        </w:drawing>
      </w:r>
    </w:p>
    <w:p w14:paraId="3DB3CE7D" w14:textId="77777777" w:rsidR="00F075D1" w:rsidRPr="003D5030" w:rsidRDefault="00FF56F0" w:rsidP="002170B4">
      <w:pPr>
        <w:pStyle w:val="afff0"/>
      </w:pPr>
      <w:r w:rsidRPr="003D5030">
        <w:t>Рис</w:t>
      </w:r>
      <w:r>
        <w:t>.</w:t>
      </w:r>
      <w:r w:rsidRPr="003D5030">
        <w:t xml:space="preserve"> </w:t>
      </w:r>
      <w:r w:rsidR="003D5030" w:rsidRPr="001D35FA">
        <w:t>6</w:t>
      </w:r>
      <w:r w:rsidR="003D5030" w:rsidRPr="009C79F3">
        <w:t>.</w:t>
      </w:r>
      <w:r w:rsidRPr="00E52143">
        <w:t>4</w:t>
      </w:r>
      <w:r>
        <w:t xml:space="preserve">8. </w:t>
      </w:r>
      <w:r w:rsidR="00F075D1" w:rsidRPr="003D5030">
        <w:t>Корректировка отметок вершин характерной линии</w:t>
      </w:r>
    </w:p>
    <w:p w14:paraId="36057956" w14:textId="77777777" w:rsidR="00711519" w:rsidRDefault="00711519" w:rsidP="009972F8"/>
    <w:p w14:paraId="0B0CAF9D" w14:textId="77777777" w:rsidR="00F075D1" w:rsidRPr="00134B62" w:rsidRDefault="00F075D1" w:rsidP="009972F8">
      <w:r w:rsidRPr="00FC6D6E">
        <w:t>Характерную линию необходимо добавить в геологические поверхности по кровле и подошве целевого пласта ИГЭ в качестве структурной линии</w:t>
      </w:r>
      <w:r w:rsidRPr="00134B62">
        <w:t>.</w:t>
      </w:r>
    </w:p>
    <w:p w14:paraId="00B9C593" w14:textId="77777777" w:rsidR="00F075D1" w:rsidRPr="00FC6D6E" w:rsidRDefault="006E13F9" w:rsidP="003D5030">
      <w:pPr>
        <w:keepNext/>
        <w:spacing w:line="360" w:lineRule="auto"/>
        <w:jc w:val="center"/>
        <w:rPr>
          <w:rFonts w:cs="Arial"/>
          <w:szCs w:val="24"/>
        </w:rPr>
      </w:pPr>
      <w:r>
        <w:rPr>
          <w:rFonts w:cs="Arial"/>
          <w:noProof/>
          <w:szCs w:val="24"/>
          <w:lang w:eastAsia="ru-RU"/>
        </w:rPr>
        <w:drawing>
          <wp:inline distT="0" distB="0" distL="0" distR="0" wp14:anchorId="52DC59EF" wp14:editId="6A73135E">
            <wp:extent cx="4924425" cy="1543050"/>
            <wp:effectExtent l="0" t="0" r="9525" b="0"/>
            <wp:docPr id="60" name="Рисунок 57"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924425" cy="1543050"/>
                    </a:xfrm>
                    <a:prstGeom prst="rect">
                      <a:avLst/>
                    </a:prstGeom>
                    <a:noFill/>
                    <a:ln>
                      <a:noFill/>
                    </a:ln>
                  </pic:spPr>
                </pic:pic>
              </a:graphicData>
            </a:graphic>
          </wp:inline>
        </w:drawing>
      </w:r>
    </w:p>
    <w:p w14:paraId="71DD39F8" w14:textId="77777777" w:rsidR="00F075D1" w:rsidRPr="00FC6D6E" w:rsidRDefault="00FF56F0" w:rsidP="002170B4">
      <w:pPr>
        <w:pStyle w:val="afff0"/>
      </w:pPr>
      <w:r w:rsidRPr="003D5030">
        <w:t>Рис</w:t>
      </w:r>
      <w:r>
        <w:t>.</w:t>
      </w:r>
      <w:r w:rsidRPr="003D5030">
        <w:t xml:space="preserve"> </w:t>
      </w:r>
      <w:r w:rsidR="003D5030" w:rsidRPr="001D35FA">
        <w:t>6</w:t>
      </w:r>
      <w:r w:rsidR="003D5030" w:rsidRPr="009C79F3">
        <w:t>.</w:t>
      </w:r>
      <w:r w:rsidRPr="00E52143">
        <w:t>4</w:t>
      </w:r>
      <w:r>
        <w:t xml:space="preserve">9. </w:t>
      </w:r>
      <w:r w:rsidR="00F075D1" w:rsidRPr="00FC6D6E">
        <w:t>Добавление характерной линии в качестве структурной линии в геологические поверхности по кровле и подошве</w:t>
      </w:r>
    </w:p>
    <w:p w14:paraId="4F05C752" w14:textId="77777777" w:rsidR="00F075D1" w:rsidRPr="00FC6D6E" w:rsidRDefault="00F075D1" w:rsidP="00F075D1">
      <w:pPr>
        <w:spacing w:line="360" w:lineRule="auto"/>
        <w:rPr>
          <w:rFonts w:cs="Arial"/>
          <w:szCs w:val="24"/>
        </w:rPr>
      </w:pPr>
    </w:p>
    <w:p w14:paraId="2BBC6D48" w14:textId="77777777" w:rsidR="00F075D1" w:rsidRPr="00134B62" w:rsidRDefault="00F075D1" w:rsidP="009972F8">
      <w:r w:rsidRPr="00FC6D6E">
        <w:t>Геологические поверхности следует редактировать, используя стандартные функции по перестановке, добавлению и удалению ребер триангуляции. Например, в геологических поверхностях по кровле и подошве целевого пласта помимо ребер триангуляции, образованных внутри контура создаваемой линзы, могут образовываться дополнительные ребра, которые необходимо удалить</w:t>
      </w:r>
      <w:r w:rsidRPr="00134B62">
        <w:t>.</w:t>
      </w:r>
    </w:p>
    <w:p w14:paraId="76B92A7C" w14:textId="77777777" w:rsidR="00F075D1" w:rsidRPr="00FC6D6E" w:rsidRDefault="006E13F9" w:rsidP="009972F8">
      <w:pPr>
        <w:keepNext/>
        <w:spacing w:line="360" w:lineRule="auto"/>
        <w:jc w:val="center"/>
        <w:rPr>
          <w:rFonts w:cs="Arial"/>
          <w:szCs w:val="24"/>
        </w:rPr>
      </w:pPr>
      <w:r>
        <w:rPr>
          <w:rFonts w:cs="Arial"/>
          <w:noProof/>
          <w:szCs w:val="24"/>
          <w:lang w:eastAsia="ru-RU"/>
        </w:rPr>
        <w:drawing>
          <wp:inline distT="0" distB="0" distL="0" distR="0" wp14:anchorId="5BBAF7E1" wp14:editId="2EC460CF">
            <wp:extent cx="3943350" cy="2400300"/>
            <wp:effectExtent l="0" t="0" r="0" b="0"/>
            <wp:docPr id="6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43350" cy="2400300"/>
                    </a:xfrm>
                    <a:prstGeom prst="rect">
                      <a:avLst/>
                    </a:prstGeom>
                    <a:noFill/>
                    <a:ln>
                      <a:noFill/>
                    </a:ln>
                  </pic:spPr>
                </pic:pic>
              </a:graphicData>
            </a:graphic>
          </wp:inline>
        </w:drawing>
      </w:r>
    </w:p>
    <w:p w14:paraId="389FD441" w14:textId="77777777" w:rsidR="00F075D1" w:rsidRPr="00FC6D6E" w:rsidRDefault="00FF56F0" w:rsidP="002170B4">
      <w:pPr>
        <w:pStyle w:val="afff0"/>
      </w:pPr>
      <w:r w:rsidRPr="003D5030">
        <w:t>Рис</w:t>
      </w:r>
      <w:r>
        <w:t>.</w:t>
      </w:r>
      <w:r w:rsidRPr="003D5030">
        <w:t xml:space="preserve"> </w:t>
      </w:r>
      <w:r w:rsidR="009972F8" w:rsidRPr="001D35FA">
        <w:t>6</w:t>
      </w:r>
      <w:r w:rsidR="009972F8" w:rsidRPr="009C79F3">
        <w:t>.</w:t>
      </w:r>
      <w:r>
        <w:t xml:space="preserve">50. </w:t>
      </w:r>
      <w:r w:rsidR="00F075D1" w:rsidRPr="00FC6D6E">
        <w:t>Построение линзы и удаление дополнительных ребер из геологических поверхностей по кровле и подошве. Красным цветом показаны ребра, которые необходимо удалить</w:t>
      </w:r>
    </w:p>
    <w:p w14:paraId="669E892B" w14:textId="77777777" w:rsidR="00F075D1" w:rsidRPr="00FC6D6E" w:rsidRDefault="00F075D1" w:rsidP="00F075D1">
      <w:pPr>
        <w:rPr>
          <w:rFonts w:cs="Arial"/>
          <w:szCs w:val="24"/>
        </w:rPr>
      </w:pPr>
    </w:p>
    <w:p w14:paraId="6B01225E" w14:textId="77777777" w:rsidR="00F075D1" w:rsidRPr="00FC6D6E" w:rsidRDefault="00F075D1" w:rsidP="009972F8">
      <w:r w:rsidRPr="00FC6D6E">
        <w:t>При проецировании характерной линии контура линзы на геологический разрез рекомендуется при помощи ручек отредактировать отметки отдельных вершин контура до требуемых значений для завершения построения линзы</w:t>
      </w:r>
      <w:r w:rsidRPr="00134B62">
        <w:t>.</w:t>
      </w:r>
    </w:p>
    <w:p w14:paraId="259051A2" w14:textId="77777777" w:rsidR="00F075D1" w:rsidRPr="00FC6D6E" w:rsidRDefault="006E13F9" w:rsidP="009972F8">
      <w:pPr>
        <w:keepNext/>
        <w:spacing w:line="360" w:lineRule="auto"/>
        <w:jc w:val="center"/>
        <w:rPr>
          <w:rFonts w:cs="Arial"/>
          <w:szCs w:val="24"/>
        </w:rPr>
      </w:pPr>
      <w:r>
        <w:rPr>
          <w:rFonts w:cs="Arial"/>
          <w:noProof/>
          <w:szCs w:val="24"/>
          <w:lang w:eastAsia="ru-RU"/>
        </w:rPr>
        <w:drawing>
          <wp:inline distT="0" distB="0" distL="0" distR="0" wp14:anchorId="3EC2B885" wp14:editId="4F2D9F8E">
            <wp:extent cx="4924425" cy="2647950"/>
            <wp:effectExtent l="0" t="0" r="9525" b="0"/>
            <wp:docPr id="6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924425" cy="2647950"/>
                    </a:xfrm>
                    <a:prstGeom prst="rect">
                      <a:avLst/>
                    </a:prstGeom>
                    <a:noFill/>
                    <a:ln>
                      <a:noFill/>
                    </a:ln>
                  </pic:spPr>
                </pic:pic>
              </a:graphicData>
            </a:graphic>
          </wp:inline>
        </w:drawing>
      </w:r>
    </w:p>
    <w:p w14:paraId="2C987378" w14:textId="77777777" w:rsidR="00F075D1" w:rsidRPr="00FC6D6E" w:rsidRDefault="00FF56F0" w:rsidP="002170B4">
      <w:pPr>
        <w:pStyle w:val="afff0"/>
      </w:pPr>
      <w:r w:rsidRPr="003D5030">
        <w:t>Рис</w:t>
      </w:r>
      <w:r>
        <w:t>.</w:t>
      </w:r>
      <w:r w:rsidRPr="003D5030">
        <w:t xml:space="preserve"> </w:t>
      </w:r>
      <w:r w:rsidR="009972F8" w:rsidRPr="001D35FA">
        <w:t>6</w:t>
      </w:r>
      <w:r w:rsidR="009972F8" w:rsidRPr="009C79F3">
        <w:t>.</w:t>
      </w:r>
      <w:r w:rsidRPr="009972F8">
        <w:t>5</w:t>
      </w:r>
      <w:r>
        <w:t xml:space="preserve">1. </w:t>
      </w:r>
      <w:r w:rsidR="00F075D1" w:rsidRPr="00FC6D6E">
        <w:t>Проецирование линзы на геологический разрез и корректировка ее отметок</w:t>
      </w:r>
    </w:p>
    <w:p w14:paraId="6F927E3C" w14:textId="77777777" w:rsidR="00F075D1" w:rsidRPr="00FC6D6E" w:rsidRDefault="00F075D1" w:rsidP="00F075D1">
      <w:pPr>
        <w:rPr>
          <w:rFonts w:cs="Arial"/>
          <w:szCs w:val="24"/>
        </w:rPr>
      </w:pPr>
    </w:p>
    <w:p w14:paraId="6201B41D" w14:textId="77777777" w:rsidR="00F075D1" w:rsidRPr="00FC6D6E" w:rsidRDefault="00F075D1" w:rsidP="00F075D1">
      <w:pPr>
        <w:rPr>
          <w:rFonts w:cs="Arial"/>
          <w:szCs w:val="24"/>
        </w:rPr>
      </w:pPr>
    </w:p>
    <w:p w14:paraId="7667A129" w14:textId="77777777" w:rsidR="00F075D1" w:rsidRPr="00FC6D6E" w:rsidRDefault="009972F8" w:rsidP="00C77A13">
      <w:pPr>
        <w:pStyle w:val="1111"/>
        <w:rPr>
          <w:lang w:eastAsia="ru-RU"/>
        </w:rPr>
      </w:pPr>
      <w:r w:rsidRPr="007562FA">
        <w:rPr>
          <w:lang w:eastAsia="ru-RU"/>
        </w:rPr>
        <w:t>6.5.7.1</w:t>
      </w:r>
      <w:r w:rsidRPr="00102261">
        <w:rPr>
          <w:lang w:eastAsia="ru-RU"/>
        </w:rPr>
        <w:t>6</w:t>
      </w:r>
      <w:r>
        <w:rPr>
          <w:lang w:eastAsia="ru-RU"/>
        </w:rPr>
        <w:t>.</w:t>
      </w:r>
      <w:r w:rsidRPr="009972F8">
        <w:rPr>
          <w:lang w:eastAsia="ru-RU"/>
        </w:rPr>
        <w:t>3</w:t>
      </w:r>
      <w:r w:rsidR="00AE4E5C">
        <w:rPr>
          <w:lang w:eastAsia="ru-RU"/>
        </w:rPr>
        <w:t xml:space="preserve"> </w:t>
      </w:r>
      <w:r w:rsidR="00F075D1" w:rsidRPr="00FC6D6E">
        <w:rPr>
          <w:lang w:eastAsia="ru-RU"/>
        </w:rPr>
        <w:t>Моделирование выклиниваний</w:t>
      </w:r>
    </w:p>
    <w:p w14:paraId="009E9FEE" w14:textId="77777777" w:rsidR="00F075D1" w:rsidRPr="00134B62" w:rsidRDefault="00F075D1" w:rsidP="009972F8">
      <w:r w:rsidRPr="00FC6D6E">
        <w:t>Построение выклиниваний осуществляется аналогично геологическим линзам, но дополнительно на предварительно сформированных геологических разрезах необходимо определить не только целевой пласт ИГЭ, в пределах которого создается выклинивание, но и смежные пласты других ИГЭ, которые будут взаимодействовать с целевым по области выклинивания</w:t>
      </w:r>
      <w:r w:rsidRPr="00134B62">
        <w:t>.</w:t>
      </w:r>
    </w:p>
    <w:p w14:paraId="606A0EA7" w14:textId="77777777" w:rsidR="00F075D1" w:rsidRPr="00FC6D6E" w:rsidRDefault="006E13F9" w:rsidP="009972F8">
      <w:pPr>
        <w:keepNext/>
        <w:spacing w:line="360" w:lineRule="auto"/>
        <w:jc w:val="center"/>
        <w:rPr>
          <w:rFonts w:cs="Arial"/>
          <w:szCs w:val="24"/>
        </w:rPr>
      </w:pPr>
      <w:r>
        <w:rPr>
          <w:rFonts w:cs="Arial"/>
          <w:noProof/>
          <w:szCs w:val="24"/>
          <w:lang w:eastAsia="ru-RU"/>
        </w:rPr>
        <w:drawing>
          <wp:inline distT="0" distB="0" distL="0" distR="0" wp14:anchorId="244EF13D" wp14:editId="03898529">
            <wp:extent cx="4057650" cy="2657475"/>
            <wp:effectExtent l="0" t="0" r="0" b="9525"/>
            <wp:docPr id="6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057650" cy="2657475"/>
                    </a:xfrm>
                    <a:prstGeom prst="rect">
                      <a:avLst/>
                    </a:prstGeom>
                    <a:noFill/>
                    <a:ln>
                      <a:noFill/>
                    </a:ln>
                  </pic:spPr>
                </pic:pic>
              </a:graphicData>
            </a:graphic>
          </wp:inline>
        </w:drawing>
      </w:r>
    </w:p>
    <w:p w14:paraId="5FC1086A" w14:textId="1068953D" w:rsidR="00F075D1" w:rsidRPr="00FC6D6E" w:rsidRDefault="00FF56F0" w:rsidP="002170B4">
      <w:pPr>
        <w:pStyle w:val="afff0"/>
      </w:pPr>
      <w:r w:rsidRPr="003D5030">
        <w:t>Рис</w:t>
      </w:r>
      <w:r>
        <w:t>.</w:t>
      </w:r>
      <w:r w:rsidRPr="003D5030">
        <w:t xml:space="preserve"> </w:t>
      </w:r>
      <w:r w:rsidR="009972F8" w:rsidRPr="001D35FA">
        <w:t>6</w:t>
      </w:r>
      <w:r w:rsidR="009972F8" w:rsidRPr="009C79F3">
        <w:t>.</w:t>
      </w:r>
      <w:r w:rsidRPr="009972F8">
        <w:t>5</w:t>
      </w:r>
      <w:r>
        <w:t xml:space="preserve">2. </w:t>
      </w:r>
      <w:r w:rsidR="00F075D1" w:rsidRPr="00FC6D6E">
        <w:t>Определение области выклинивания на предварительно сформированном геологическом разрезе. Синим цветом обозначен пласт ИГЭ, в пределах которого создается выклинивание; красным</w:t>
      </w:r>
      <w:r w:rsidR="00E56500">
        <w:t> </w:t>
      </w:r>
      <w:r w:rsidR="00F075D1" w:rsidRPr="00FC6D6E">
        <w:sym w:font="Symbol" w:char="F02D"/>
      </w:r>
      <w:r w:rsidR="00F075D1" w:rsidRPr="00FC6D6E">
        <w:t xml:space="preserve"> смежные пласты других ИГЭ, зеленым </w:t>
      </w:r>
      <w:r w:rsidR="00F075D1" w:rsidRPr="00FC6D6E">
        <w:sym w:font="Symbol" w:char="F02D"/>
      </w:r>
      <w:r w:rsidR="00F075D1" w:rsidRPr="00FC6D6E">
        <w:t xml:space="preserve"> ориентировочная область выклинивания</w:t>
      </w:r>
    </w:p>
    <w:p w14:paraId="0B6CB775" w14:textId="77777777" w:rsidR="00F075D1" w:rsidRPr="00A617D5" w:rsidRDefault="00F075D1" w:rsidP="00A36C1E">
      <w:r w:rsidRPr="00FC6D6E">
        <w:t xml:space="preserve">При формировании выклиниваний с помощью характерных линий, 3D-полилиний, полилиний (точек </w:t>
      </w:r>
      <w:r w:rsidRPr="00FC6D6E">
        <w:rPr>
          <w:lang w:val="en-US"/>
        </w:rPr>
        <w:t>COGO</w:t>
      </w:r>
      <w:r w:rsidRPr="00FC6D6E">
        <w:t>) необходимо добавить объекты в качестве структурных линий (групп точек) не только в поверхности целевого пласта ИГЭ, но и в поверхности смежных пластов, которые будут взаимодействовать с целевым по области выклинивания. Затем геологические поверхности следует редактировать, используя стандартные функции по перестановке, добавлению и удалению ребер триангуляции. Результат подобной операции представлен на</w:t>
      </w:r>
      <w:r>
        <w:rPr>
          <w:lang w:val="en-US"/>
        </w:rPr>
        <w:t xml:space="preserve"> </w:t>
      </w:r>
      <w:r w:rsidR="00F2111D" w:rsidRPr="00A617D5">
        <w:t>р</w:t>
      </w:r>
      <w:r w:rsidRPr="00C270EC">
        <w:t>ис</w:t>
      </w:r>
      <w:r w:rsidR="00F2111D">
        <w:rPr>
          <w:lang w:val="en-US"/>
        </w:rPr>
        <w:t>.</w:t>
      </w:r>
      <w:r w:rsidR="00F2111D">
        <w:t> </w:t>
      </w:r>
      <w:r w:rsidR="00A36C1E" w:rsidRPr="001D35FA">
        <w:t>6</w:t>
      </w:r>
      <w:r w:rsidR="00A36C1E" w:rsidRPr="009C79F3">
        <w:t>.</w:t>
      </w:r>
      <w:r w:rsidR="00F2111D" w:rsidRPr="009972F8">
        <w:t>5</w:t>
      </w:r>
      <w:r w:rsidR="00F2111D">
        <w:t>3.</w:t>
      </w:r>
    </w:p>
    <w:p w14:paraId="64C6BB06" w14:textId="77777777" w:rsidR="00F075D1" w:rsidRPr="00FC6D6E" w:rsidRDefault="006E13F9" w:rsidP="00A36C1E">
      <w:pPr>
        <w:keepNext/>
        <w:spacing w:line="360" w:lineRule="auto"/>
        <w:jc w:val="center"/>
        <w:rPr>
          <w:rFonts w:cs="Arial"/>
          <w:szCs w:val="24"/>
        </w:rPr>
      </w:pPr>
      <w:r>
        <w:rPr>
          <w:rFonts w:cs="Arial"/>
          <w:noProof/>
          <w:szCs w:val="24"/>
          <w:lang w:eastAsia="ru-RU"/>
        </w:rPr>
        <w:drawing>
          <wp:inline distT="0" distB="0" distL="0" distR="0" wp14:anchorId="4DC61AC2" wp14:editId="43FD6C67">
            <wp:extent cx="4181475" cy="2152650"/>
            <wp:effectExtent l="0" t="0" r="9525" b="0"/>
            <wp:docPr id="6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81475" cy="2152650"/>
                    </a:xfrm>
                    <a:prstGeom prst="rect">
                      <a:avLst/>
                    </a:prstGeom>
                    <a:noFill/>
                    <a:ln>
                      <a:noFill/>
                    </a:ln>
                  </pic:spPr>
                </pic:pic>
              </a:graphicData>
            </a:graphic>
          </wp:inline>
        </w:drawing>
      </w:r>
    </w:p>
    <w:p w14:paraId="3701C5DF" w14:textId="1731F15F" w:rsidR="00F075D1" w:rsidRPr="00FC6D6E" w:rsidRDefault="00FF56F0" w:rsidP="002170B4">
      <w:pPr>
        <w:pStyle w:val="afff0"/>
      </w:pPr>
      <w:r w:rsidRPr="003D5030">
        <w:t>Рис</w:t>
      </w:r>
      <w:r>
        <w:t>.</w:t>
      </w:r>
      <w:r w:rsidRPr="003D5030">
        <w:t xml:space="preserve"> </w:t>
      </w:r>
      <w:r w:rsidR="00A36C1E" w:rsidRPr="001D35FA">
        <w:t>6</w:t>
      </w:r>
      <w:r w:rsidR="00A36C1E" w:rsidRPr="009C79F3">
        <w:t>.</w:t>
      </w:r>
      <w:r w:rsidRPr="009972F8">
        <w:t>5</w:t>
      </w:r>
      <w:r>
        <w:t xml:space="preserve">3. </w:t>
      </w:r>
      <w:r w:rsidR="00F075D1" w:rsidRPr="00FC6D6E">
        <w:t>Результат моделирования выклинивания. Красным цветом обозначены поверхности, не участвующие в построении выклинивания (</w:t>
      </w:r>
      <w:r w:rsidR="00F075D1" w:rsidRPr="00FC6D6E">
        <w:rPr>
          <w:i/>
        </w:rPr>
        <w:t xml:space="preserve">0втг – </w:t>
      </w:r>
      <w:r w:rsidR="00F075D1" w:rsidRPr="00FC6D6E">
        <w:rPr>
          <w:i/>
          <w:lang w:val="en-US"/>
        </w:rPr>
        <w:t>Top</w:t>
      </w:r>
      <w:r w:rsidR="00F075D1" w:rsidRPr="00FC6D6E">
        <w:rPr>
          <w:i/>
        </w:rPr>
        <w:t xml:space="preserve">, 21тг – </w:t>
      </w:r>
      <w:r w:rsidR="00F075D1" w:rsidRPr="00FC6D6E">
        <w:rPr>
          <w:i/>
          <w:lang w:val="en-US"/>
        </w:rPr>
        <w:t>Base</w:t>
      </w:r>
      <w:r w:rsidR="00F075D1" w:rsidRPr="00FC6D6E">
        <w:t>)</w:t>
      </w:r>
      <w:r w:rsidR="00E56500">
        <w:t>;</w:t>
      </w:r>
      <w:r w:rsidR="00F075D1" w:rsidRPr="00FC6D6E">
        <w:t xml:space="preserve"> фиолетовым </w:t>
      </w:r>
      <w:r w:rsidR="00F075D1" w:rsidRPr="00FC6D6E">
        <w:sym w:font="Symbol" w:char="F02D"/>
      </w:r>
      <w:r w:rsidR="00F075D1" w:rsidRPr="00FC6D6E">
        <w:t xml:space="preserve"> поверхности (</w:t>
      </w:r>
      <w:r w:rsidR="00F075D1" w:rsidRPr="00FC6D6E">
        <w:rPr>
          <w:i/>
        </w:rPr>
        <w:t xml:space="preserve">0втг – </w:t>
      </w:r>
      <w:r w:rsidR="00F075D1" w:rsidRPr="00FC6D6E">
        <w:rPr>
          <w:i/>
          <w:lang w:val="en-US"/>
        </w:rPr>
        <w:t>Base</w:t>
      </w:r>
      <w:r w:rsidR="00F075D1" w:rsidRPr="00FC6D6E">
        <w:rPr>
          <w:i/>
        </w:rPr>
        <w:t xml:space="preserve">, 21п – </w:t>
      </w:r>
      <w:r w:rsidR="00F075D1" w:rsidRPr="00FC6D6E">
        <w:rPr>
          <w:i/>
          <w:lang w:val="en-US"/>
        </w:rPr>
        <w:t>Top</w:t>
      </w:r>
      <w:r w:rsidR="00F075D1" w:rsidRPr="00FC6D6E">
        <w:rPr>
          <w:i/>
        </w:rPr>
        <w:t xml:space="preserve">, 21п – </w:t>
      </w:r>
      <w:r w:rsidR="00F075D1" w:rsidRPr="00FC6D6E">
        <w:rPr>
          <w:i/>
          <w:lang w:val="en-US"/>
        </w:rPr>
        <w:t>Base</w:t>
      </w:r>
      <w:r w:rsidR="00F075D1" w:rsidRPr="00FC6D6E">
        <w:rPr>
          <w:i/>
        </w:rPr>
        <w:t xml:space="preserve">, 21тг – </w:t>
      </w:r>
      <w:r w:rsidR="00F075D1" w:rsidRPr="00FC6D6E">
        <w:rPr>
          <w:i/>
          <w:lang w:val="en-US"/>
        </w:rPr>
        <w:t>Top</w:t>
      </w:r>
      <w:r w:rsidR="00F075D1" w:rsidRPr="00FC6D6E">
        <w:t xml:space="preserve">), в которые добавлены объекты, представляющие выклинивание; зеленым </w:t>
      </w:r>
      <w:r w:rsidR="00F075D1" w:rsidRPr="00FC6D6E">
        <w:sym w:font="Symbol" w:char="F02D"/>
      </w:r>
      <w:r w:rsidR="00F075D1" w:rsidRPr="00FC6D6E">
        <w:t xml:space="preserve"> общая вершина для всех поверхностей, участвующих в построении выклинивания</w:t>
      </w:r>
    </w:p>
    <w:p w14:paraId="5A10DD0B" w14:textId="77777777" w:rsidR="00F075D1" w:rsidRPr="00FC6D6E" w:rsidRDefault="00F075D1" w:rsidP="00A36C1E">
      <w:r w:rsidRPr="00FC6D6E">
        <w:t>Количество поверхностей, требующих добавления в свой состав объектов, представляющих выклинивания, зависит от способа интерпретации очертания выклиниваний исполнителем.</w:t>
      </w:r>
    </w:p>
    <w:p w14:paraId="53FCD173" w14:textId="77777777" w:rsidR="00462673" w:rsidRDefault="00462673" w:rsidP="00462673">
      <w:pPr>
        <w:spacing w:line="360" w:lineRule="auto"/>
        <w:rPr>
          <w:rFonts w:eastAsia="Times New Roman" w:cs="Arial"/>
          <w:b/>
          <w:szCs w:val="24"/>
          <w:lang w:eastAsia="ru-RU"/>
        </w:rPr>
      </w:pPr>
    </w:p>
    <w:p w14:paraId="24FC1C8B" w14:textId="77777777" w:rsidR="00F075D1" w:rsidRPr="00FC6D6E" w:rsidRDefault="00462673" w:rsidP="00C77A13">
      <w:pPr>
        <w:pStyle w:val="1111"/>
        <w:rPr>
          <w:lang w:eastAsia="ru-RU"/>
        </w:rPr>
      </w:pPr>
      <w:r w:rsidRPr="007562FA">
        <w:rPr>
          <w:lang w:eastAsia="ru-RU"/>
        </w:rPr>
        <w:t>6.5.7.1</w:t>
      </w:r>
      <w:r w:rsidRPr="00462673">
        <w:rPr>
          <w:lang w:eastAsia="ru-RU"/>
        </w:rPr>
        <w:t xml:space="preserve">7 </w:t>
      </w:r>
      <w:r w:rsidR="00F075D1" w:rsidRPr="00FC6D6E">
        <w:rPr>
          <w:lang w:eastAsia="ru-RU"/>
        </w:rPr>
        <w:t>Создание и обновление 3</w:t>
      </w:r>
      <w:r w:rsidR="00F075D1" w:rsidRPr="00462673">
        <w:rPr>
          <w:lang w:eastAsia="ru-RU"/>
        </w:rPr>
        <w:t>D</w:t>
      </w:r>
      <w:r w:rsidR="00F075D1" w:rsidRPr="00FC6D6E">
        <w:rPr>
          <w:lang w:eastAsia="ru-RU"/>
        </w:rPr>
        <w:t>-диаграмм</w:t>
      </w:r>
    </w:p>
    <w:p w14:paraId="76DFCC52" w14:textId="77777777" w:rsidR="00F075D1" w:rsidRPr="00FC6D6E" w:rsidRDefault="00462673" w:rsidP="00C77A13">
      <w:pPr>
        <w:pStyle w:val="1111"/>
        <w:rPr>
          <w:lang w:eastAsia="ru-RU"/>
        </w:rPr>
      </w:pPr>
      <w:bookmarkStart w:id="137" w:name="_Ref479529663"/>
      <w:r w:rsidRPr="007562FA">
        <w:rPr>
          <w:lang w:eastAsia="ru-RU"/>
        </w:rPr>
        <w:t>6.5.7.1</w:t>
      </w:r>
      <w:r w:rsidRPr="00462673">
        <w:rPr>
          <w:lang w:eastAsia="ru-RU"/>
        </w:rPr>
        <w:t>7.</w:t>
      </w:r>
      <w:r w:rsidRPr="006A54CB">
        <w:rPr>
          <w:lang w:eastAsia="ru-RU"/>
        </w:rPr>
        <w:t xml:space="preserve">1 </w:t>
      </w:r>
      <w:r w:rsidRPr="00462673">
        <w:rPr>
          <w:lang w:eastAsia="ru-RU"/>
        </w:rPr>
        <w:t>Создание</w:t>
      </w:r>
      <w:r w:rsidR="00F075D1" w:rsidRPr="00FC6D6E">
        <w:rPr>
          <w:lang w:eastAsia="ru-RU"/>
        </w:rPr>
        <w:t xml:space="preserve"> 3D-диаграмм</w:t>
      </w:r>
      <w:bookmarkEnd w:id="137"/>
    </w:p>
    <w:p w14:paraId="02AE5F1A" w14:textId="77777777" w:rsidR="00F075D1" w:rsidRPr="00134B62" w:rsidRDefault="00F075D1" w:rsidP="00462673">
      <w:pPr>
        <w:rPr>
          <w:b/>
          <w:shd w:val="clear" w:color="auto" w:fill="FFFFFF"/>
        </w:rPr>
      </w:pPr>
      <w:r w:rsidRPr="00FC6D6E">
        <w:rPr>
          <w:shd w:val="clear" w:color="auto" w:fill="FFFFFF"/>
        </w:rPr>
        <w:t>На основании геологических поверхностей и построенных геологических разрезов возможно создавать 3</w:t>
      </w:r>
      <w:r w:rsidRPr="00FC6D6E">
        <w:rPr>
          <w:shd w:val="clear" w:color="auto" w:fill="FFFFFF"/>
          <w:lang w:val="en-US"/>
        </w:rPr>
        <w:t>D</w:t>
      </w:r>
      <w:r w:rsidRPr="00FC6D6E">
        <w:rPr>
          <w:shd w:val="clear" w:color="auto" w:fill="FFFFFF"/>
        </w:rPr>
        <w:t xml:space="preserve">-диаграммы посредством запуска команды </w:t>
      </w:r>
      <w:r w:rsidRPr="00FC6D6E">
        <w:rPr>
          <w:b/>
          <w:shd w:val="clear" w:color="auto" w:fill="FFFFFF"/>
        </w:rPr>
        <w:t>«</w:t>
      </w:r>
      <w:r w:rsidRPr="00FC6D6E">
        <w:rPr>
          <w:b/>
          <w:shd w:val="clear" w:color="auto" w:fill="FFFFFF"/>
          <w:lang w:val="en-US"/>
        </w:rPr>
        <w:t>Create</w:t>
      </w:r>
      <w:r w:rsidRPr="00FC6D6E">
        <w:rPr>
          <w:b/>
          <w:shd w:val="clear" w:color="auto" w:fill="FFFFFF"/>
        </w:rPr>
        <w:t>»</w:t>
      </w:r>
      <w:r w:rsidRPr="00134B62">
        <w:rPr>
          <w:b/>
          <w:shd w:val="clear" w:color="auto" w:fill="FFFFFF"/>
        </w:rPr>
        <w:t>.</w:t>
      </w:r>
    </w:p>
    <w:p w14:paraId="76831EEA" w14:textId="77777777" w:rsidR="00F075D1" w:rsidRPr="00FC6D6E" w:rsidRDefault="006E13F9" w:rsidP="00462673">
      <w:pPr>
        <w:keepNext/>
        <w:spacing w:line="360" w:lineRule="auto"/>
        <w:jc w:val="center"/>
        <w:rPr>
          <w:rFonts w:cs="Arial"/>
          <w:szCs w:val="24"/>
        </w:rPr>
      </w:pPr>
      <w:r>
        <w:rPr>
          <w:rFonts w:cs="Arial"/>
          <w:noProof/>
          <w:color w:val="000000"/>
          <w:szCs w:val="24"/>
          <w:shd w:val="clear" w:color="auto" w:fill="FFFFFF"/>
          <w:lang w:eastAsia="ru-RU"/>
        </w:rPr>
        <w:drawing>
          <wp:inline distT="0" distB="0" distL="0" distR="0" wp14:anchorId="6C3482C8" wp14:editId="358A2AEB">
            <wp:extent cx="5800725" cy="1200150"/>
            <wp:effectExtent l="0" t="0" r="9525" b="0"/>
            <wp:docPr id="6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800725" cy="1200150"/>
                    </a:xfrm>
                    <a:prstGeom prst="rect">
                      <a:avLst/>
                    </a:prstGeom>
                    <a:noFill/>
                    <a:ln>
                      <a:noFill/>
                    </a:ln>
                  </pic:spPr>
                </pic:pic>
              </a:graphicData>
            </a:graphic>
          </wp:inline>
        </w:drawing>
      </w:r>
    </w:p>
    <w:p w14:paraId="1F45F93D" w14:textId="77777777" w:rsidR="00F075D1" w:rsidRPr="00FC6D6E" w:rsidRDefault="00FF56F0" w:rsidP="002170B4">
      <w:pPr>
        <w:pStyle w:val="afff0"/>
        <w:rPr>
          <w:rFonts w:cs="Arial"/>
          <w:szCs w:val="24"/>
        </w:rPr>
      </w:pPr>
      <w:r w:rsidRPr="003D5030">
        <w:t>Рис</w:t>
      </w:r>
      <w:r>
        <w:t>.</w:t>
      </w:r>
      <w:r w:rsidRPr="003D5030">
        <w:t xml:space="preserve"> </w:t>
      </w:r>
      <w:r w:rsidR="00462673" w:rsidRPr="001D35FA">
        <w:t>6</w:t>
      </w:r>
      <w:r w:rsidR="00462673" w:rsidRPr="009C79F3">
        <w:t>.</w:t>
      </w:r>
      <w:r w:rsidRPr="009972F8">
        <w:t>5</w:t>
      </w:r>
      <w:r>
        <w:t xml:space="preserve">4. </w:t>
      </w:r>
      <w:r w:rsidR="00F075D1" w:rsidRPr="00134B62">
        <w:t>Запуск команды «Create» для создания 3D-диаграмм</w:t>
      </w:r>
    </w:p>
    <w:p w14:paraId="5A7757E0" w14:textId="77777777" w:rsidR="00F075D1" w:rsidRPr="00FC6D6E" w:rsidRDefault="00F075D1" w:rsidP="00F075D1">
      <w:pPr>
        <w:rPr>
          <w:rFonts w:cs="Arial"/>
          <w:szCs w:val="24"/>
        </w:rPr>
      </w:pPr>
    </w:p>
    <w:p w14:paraId="2F73077D" w14:textId="77777777" w:rsidR="00F075D1" w:rsidRPr="00134B62" w:rsidRDefault="00F075D1" w:rsidP="00C768A2">
      <w:pPr>
        <w:rPr>
          <w:shd w:val="clear" w:color="auto" w:fill="FFFFFF"/>
        </w:rPr>
      </w:pPr>
      <w:r w:rsidRPr="00FC6D6E">
        <w:rPr>
          <w:shd w:val="clear" w:color="auto" w:fill="FFFFFF"/>
        </w:rPr>
        <w:t>В качестве целевых объектов, определяющих количество формируемых 3D-диаграмм, необходимо указать линии разрезов или геологические разрезы</w:t>
      </w:r>
      <w:r w:rsidRPr="00134B62">
        <w:rPr>
          <w:shd w:val="clear" w:color="auto" w:fill="FFFFFF"/>
        </w:rPr>
        <w:t>.</w:t>
      </w:r>
    </w:p>
    <w:p w14:paraId="6AF31B74" w14:textId="77777777" w:rsidR="00F075D1" w:rsidRPr="00FC6D6E" w:rsidRDefault="006E13F9" w:rsidP="00C768A2">
      <w:pPr>
        <w:keepNext/>
        <w:jc w:val="center"/>
        <w:rPr>
          <w:rFonts w:cs="Arial"/>
          <w:szCs w:val="24"/>
        </w:rPr>
      </w:pPr>
      <w:r>
        <w:rPr>
          <w:rFonts w:cs="Arial"/>
          <w:noProof/>
          <w:szCs w:val="24"/>
          <w:lang w:eastAsia="ru-RU"/>
        </w:rPr>
        <w:drawing>
          <wp:inline distT="0" distB="0" distL="0" distR="0" wp14:anchorId="109D4161" wp14:editId="7BE1EF11">
            <wp:extent cx="5353050" cy="3457575"/>
            <wp:effectExtent l="0" t="0" r="0" b="9525"/>
            <wp:docPr id="6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353050" cy="3457575"/>
                    </a:xfrm>
                    <a:prstGeom prst="rect">
                      <a:avLst/>
                    </a:prstGeom>
                    <a:noFill/>
                    <a:ln>
                      <a:noFill/>
                    </a:ln>
                  </pic:spPr>
                </pic:pic>
              </a:graphicData>
            </a:graphic>
          </wp:inline>
        </w:drawing>
      </w:r>
    </w:p>
    <w:p w14:paraId="0B711134" w14:textId="77777777" w:rsidR="00F075D1" w:rsidRPr="00134B62" w:rsidRDefault="00FF56F0" w:rsidP="002170B4">
      <w:pPr>
        <w:pStyle w:val="afff0"/>
      </w:pPr>
      <w:r w:rsidRPr="003D5030">
        <w:t>Рис</w:t>
      </w:r>
      <w:r>
        <w:t>.</w:t>
      </w:r>
      <w:r w:rsidRPr="003D5030">
        <w:t xml:space="preserve"> </w:t>
      </w:r>
      <w:r w:rsidR="00C768A2" w:rsidRPr="001D35FA">
        <w:t>6</w:t>
      </w:r>
      <w:r w:rsidR="00C768A2" w:rsidRPr="009C79F3">
        <w:t>.</w:t>
      </w:r>
      <w:r w:rsidRPr="009972F8">
        <w:t>5</w:t>
      </w:r>
      <w:r>
        <w:t xml:space="preserve">5. </w:t>
      </w:r>
      <w:r w:rsidR="00F075D1" w:rsidRPr="00134B62">
        <w:t>Выбор линий разрезов и настройка параметров для создания 3D-диаграмм</w:t>
      </w:r>
    </w:p>
    <w:p w14:paraId="0BADA646" w14:textId="77777777" w:rsidR="00F075D1" w:rsidRPr="00FC6D6E" w:rsidRDefault="00F075D1" w:rsidP="00F075D1">
      <w:pPr>
        <w:rPr>
          <w:rFonts w:cs="Arial"/>
          <w:szCs w:val="24"/>
        </w:rPr>
      </w:pPr>
    </w:p>
    <w:p w14:paraId="1FD08F9E" w14:textId="77777777" w:rsidR="00F075D1" w:rsidRPr="00FC6D6E" w:rsidRDefault="00F075D1" w:rsidP="00C768A2">
      <w:pPr>
        <w:rPr>
          <w:shd w:val="clear" w:color="auto" w:fill="FFFFFF"/>
        </w:rPr>
      </w:pPr>
      <w:r w:rsidRPr="00FC6D6E">
        <w:rPr>
          <w:shd w:val="clear" w:color="auto" w:fill="FFFFFF"/>
        </w:rPr>
        <w:t>Результатом операции является создание трехмерных объектов по каждому пласту вдоль линии разреза</w:t>
      </w:r>
      <w:r w:rsidRPr="00134B62">
        <w:rPr>
          <w:shd w:val="clear" w:color="auto" w:fill="FFFFFF"/>
        </w:rPr>
        <w:t>.</w:t>
      </w:r>
    </w:p>
    <w:p w14:paraId="1F225F1E" w14:textId="77777777" w:rsidR="00F075D1" w:rsidRPr="00FC6D6E" w:rsidRDefault="006E13F9" w:rsidP="00F075D1">
      <w:pPr>
        <w:keepNext/>
        <w:jc w:val="center"/>
        <w:rPr>
          <w:rFonts w:cs="Arial"/>
          <w:szCs w:val="24"/>
        </w:rPr>
      </w:pPr>
      <w:r>
        <w:rPr>
          <w:rFonts w:cs="Arial"/>
          <w:noProof/>
          <w:szCs w:val="24"/>
          <w:lang w:eastAsia="ru-RU"/>
        </w:rPr>
        <w:drawing>
          <wp:inline distT="0" distB="0" distL="0" distR="0" wp14:anchorId="259D4E4C" wp14:editId="1ED17B79">
            <wp:extent cx="3067050" cy="1990725"/>
            <wp:effectExtent l="0" t="0" r="0" b="9525"/>
            <wp:docPr id="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67050" cy="1990725"/>
                    </a:xfrm>
                    <a:prstGeom prst="rect">
                      <a:avLst/>
                    </a:prstGeom>
                    <a:noFill/>
                    <a:ln>
                      <a:noFill/>
                    </a:ln>
                  </pic:spPr>
                </pic:pic>
              </a:graphicData>
            </a:graphic>
          </wp:inline>
        </w:drawing>
      </w:r>
    </w:p>
    <w:p w14:paraId="04A7B6A7" w14:textId="77777777" w:rsidR="00F075D1" w:rsidRPr="00134B62" w:rsidRDefault="00FF56F0" w:rsidP="002170B4">
      <w:pPr>
        <w:pStyle w:val="afff0"/>
      </w:pPr>
      <w:r w:rsidRPr="003D5030">
        <w:t>Рис</w:t>
      </w:r>
      <w:r>
        <w:t>.</w:t>
      </w:r>
      <w:r w:rsidRPr="003D5030">
        <w:t xml:space="preserve"> </w:t>
      </w:r>
      <w:r w:rsidR="00C768A2" w:rsidRPr="001D35FA">
        <w:t>6</w:t>
      </w:r>
      <w:r w:rsidR="00C768A2" w:rsidRPr="009C79F3">
        <w:t>.</w:t>
      </w:r>
      <w:r w:rsidRPr="009972F8">
        <w:t>5</w:t>
      </w:r>
      <w:r>
        <w:t xml:space="preserve">6. </w:t>
      </w:r>
      <w:r w:rsidR="00F075D1" w:rsidRPr="00134B62">
        <w:t>Результат операции создания 3D-диаграмм</w:t>
      </w:r>
    </w:p>
    <w:p w14:paraId="3116D359" w14:textId="77777777" w:rsidR="00F075D1" w:rsidRPr="00FC6D6E" w:rsidRDefault="00F075D1" w:rsidP="00F075D1">
      <w:pPr>
        <w:rPr>
          <w:rFonts w:cs="Arial"/>
          <w:szCs w:val="24"/>
        </w:rPr>
      </w:pPr>
    </w:p>
    <w:p w14:paraId="53B6DD64" w14:textId="77777777" w:rsidR="00F075D1" w:rsidRPr="00FC6D6E" w:rsidRDefault="00F075D1" w:rsidP="00C768A2">
      <w:pPr>
        <w:rPr>
          <w:shd w:val="clear" w:color="auto" w:fill="FFFFFF"/>
        </w:rPr>
      </w:pPr>
      <w:r w:rsidRPr="00FC6D6E">
        <w:rPr>
          <w:shd w:val="clear" w:color="auto" w:fill="FFFFFF"/>
        </w:rPr>
        <w:t xml:space="preserve">Важным параметром, определяющим тип создаваемых объектов, представляющих 3D-диаграмму, является </w:t>
      </w:r>
      <w:r w:rsidRPr="00FC6D6E">
        <w:rPr>
          <w:b/>
          <w:shd w:val="clear" w:color="auto" w:fill="FFFFFF"/>
        </w:rPr>
        <w:t>«</w:t>
      </w:r>
      <w:r w:rsidRPr="00FC6D6E">
        <w:rPr>
          <w:b/>
          <w:shd w:val="clear" w:color="auto" w:fill="FFFFFF"/>
          <w:lang w:val="en-US"/>
        </w:rPr>
        <w:t>Thickness</w:t>
      </w:r>
      <w:r w:rsidRPr="00FC6D6E">
        <w:rPr>
          <w:b/>
          <w:shd w:val="clear" w:color="auto" w:fill="FFFFFF"/>
        </w:rPr>
        <w:t>»</w:t>
      </w:r>
      <w:r w:rsidRPr="00C270EC">
        <w:rPr>
          <w:shd w:val="clear" w:color="auto" w:fill="FFFFFF"/>
        </w:rPr>
        <w:t>.</w:t>
      </w:r>
      <w:r w:rsidRPr="00FC6D6E">
        <w:rPr>
          <w:shd w:val="clear" w:color="auto" w:fill="FFFFFF"/>
        </w:rPr>
        <w:t xml:space="preserve"> При условии, что значение параметра равно 0, результат операции будет представлен с помощью поверхностей (лофт). В случаях, когда значение параметра больше 0, формируемыми объектами будут являться 3</w:t>
      </w:r>
      <w:r w:rsidRPr="00FC6D6E">
        <w:rPr>
          <w:shd w:val="clear" w:color="auto" w:fill="FFFFFF"/>
          <w:lang w:val="en-US"/>
        </w:rPr>
        <w:t>D</w:t>
      </w:r>
      <w:r w:rsidRPr="00FC6D6E">
        <w:rPr>
          <w:shd w:val="clear" w:color="auto" w:fill="FFFFFF"/>
        </w:rPr>
        <w:t>-тела с заданной толщиной.</w:t>
      </w:r>
    </w:p>
    <w:p w14:paraId="295819ED" w14:textId="77777777" w:rsidR="00F075D1" w:rsidRPr="00FC6D6E" w:rsidRDefault="006E13F9" w:rsidP="00C768A2">
      <w:pPr>
        <w:keepNext/>
        <w:spacing w:line="360" w:lineRule="auto"/>
        <w:ind w:firstLine="142"/>
        <w:jc w:val="center"/>
        <w:rPr>
          <w:rFonts w:cs="Arial"/>
          <w:szCs w:val="24"/>
        </w:rPr>
      </w:pPr>
      <w:r>
        <w:rPr>
          <w:rFonts w:cs="Arial"/>
          <w:noProof/>
          <w:color w:val="000000"/>
          <w:szCs w:val="24"/>
          <w:shd w:val="clear" w:color="auto" w:fill="FFFFFF"/>
          <w:lang w:eastAsia="ru-RU"/>
        </w:rPr>
        <w:drawing>
          <wp:inline distT="0" distB="0" distL="0" distR="0" wp14:anchorId="657A9DD5" wp14:editId="2C05DC28">
            <wp:extent cx="3762375" cy="2514600"/>
            <wp:effectExtent l="0" t="0" r="9525" b="0"/>
            <wp:docPr id="6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62375" cy="2514600"/>
                    </a:xfrm>
                    <a:prstGeom prst="rect">
                      <a:avLst/>
                    </a:prstGeom>
                    <a:noFill/>
                    <a:ln>
                      <a:noFill/>
                    </a:ln>
                  </pic:spPr>
                </pic:pic>
              </a:graphicData>
            </a:graphic>
          </wp:inline>
        </w:drawing>
      </w:r>
    </w:p>
    <w:p w14:paraId="33E74F59" w14:textId="77777777" w:rsidR="00F075D1" w:rsidRPr="00134B62" w:rsidRDefault="00FF56F0" w:rsidP="002170B4">
      <w:pPr>
        <w:pStyle w:val="afff0"/>
      </w:pPr>
      <w:r w:rsidRPr="003D5030">
        <w:t>Рис</w:t>
      </w:r>
      <w:r>
        <w:t>.</w:t>
      </w:r>
      <w:r w:rsidRPr="003D5030">
        <w:t xml:space="preserve"> </w:t>
      </w:r>
      <w:r w:rsidR="00C768A2" w:rsidRPr="001D35FA">
        <w:t>6</w:t>
      </w:r>
      <w:r w:rsidR="00C768A2" w:rsidRPr="009C79F3">
        <w:t>.</w:t>
      </w:r>
      <w:r w:rsidRPr="009972F8">
        <w:t>5</w:t>
      </w:r>
      <w:r>
        <w:t xml:space="preserve">7. </w:t>
      </w:r>
      <w:r w:rsidR="00F075D1" w:rsidRPr="00134B62">
        <w:t>Различные типы создаваемых объектов в зависимости от параметра «Thickness»</w:t>
      </w:r>
    </w:p>
    <w:p w14:paraId="4BDBD04A" w14:textId="77777777" w:rsidR="00F075D1" w:rsidRPr="00FC6D6E" w:rsidRDefault="00F075D1" w:rsidP="00F075D1">
      <w:pPr>
        <w:spacing w:line="360" w:lineRule="auto"/>
        <w:rPr>
          <w:rFonts w:cs="Arial"/>
          <w:color w:val="000000"/>
          <w:szCs w:val="24"/>
          <w:shd w:val="clear" w:color="auto" w:fill="FFFFFF"/>
        </w:rPr>
      </w:pPr>
    </w:p>
    <w:p w14:paraId="4AD2813F" w14:textId="77777777" w:rsidR="00F075D1" w:rsidRPr="00FC6D6E" w:rsidRDefault="00C768A2" w:rsidP="00C768A2">
      <w:pPr>
        <w:spacing w:line="360" w:lineRule="auto"/>
        <w:rPr>
          <w:rFonts w:eastAsia="Times New Roman" w:cs="Arial"/>
          <w:b/>
          <w:szCs w:val="24"/>
          <w:lang w:eastAsia="ru-RU"/>
        </w:rPr>
      </w:pPr>
      <w:r w:rsidRPr="007562FA">
        <w:rPr>
          <w:rFonts w:eastAsia="Times New Roman" w:cs="Arial"/>
          <w:b/>
          <w:szCs w:val="24"/>
          <w:lang w:eastAsia="ru-RU"/>
        </w:rPr>
        <w:t>6.5.7.1</w:t>
      </w:r>
      <w:r w:rsidRPr="00462673">
        <w:rPr>
          <w:rFonts w:eastAsia="Times New Roman" w:cs="Arial"/>
          <w:b/>
          <w:szCs w:val="24"/>
          <w:lang w:eastAsia="ru-RU"/>
        </w:rPr>
        <w:t>7.</w:t>
      </w:r>
      <w:r w:rsidRPr="006A54CB">
        <w:rPr>
          <w:rFonts w:eastAsia="Times New Roman" w:cs="Arial"/>
          <w:b/>
          <w:szCs w:val="24"/>
          <w:lang w:eastAsia="ru-RU"/>
        </w:rPr>
        <w:t xml:space="preserve">2 </w:t>
      </w:r>
      <w:r w:rsidR="00F075D1" w:rsidRPr="00FC6D6E">
        <w:rPr>
          <w:rFonts w:eastAsia="Times New Roman" w:cs="Arial"/>
          <w:b/>
          <w:szCs w:val="24"/>
          <w:lang w:eastAsia="ru-RU"/>
        </w:rPr>
        <w:t>Обновление 3D-диаграмм</w:t>
      </w:r>
    </w:p>
    <w:p w14:paraId="08B529FA" w14:textId="77777777" w:rsidR="00F075D1" w:rsidRPr="00FC6D6E" w:rsidRDefault="00F075D1" w:rsidP="006468A8">
      <w:pPr>
        <w:rPr>
          <w:shd w:val="clear" w:color="auto" w:fill="FFFFFF"/>
        </w:rPr>
      </w:pPr>
      <w:r w:rsidRPr="00FC6D6E">
        <w:rPr>
          <w:shd w:val="clear" w:color="auto" w:fill="FFFFFF"/>
        </w:rPr>
        <w:t>Для обновления 3</w:t>
      </w:r>
      <w:r w:rsidRPr="00FC6D6E">
        <w:rPr>
          <w:shd w:val="clear" w:color="auto" w:fill="FFFFFF"/>
          <w:lang w:val="en-US"/>
        </w:rPr>
        <w:t>D</w:t>
      </w:r>
      <w:r w:rsidRPr="00FC6D6E">
        <w:rPr>
          <w:shd w:val="clear" w:color="auto" w:fill="FFFFFF"/>
        </w:rPr>
        <w:t xml:space="preserve">-диаграмм используется функция </w:t>
      </w:r>
      <w:r w:rsidRPr="00FC6D6E">
        <w:rPr>
          <w:b/>
          <w:shd w:val="clear" w:color="auto" w:fill="FFFFFF"/>
        </w:rPr>
        <w:t>«Manage»</w:t>
      </w:r>
      <w:r w:rsidRPr="00FC6D6E">
        <w:rPr>
          <w:shd w:val="clear" w:color="auto" w:fill="FFFFFF"/>
        </w:rPr>
        <w:t>. Идентификация 3</w:t>
      </w:r>
      <w:r w:rsidRPr="00FC6D6E">
        <w:rPr>
          <w:shd w:val="clear" w:color="auto" w:fill="FFFFFF"/>
          <w:lang w:val="en-US"/>
        </w:rPr>
        <w:t>D</w:t>
      </w:r>
      <w:r w:rsidRPr="00FC6D6E">
        <w:rPr>
          <w:shd w:val="clear" w:color="auto" w:fill="FFFFFF"/>
        </w:rPr>
        <w:t>-диаграмм происходит на основании трассы, вдоль которой 3</w:t>
      </w:r>
      <w:r w:rsidRPr="00FC6D6E">
        <w:rPr>
          <w:shd w:val="clear" w:color="auto" w:fill="FFFFFF"/>
          <w:lang w:val="en-US"/>
        </w:rPr>
        <w:t>D</w:t>
      </w:r>
      <w:r w:rsidRPr="00FC6D6E">
        <w:rPr>
          <w:shd w:val="clear" w:color="auto" w:fill="FFFFFF"/>
        </w:rPr>
        <w:t>-диаграмма сформирована. Обновлять возможно как отдельно взятый объект, так и все объекты одновременно</w:t>
      </w:r>
      <w:r w:rsidRPr="00134B62">
        <w:rPr>
          <w:shd w:val="clear" w:color="auto" w:fill="FFFFFF"/>
        </w:rPr>
        <w:t>.</w:t>
      </w:r>
    </w:p>
    <w:p w14:paraId="2918185D" w14:textId="77777777" w:rsidR="00F075D1" w:rsidRPr="00FC6D6E" w:rsidRDefault="006E13F9" w:rsidP="006468A8">
      <w:pPr>
        <w:keepNext/>
        <w:spacing w:line="360" w:lineRule="auto"/>
        <w:jc w:val="center"/>
        <w:rPr>
          <w:rFonts w:cs="Arial"/>
          <w:szCs w:val="24"/>
        </w:rPr>
      </w:pPr>
      <w:r>
        <w:rPr>
          <w:rFonts w:cs="Arial"/>
          <w:noProof/>
          <w:szCs w:val="24"/>
          <w:lang w:eastAsia="ru-RU"/>
        </w:rPr>
        <w:drawing>
          <wp:inline distT="0" distB="0" distL="0" distR="0" wp14:anchorId="77DBB3F5" wp14:editId="4293BE82">
            <wp:extent cx="3314700" cy="3228975"/>
            <wp:effectExtent l="0" t="0" r="0" b="9525"/>
            <wp:docPr id="6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14700" cy="3228975"/>
                    </a:xfrm>
                    <a:prstGeom prst="rect">
                      <a:avLst/>
                    </a:prstGeom>
                    <a:noFill/>
                    <a:ln>
                      <a:noFill/>
                    </a:ln>
                  </pic:spPr>
                </pic:pic>
              </a:graphicData>
            </a:graphic>
          </wp:inline>
        </w:drawing>
      </w:r>
    </w:p>
    <w:p w14:paraId="1C6B78A3" w14:textId="77777777" w:rsidR="00F075D1" w:rsidRPr="00FC6D6E" w:rsidRDefault="00FF56F0" w:rsidP="002170B4">
      <w:pPr>
        <w:pStyle w:val="afff0"/>
        <w:rPr>
          <w:rFonts w:cs="Arial"/>
          <w:szCs w:val="24"/>
        </w:rPr>
      </w:pPr>
      <w:r w:rsidRPr="003D5030">
        <w:t>Рис</w:t>
      </w:r>
      <w:r>
        <w:t>.</w:t>
      </w:r>
      <w:r w:rsidRPr="003D5030">
        <w:t xml:space="preserve"> </w:t>
      </w:r>
      <w:r w:rsidR="006468A8" w:rsidRPr="001D35FA">
        <w:t>6</w:t>
      </w:r>
      <w:r w:rsidR="006468A8" w:rsidRPr="009C79F3">
        <w:t>.</w:t>
      </w:r>
      <w:r w:rsidRPr="009972F8">
        <w:t>5</w:t>
      </w:r>
      <w:r>
        <w:t xml:space="preserve">8. </w:t>
      </w:r>
      <w:r w:rsidR="00F075D1" w:rsidRPr="00134B62">
        <w:t>Обновление 3D-диаграмм</w:t>
      </w:r>
    </w:p>
    <w:p w14:paraId="61FFB850" w14:textId="77777777" w:rsidR="00F075D1" w:rsidRPr="00134B62" w:rsidRDefault="00F075D1" w:rsidP="00F075D1">
      <w:pPr>
        <w:rPr>
          <w:rFonts w:cs="Arial"/>
          <w:szCs w:val="24"/>
        </w:rPr>
      </w:pPr>
    </w:p>
    <w:p w14:paraId="2A4ED09F" w14:textId="77777777" w:rsidR="00F075D1" w:rsidRPr="00134B62" w:rsidRDefault="00F075D1" w:rsidP="00F075D1">
      <w:pPr>
        <w:rPr>
          <w:rFonts w:cs="Arial"/>
          <w:szCs w:val="24"/>
        </w:rPr>
      </w:pPr>
    </w:p>
    <w:p w14:paraId="2CA62B65" w14:textId="77777777" w:rsidR="00F075D1" w:rsidRPr="00FC6D6E" w:rsidRDefault="006468A8" w:rsidP="00C77A13">
      <w:pPr>
        <w:pStyle w:val="1111"/>
        <w:rPr>
          <w:lang w:eastAsia="ru-RU"/>
        </w:rPr>
      </w:pPr>
      <w:r w:rsidRPr="007562FA">
        <w:rPr>
          <w:lang w:eastAsia="ru-RU"/>
        </w:rPr>
        <w:t>6.5.7.1</w:t>
      </w:r>
      <w:r w:rsidRPr="006468A8">
        <w:rPr>
          <w:lang w:eastAsia="ru-RU"/>
        </w:rPr>
        <w:t xml:space="preserve">8 </w:t>
      </w:r>
      <w:r w:rsidR="00F075D1" w:rsidRPr="00FC6D6E">
        <w:rPr>
          <w:lang w:eastAsia="ru-RU"/>
        </w:rPr>
        <w:t>Экспорт объектов геологической модели с наборами характеристик</w:t>
      </w:r>
    </w:p>
    <w:p w14:paraId="7DDB8E0A" w14:textId="77777777" w:rsidR="00F075D1" w:rsidRPr="00FC6D6E" w:rsidRDefault="006468A8" w:rsidP="00C77A13">
      <w:pPr>
        <w:pStyle w:val="1111"/>
        <w:rPr>
          <w:lang w:eastAsia="ru-RU"/>
        </w:rPr>
      </w:pPr>
      <w:r w:rsidRPr="007562FA">
        <w:rPr>
          <w:lang w:eastAsia="ru-RU"/>
        </w:rPr>
        <w:t>6.5.7.1</w:t>
      </w:r>
      <w:r w:rsidRPr="006468A8">
        <w:rPr>
          <w:lang w:eastAsia="ru-RU"/>
        </w:rPr>
        <w:t>8.</w:t>
      </w:r>
      <w:r w:rsidRPr="006A54CB">
        <w:rPr>
          <w:lang w:eastAsia="ru-RU"/>
        </w:rPr>
        <w:t>1</w:t>
      </w:r>
      <w:r w:rsidR="00AE4E5C">
        <w:rPr>
          <w:lang w:eastAsia="ru-RU"/>
        </w:rPr>
        <w:t xml:space="preserve"> </w:t>
      </w:r>
      <w:r w:rsidR="00F075D1" w:rsidRPr="00FC6D6E">
        <w:rPr>
          <w:lang w:eastAsia="ru-RU"/>
        </w:rPr>
        <w:t>Экспорт объектов геологической модели</w:t>
      </w:r>
    </w:p>
    <w:p w14:paraId="6AE5195B" w14:textId="77777777" w:rsidR="00F075D1" w:rsidRPr="00FC6D6E" w:rsidRDefault="00F075D1" w:rsidP="006468A8">
      <w:pPr>
        <w:rPr>
          <w:shd w:val="clear" w:color="auto" w:fill="FFFFFF"/>
        </w:rPr>
      </w:pPr>
      <w:r w:rsidRPr="00FC6D6E">
        <w:rPr>
          <w:shd w:val="clear" w:color="auto" w:fill="FFFFFF"/>
        </w:rPr>
        <w:t xml:space="preserve">Возможно осуществлять экспорт объектов геологической модели в новый пустой файл посредством запуска команды </w:t>
      </w:r>
      <w:r w:rsidRPr="00FC6D6E">
        <w:rPr>
          <w:b/>
          <w:shd w:val="clear" w:color="auto" w:fill="FFFFFF"/>
        </w:rPr>
        <w:t>«Export»</w:t>
      </w:r>
      <w:r w:rsidRPr="00FC6D6E">
        <w:rPr>
          <w:shd w:val="clear" w:color="auto" w:fill="FFFFFF"/>
        </w:rPr>
        <w:t>. Для экспорта доступны следующие объекты геологической модели: геологические скважины на плане, 3D-модели скважин и 3</w:t>
      </w:r>
      <w:r w:rsidRPr="00FC6D6E">
        <w:rPr>
          <w:shd w:val="clear" w:color="auto" w:fill="FFFFFF"/>
          <w:lang w:val="en-US"/>
        </w:rPr>
        <w:t>D</w:t>
      </w:r>
      <w:r w:rsidRPr="00FC6D6E">
        <w:rPr>
          <w:shd w:val="clear" w:color="auto" w:fill="FFFFFF"/>
        </w:rPr>
        <w:t>-диаграммы</w:t>
      </w:r>
      <w:r w:rsidRPr="00134B62">
        <w:rPr>
          <w:shd w:val="clear" w:color="auto" w:fill="FFFFFF"/>
        </w:rPr>
        <w:t>.</w:t>
      </w:r>
    </w:p>
    <w:p w14:paraId="720A9E7C" w14:textId="77777777" w:rsidR="00F075D1" w:rsidRPr="00FC6D6E" w:rsidRDefault="006E13F9" w:rsidP="006468A8">
      <w:pPr>
        <w:keepNext/>
        <w:spacing w:line="360" w:lineRule="auto"/>
        <w:jc w:val="center"/>
        <w:rPr>
          <w:rFonts w:cs="Arial"/>
          <w:szCs w:val="24"/>
        </w:rPr>
      </w:pPr>
      <w:r>
        <w:rPr>
          <w:rFonts w:cs="Arial"/>
          <w:noProof/>
          <w:color w:val="000000"/>
          <w:szCs w:val="24"/>
          <w:shd w:val="clear" w:color="auto" w:fill="FFFFFF"/>
          <w:lang w:eastAsia="ru-RU"/>
        </w:rPr>
        <w:drawing>
          <wp:inline distT="0" distB="0" distL="0" distR="0" wp14:anchorId="3900487C" wp14:editId="5AE98CEB">
            <wp:extent cx="3733800" cy="2276475"/>
            <wp:effectExtent l="0" t="0" r="0" b="9525"/>
            <wp:docPr id="7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33800" cy="2276475"/>
                    </a:xfrm>
                    <a:prstGeom prst="rect">
                      <a:avLst/>
                    </a:prstGeom>
                    <a:noFill/>
                    <a:ln>
                      <a:noFill/>
                    </a:ln>
                  </pic:spPr>
                </pic:pic>
              </a:graphicData>
            </a:graphic>
          </wp:inline>
        </w:drawing>
      </w:r>
    </w:p>
    <w:p w14:paraId="1C6EE094" w14:textId="77777777" w:rsidR="00F075D1" w:rsidRDefault="00FF56F0" w:rsidP="002170B4">
      <w:pPr>
        <w:pStyle w:val="afff0"/>
      </w:pPr>
      <w:r w:rsidRPr="003D5030">
        <w:t>Рис</w:t>
      </w:r>
      <w:r>
        <w:t>.</w:t>
      </w:r>
      <w:r w:rsidRPr="003D5030">
        <w:t xml:space="preserve"> </w:t>
      </w:r>
      <w:r w:rsidR="006468A8" w:rsidRPr="001D35FA">
        <w:t>6</w:t>
      </w:r>
      <w:r w:rsidR="006468A8" w:rsidRPr="009C79F3">
        <w:t>.</w:t>
      </w:r>
      <w:r w:rsidRPr="009972F8">
        <w:t>5</w:t>
      </w:r>
      <w:r>
        <w:t xml:space="preserve">9. </w:t>
      </w:r>
      <w:r w:rsidR="00F075D1" w:rsidRPr="00134B62">
        <w:t>Экспорт объектов геологической модели</w:t>
      </w:r>
    </w:p>
    <w:p w14:paraId="64AA4609" w14:textId="77777777" w:rsidR="00F075D1" w:rsidRDefault="00F075D1" w:rsidP="00F075D1">
      <w:pPr>
        <w:jc w:val="center"/>
      </w:pPr>
    </w:p>
    <w:p w14:paraId="734DB0EA" w14:textId="77777777" w:rsidR="002B3492" w:rsidRPr="00134B62" w:rsidRDefault="002B3492" w:rsidP="00F075D1">
      <w:pPr>
        <w:jc w:val="center"/>
      </w:pPr>
    </w:p>
    <w:p w14:paraId="0689058F" w14:textId="77777777" w:rsidR="00F075D1" w:rsidRPr="00FC6D6E" w:rsidRDefault="00711519" w:rsidP="00C77A13">
      <w:pPr>
        <w:pStyle w:val="1111"/>
        <w:rPr>
          <w:lang w:eastAsia="ru-RU"/>
        </w:rPr>
      </w:pPr>
      <w:bookmarkStart w:id="138" w:name="_Ref479522815"/>
      <w:r w:rsidRPr="007562FA">
        <w:rPr>
          <w:lang w:eastAsia="ru-RU"/>
        </w:rPr>
        <w:t>6.5.7.1</w:t>
      </w:r>
      <w:r w:rsidRPr="006468A8">
        <w:rPr>
          <w:lang w:eastAsia="ru-RU"/>
        </w:rPr>
        <w:t>8.</w:t>
      </w:r>
      <w:r w:rsidRPr="006A54CB">
        <w:rPr>
          <w:lang w:eastAsia="ru-RU"/>
        </w:rPr>
        <w:t>2</w:t>
      </w:r>
      <w:r w:rsidR="00AE4E5C">
        <w:rPr>
          <w:lang w:eastAsia="ru-RU"/>
        </w:rPr>
        <w:t xml:space="preserve"> </w:t>
      </w:r>
      <w:r w:rsidR="00F075D1" w:rsidRPr="00FC6D6E">
        <w:rPr>
          <w:lang w:eastAsia="ru-RU"/>
        </w:rPr>
        <w:t>Результаты экспорта</w:t>
      </w:r>
      <w:bookmarkEnd w:id="138"/>
    </w:p>
    <w:p w14:paraId="51A6FEDD" w14:textId="77777777" w:rsidR="00F075D1" w:rsidRPr="00FC6D6E" w:rsidRDefault="00F075D1" w:rsidP="00711519">
      <w:pPr>
        <w:rPr>
          <w:color w:val="000000"/>
          <w:shd w:val="clear" w:color="auto" w:fill="FFFFFF"/>
        </w:rPr>
      </w:pPr>
      <w:r w:rsidRPr="00FC6D6E">
        <w:t>В результате операции экспорта автоматически открывается новый файл, в котором присутствуют следующие объекты:</w:t>
      </w:r>
    </w:p>
    <w:p w14:paraId="0E8C3BCE" w14:textId="77777777" w:rsidR="00F075D1" w:rsidRPr="00FC6D6E" w:rsidRDefault="00F075D1" w:rsidP="007902BE">
      <w:pPr>
        <w:pStyle w:val="a4"/>
        <w:numPr>
          <w:ilvl w:val="0"/>
          <w:numId w:val="64"/>
        </w:numPr>
        <w:ind w:left="851"/>
      </w:pPr>
      <w:r>
        <w:t>г</w:t>
      </w:r>
      <w:r w:rsidRPr="00FC6D6E">
        <w:t xml:space="preserve">еологические скважины на плане </w:t>
      </w:r>
      <w:r w:rsidRPr="00FC6D6E">
        <w:sym w:font="Symbol" w:char="F02D"/>
      </w:r>
      <w:r w:rsidRPr="00FC6D6E">
        <w:t xml:space="preserve"> блоки;</w:t>
      </w:r>
    </w:p>
    <w:p w14:paraId="34DF074F" w14:textId="77777777" w:rsidR="00F075D1" w:rsidRPr="00FC6D6E" w:rsidRDefault="00F075D1" w:rsidP="007902BE">
      <w:pPr>
        <w:pStyle w:val="a4"/>
        <w:numPr>
          <w:ilvl w:val="0"/>
          <w:numId w:val="64"/>
        </w:numPr>
        <w:ind w:left="851"/>
      </w:pPr>
      <w:r w:rsidRPr="00FC6D6E">
        <w:t xml:space="preserve">3D-модели скважин </w:t>
      </w:r>
      <w:r w:rsidRPr="00FC6D6E">
        <w:sym w:font="Symbol" w:char="F02D"/>
      </w:r>
      <w:r w:rsidRPr="00FC6D6E">
        <w:t xml:space="preserve"> каждый отдельный пласт ИГЭ по скважине представлен 3D-телом; </w:t>
      </w:r>
    </w:p>
    <w:p w14:paraId="6B282163" w14:textId="77777777" w:rsidR="00F075D1" w:rsidRPr="00FC6D6E" w:rsidRDefault="00F075D1" w:rsidP="007902BE">
      <w:pPr>
        <w:pStyle w:val="a4"/>
        <w:numPr>
          <w:ilvl w:val="0"/>
          <w:numId w:val="64"/>
        </w:numPr>
        <w:ind w:left="851"/>
      </w:pPr>
      <w:r>
        <w:t>о</w:t>
      </w:r>
      <w:r w:rsidRPr="00FC6D6E">
        <w:t>бъекты, представляющие 3D-диаграммы</w:t>
      </w:r>
      <w:r w:rsidR="00E56500">
        <w:t>,</w:t>
      </w:r>
      <w:r w:rsidRPr="00FC6D6E">
        <w:t xml:space="preserve"> </w:t>
      </w:r>
      <w:r w:rsidRPr="00FC6D6E">
        <w:sym w:font="Symbol" w:char="F02D"/>
      </w:r>
      <w:r w:rsidRPr="00FC6D6E">
        <w:t xml:space="preserve"> в соответствии с типом объекта в исходном файле.</w:t>
      </w:r>
    </w:p>
    <w:p w14:paraId="7D95BBF0" w14:textId="77777777" w:rsidR="00F075D1" w:rsidRPr="00FC6D6E" w:rsidRDefault="006E13F9" w:rsidP="00711519">
      <w:pPr>
        <w:keepNext/>
        <w:shd w:val="clear" w:color="auto" w:fill="FFFFFF"/>
        <w:spacing w:line="360" w:lineRule="auto"/>
        <w:jc w:val="center"/>
        <w:rPr>
          <w:rFonts w:cs="Arial"/>
          <w:szCs w:val="24"/>
        </w:rPr>
      </w:pPr>
      <w:r>
        <w:rPr>
          <w:rFonts w:cs="Arial"/>
          <w:noProof/>
          <w:szCs w:val="24"/>
          <w:lang w:eastAsia="ru-RU"/>
        </w:rPr>
        <w:drawing>
          <wp:inline distT="0" distB="0" distL="0" distR="0" wp14:anchorId="4CD00556" wp14:editId="636998A5">
            <wp:extent cx="4448175" cy="3171825"/>
            <wp:effectExtent l="0" t="0" r="9525" b="9525"/>
            <wp:docPr id="7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448175" cy="3171825"/>
                    </a:xfrm>
                    <a:prstGeom prst="rect">
                      <a:avLst/>
                    </a:prstGeom>
                    <a:noFill/>
                    <a:ln>
                      <a:noFill/>
                    </a:ln>
                  </pic:spPr>
                </pic:pic>
              </a:graphicData>
            </a:graphic>
          </wp:inline>
        </w:drawing>
      </w:r>
    </w:p>
    <w:p w14:paraId="7457D275" w14:textId="77777777" w:rsidR="00F075D1" w:rsidRPr="00FC6D6E" w:rsidRDefault="00FF56F0" w:rsidP="002170B4">
      <w:pPr>
        <w:pStyle w:val="afff0"/>
        <w:rPr>
          <w:rFonts w:cs="Arial"/>
          <w:szCs w:val="24"/>
        </w:rPr>
      </w:pPr>
      <w:r w:rsidRPr="003D5030">
        <w:t>Рис</w:t>
      </w:r>
      <w:r>
        <w:t>.</w:t>
      </w:r>
      <w:r w:rsidRPr="003D5030">
        <w:t xml:space="preserve"> </w:t>
      </w:r>
      <w:r w:rsidR="00711519" w:rsidRPr="001D35FA">
        <w:t>6</w:t>
      </w:r>
      <w:r w:rsidR="00711519" w:rsidRPr="009C79F3">
        <w:t>.</w:t>
      </w:r>
      <w:r>
        <w:t>60.</w:t>
      </w:r>
      <w:r w:rsidRPr="00711519">
        <w:t xml:space="preserve"> </w:t>
      </w:r>
      <w:r w:rsidR="00F075D1" w:rsidRPr="00134B62">
        <w:t>Объекты, являющиеся результатом экспорта</w:t>
      </w:r>
    </w:p>
    <w:p w14:paraId="6831BE79" w14:textId="77777777" w:rsidR="00F075D1" w:rsidRPr="00FC6D6E" w:rsidRDefault="00F075D1" w:rsidP="00F075D1">
      <w:pPr>
        <w:rPr>
          <w:rFonts w:cs="Arial"/>
          <w:szCs w:val="24"/>
        </w:rPr>
      </w:pPr>
    </w:p>
    <w:p w14:paraId="57651E6B" w14:textId="77777777" w:rsidR="00F075D1" w:rsidRPr="00FC6D6E" w:rsidRDefault="003A7B5B" w:rsidP="00C77A13">
      <w:pPr>
        <w:pStyle w:val="1111"/>
        <w:rPr>
          <w:lang w:eastAsia="ru-RU"/>
        </w:rPr>
      </w:pPr>
      <w:bookmarkStart w:id="139" w:name="_Hlk483564979"/>
      <w:r w:rsidRPr="007562FA">
        <w:rPr>
          <w:lang w:eastAsia="ru-RU"/>
        </w:rPr>
        <w:t>6.5.7.1</w:t>
      </w:r>
      <w:r w:rsidRPr="006468A8">
        <w:rPr>
          <w:lang w:eastAsia="ru-RU"/>
        </w:rPr>
        <w:t>8.</w:t>
      </w:r>
      <w:r w:rsidRPr="00D87C70">
        <w:rPr>
          <w:lang w:eastAsia="ru-RU"/>
        </w:rPr>
        <w:t>3</w:t>
      </w:r>
      <w:r w:rsidR="00FF56F0">
        <w:rPr>
          <w:lang w:eastAsia="ru-RU"/>
        </w:rPr>
        <w:t xml:space="preserve"> </w:t>
      </w:r>
      <w:bookmarkEnd w:id="139"/>
      <w:r w:rsidR="00F075D1" w:rsidRPr="00FC6D6E">
        <w:rPr>
          <w:lang w:eastAsia="ru-RU"/>
        </w:rPr>
        <w:t>Геологические наборы характеристик</w:t>
      </w:r>
    </w:p>
    <w:p w14:paraId="5D4CCF61" w14:textId="77777777" w:rsidR="00F075D1" w:rsidRPr="00FC6D6E" w:rsidRDefault="00F075D1" w:rsidP="006A54CB">
      <w:pPr>
        <w:rPr>
          <w:shd w:val="clear" w:color="auto" w:fill="FFFFFF"/>
        </w:rPr>
      </w:pPr>
      <w:r w:rsidRPr="00FC6D6E">
        <w:rPr>
          <w:shd w:val="clear" w:color="auto" w:fill="FFFFFF"/>
        </w:rPr>
        <w:t>Всем экспортированным объектам автоматически назначаются наборы характеристик (с актуальными на момент экспорта значениями), обеспечивающие наилучшую интерпретацию данных в сводной модели:</w:t>
      </w:r>
    </w:p>
    <w:p w14:paraId="66BC9447" w14:textId="77777777" w:rsidR="00F075D1" w:rsidRPr="00FC6D6E" w:rsidRDefault="00F075D1" w:rsidP="007902BE">
      <w:pPr>
        <w:pStyle w:val="a4"/>
        <w:numPr>
          <w:ilvl w:val="0"/>
          <w:numId w:val="65"/>
        </w:numPr>
      </w:pPr>
      <w:r>
        <w:t>б</w:t>
      </w:r>
      <w:r w:rsidRPr="00FC6D6E">
        <w:t>локов;</w:t>
      </w:r>
    </w:p>
    <w:p w14:paraId="6B91520A" w14:textId="77777777" w:rsidR="00F075D1" w:rsidRPr="00FC6D6E" w:rsidRDefault="00F075D1" w:rsidP="007902BE">
      <w:pPr>
        <w:pStyle w:val="a4"/>
        <w:numPr>
          <w:ilvl w:val="0"/>
          <w:numId w:val="65"/>
        </w:numPr>
      </w:pPr>
      <w:r w:rsidRPr="00FC6D6E">
        <w:t>3D-моделей скважин;</w:t>
      </w:r>
    </w:p>
    <w:p w14:paraId="41053934" w14:textId="7205836E" w:rsidR="00F075D1" w:rsidRPr="00FC6D6E" w:rsidRDefault="00F075D1" w:rsidP="007902BE">
      <w:pPr>
        <w:pStyle w:val="a4"/>
        <w:numPr>
          <w:ilvl w:val="0"/>
          <w:numId w:val="65"/>
        </w:numPr>
      </w:pPr>
      <w:r>
        <w:t>о</w:t>
      </w:r>
      <w:r w:rsidRPr="00FC6D6E">
        <w:t>бъектов, представляющи</w:t>
      </w:r>
      <w:r w:rsidR="00E56500">
        <w:t>х</w:t>
      </w:r>
      <w:r w:rsidRPr="00FC6D6E">
        <w:t xml:space="preserve"> 3D-диаграммы.</w:t>
      </w:r>
    </w:p>
    <w:p w14:paraId="00704534" w14:textId="77777777" w:rsidR="00F075D1" w:rsidRPr="00FC6D6E" w:rsidRDefault="006E13F9" w:rsidP="003A7B5B">
      <w:pPr>
        <w:spacing w:line="240" w:lineRule="auto"/>
        <w:jc w:val="center"/>
        <w:rPr>
          <w:rFonts w:cs="Arial"/>
          <w:szCs w:val="24"/>
        </w:rPr>
      </w:pPr>
      <w:r>
        <w:rPr>
          <w:rFonts w:cs="Arial"/>
          <w:noProof/>
          <w:szCs w:val="24"/>
          <w:lang w:eastAsia="ru-RU"/>
        </w:rPr>
        <w:drawing>
          <wp:inline distT="0" distB="0" distL="0" distR="0" wp14:anchorId="6511DB10" wp14:editId="790DEEF1">
            <wp:extent cx="4886325" cy="2609850"/>
            <wp:effectExtent l="0" t="0" r="9525" b="0"/>
            <wp:docPr id="7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886325" cy="2609850"/>
                    </a:xfrm>
                    <a:prstGeom prst="rect">
                      <a:avLst/>
                    </a:prstGeom>
                    <a:noFill/>
                    <a:ln>
                      <a:noFill/>
                    </a:ln>
                  </pic:spPr>
                </pic:pic>
              </a:graphicData>
            </a:graphic>
          </wp:inline>
        </w:drawing>
      </w:r>
    </w:p>
    <w:p w14:paraId="6E1B900A" w14:textId="77777777" w:rsidR="00F075D1" w:rsidRPr="00FC6D6E" w:rsidRDefault="00FF56F0" w:rsidP="002170B4">
      <w:pPr>
        <w:pStyle w:val="afff0"/>
      </w:pPr>
      <w:r w:rsidRPr="003D5030">
        <w:t>Рис</w:t>
      </w:r>
      <w:r>
        <w:t>.</w:t>
      </w:r>
      <w:r w:rsidRPr="003D5030">
        <w:t xml:space="preserve"> </w:t>
      </w:r>
      <w:r w:rsidR="00B179B9" w:rsidRPr="001D35FA">
        <w:t>6</w:t>
      </w:r>
      <w:r w:rsidR="00B179B9" w:rsidRPr="009C79F3">
        <w:t>.</w:t>
      </w:r>
      <w:r>
        <w:t xml:space="preserve">61. </w:t>
      </w:r>
      <w:r w:rsidR="00F075D1" w:rsidRPr="00FC6D6E">
        <w:t>Геологические наборы характеристик блоков</w:t>
      </w:r>
    </w:p>
    <w:p w14:paraId="3271B9A9" w14:textId="77777777" w:rsidR="00F075D1" w:rsidRPr="00FC6D6E" w:rsidRDefault="00F075D1" w:rsidP="00F075D1">
      <w:pPr>
        <w:rPr>
          <w:rFonts w:cs="Arial"/>
          <w:szCs w:val="24"/>
        </w:rPr>
      </w:pPr>
    </w:p>
    <w:p w14:paraId="4FEC484F" w14:textId="77777777" w:rsidR="00F075D1" w:rsidRPr="00FC6D6E" w:rsidRDefault="00F075D1" w:rsidP="00F075D1">
      <w:pPr>
        <w:rPr>
          <w:rFonts w:cs="Arial"/>
          <w:szCs w:val="24"/>
        </w:rPr>
      </w:pPr>
    </w:p>
    <w:p w14:paraId="369ED637" w14:textId="77777777" w:rsidR="00F075D1" w:rsidRPr="00FC6D6E" w:rsidRDefault="006E13F9" w:rsidP="00B179B9">
      <w:pPr>
        <w:keepNext/>
        <w:jc w:val="center"/>
        <w:rPr>
          <w:rFonts w:cs="Arial"/>
          <w:szCs w:val="24"/>
        </w:rPr>
      </w:pPr>
      <w:r>
        <w:rPr>
          <w:rFonts w:cs="Arial"/>
          <w:noProof/>
          <w:szCs w:val="24"/>
          <w:lang w:eastAsia="ru-RU"/>
        </w:rPr>
        <w:drawing>
          <wp:inline distT="0" distB="0" distL="0" distR="0" wp14:anchorId="2694969A" wp14:editId="2D625FF2">
            <wp:extent cx="4495800" cy="2352675"/>
            <wp:effectExtent l="0" t="0" r="0" b="9525"/>
            <wp:docPr id="7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495800" cy="2352675"/>
                    </a:xfrm>
                    <a:prstGeom prst="rect">
                      <a:avLst/>
                    </a:prstGeom>
                    <a:noFill/>
                    <a:ln>
                      <a:noFill/>
                    </a:ln>
                  </pic:spPr>
                </pic:pic>
              </a:graphicData>
            </a:graphic>
          </wp:inline>
        </w:drawing>
      </w:r>
    </w:p>
    <w:p w14:paraId="068CDBD1" w14:textId="77777777" w:rsidR="00F075D1" w:rsidRDefault="00F075D1" w:rsidP="00F075D1">
      <w:pPr>
        <w:jc w:val="center"/>
        <w:rPr>
          <w:rFonts w:cs="Arial"/>
          <w:szCs w:val="24"/>
        </w:rPr>
      </w:pPr>
      <w:bookmarkStart w:id="140" w:name="_Ref479517505"/>
    </w:p>
    <w:p w14:paraId="64D9A09D" w14:textId="77777777" w:rsidR="00F075D1" w:rsidRPr="00FC6D6E" w:rsidRDefault="00FF56F0" w:rsidP="002170B4">
      <w:pPr>
        <w:pStyle w:val="afff0"/>
      </w:pPr>
      <w:r w:rsidRPr="0005306D">
        <w:t>Рис</w:t>
      </w:r>
      <w:r>
        <w:t>.</w:t>
      </w:r>
      <w:r w:rsidRPr="0005306D">
        <w:t xml:space="preserve"> </w:t>
      </w:r>
      <w:r w:rsidR="00B179B9">
        <w:t>6.</w:t>
      </w:r>
      <w:bookmarkEnd w:id="140"/>
      <w:r>
        <w:t xml:space="preserve">62. </w:t>
      </w:r>
      <w:r w:rsidR="00F075D1" w:rsidRPr="00FC6D6E">
        <w:t>Геологические наборы характеристик 3D-моделей скважин</w:t>
      </w:r>
    </w:p>
    <w:p w14:paraId="0BF39003" w14:textId="77777777" w:rsidR="00F075D1" w:rsidRPr="00FC6D6E" w:rsidRDefault="00F075D1" w:rsidP="00F075D1">
      <w:pPr>
        <w:rPr>
          <w:rFonts w:cs="Arial"/>
          <w:szCs w:val="24"/>
        </w:rPr>
      </w:pPr>
    </w:p>
    <w:p w14:paraId="19E888ED" w14:textId="77777777" w:rsidR="00F075D1" w:rsidRPr="00FC6D6E" w:rsidRDefault="00F075D1" w:rsidP="00F075D1">
      <w:pPr>
        <w:rPr>
          <w:rFonts w:cs="Arial"/>
          <w:szCs w:val="24"/>
        </w:rPr>
      </w:pPr>
    </w:p>
    <w:p w14:paraId="08D9AAAB" w14:textId="77777777" w:rsidR="00F075D1" w:rsidRPr="00FC6D6E" w:rsidRDefault="00F075D1" w:rsidP="00F075D1">
      <w:pPr>
        <w:rPr>
          <w:rFonts w:cs="Arial"/>
          <w:szCs w:val="24"/>
        </w:rPr>
      </w:pPr>
    </w:p>
    <w:p w14:paraId="217508F0" w14:textId="77777777" w:rsidR="00F075D1" w:rsidRPr="00FC6D6E" w:rsidRDefault="00F075D1" w:rsidP="00F075D1">
      <w:pPr>
        <w:rPr>
          <w:rFonts w:cs="Arial"/>
          <w:szCs w:val="24"/>
        </w:rPr>
      </w:pPr>
    </w:p>
    <w:p w14:paraId="21E4961D" w14:textId="77777777" w:rsidR="00F075D1" w:rsidRPr="00FC6D6E" w:rsidRDefault="00F075D1" w:rsidP="00F075D1">
      <w:pPr>
        <w:rPr>
          <w:rFonts w:cs="Arial"/>
          <w:szCs w:val="24"/>
        </w:rPr>
      </w:pPr>
    </w:p>
    <w:p w14:paraId="595F8F7B" w14:textId="77777777" w:rsidR="00F075D1" w:rsidRPr="00FC6D6E" w:rsidRDefault="006E13F9" w:rsidP="00B179B9">
      <w:pPr>
        <w:keepNext/>
        <w:jc w:val="center"/>
        <w:rPr>
          <w:rFonts w:cs="Arial"/>
          <w:szCs w:val="24"/>
        </w:rPr>
      </w:pPr>
      <w:r>
        <w:rPr>
          <w:rFonts w:cs="Arial"/>
          <w:noProof/>
          <w:szCs w:val="24"/>
          <w:lang w:eastAsia="ru-RU"/>
        </w:rPr>
        <w:drawing>
          <wp:inline distT="0" distB="0" distL="0" distR="0" wp14:anchorId="3207A420" wp14:editId="6A3037F7">
            <wp:extent cx="4295775" cy="3171825"/>
            <wp:effectExtent l="0" t="0" r="9525" b="9525"/>
            <wp:docPr id="7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295775" cy="3171825"/>
                    </a:xfrm>
                    <a:prstGeom prst="rect">
                      <a:avLst/>
                    </a:prstGeom>
                    <a:noFill/>
                    <a:ln>
                      <a:noFill/>
                    </a:ln>
                  </pic:spPr>
                </pic:pic>
              </a:graphicData>
            </a:graphic>
          </wp:inline>
        </w:drawing>
      </w:r>
    </w:p>
    <w:p w14:paraId="42103D52" w14:textId="77777777" w:rsidR="00F075D1" w:rsidRPr="00FC6D6E" w:rsidRDefault="00C27E84" w:rsidP="002170B4">
      <w:pPr>
        <w:pStyle w:val="afff0"/>
      </w:pPr>
      <w:r w:rsidRPr="0005306D">
        <w:t>Рис</w:t>
      </w:r>
      <w:r>
        <w:t>.</w:t>
      </w:r>
      <w:r w:rsidRPr="0005306D">
        <w:t xml:space="preserve"> </w:t>
      </w:r>
      <w:r w:rsidR="00B179B9">
        <w:t>6.</w:t>
      </w:r>
      <w:r>
        <w:t xml:space="preserve">63. </w:t>
      </w:r>
      <w:r w:rsidR="00F075D1" w:rsidRPr="00FC6D6E">
        <w:t>Геологические наборы характеристик объектов, представляющих 3D-диаграммы, на примере поверхности (лофт)</w:t>
      </w:r>
    </w:p>
    <w:p w14:paraId="040D5240" w14:textId="77777777" w:rsidR="00F075D1" w:rsidRPr="00FC6D6E" w:rsidRDefault="00F075D1" w:rsidP="00F075D1">
      <w:pPr>
        <w:shd w:val="clear" w:color="auto" w:fill="FFFFFF"/>
        <w:spacing w:line="360" w:lineRule="auto"/>
        <w:rPr>
          <w:rFonts w:eastAsia="Times New Roman" w:cs="Arial"/>
          <w:b/>
          <w:szCs w:val="24"/>
          <w:lang w:eastAsia="ru-RU"/>
        </w:rPr>
      </w:pPr>
    </w:p>
    <w:p w14:paraId="0E192477" w14:textId="77777777" w:rsidR="00F075D1" w:rsidRPr="00FC6D6E" w:rsidRDefault="00B179B9" w:rsidP="00C77A13">
      <w:pPr>
        <w:pStyle w:val="1111"/>
        <w:rPr>
          <w:lang w:eastAsia="ru-RU"/>
        </w:rPr>
      </w:pPr>
      <w:r w:rsidRPr="007562FA">
        <w:rPr>
          <w:lang w:eastAsia="ru-RU"/>
        </w:rPr>
        <w:t>6.5.7.1</w:t>
      </w:r>
      <w:r w:rsidRPr="00B179B9">
        <w:rPr>
          <w:lang w:eastAsia="ru-RU"/>
        </w:rPr>
        <w:t xml:space="preserve">9 </w:t>
      </w:r>
      <w:r w:rsidR="00F075D1" w:rsidRPr="00FC6D6E">
        <w:rPr>
          <w:lang w:eastAsia="ru-RU"/>
        </w:rPr>
        <w:t>Создание 3D-тела пласта ИГЭ с назначением ему необходимых атрибутов</w:t>
      </w:r>
    </w:p>
    <w:p w14:paraId="75989A15" w14:textId="77777777" w:rsidR="00F075D1" w:rsidRPr="00134B62" w:rsidRDefault="00F075D1" w:rsidP="00B179B9">
      <w:pPr>
        <w:rPr>
          <w:shd w:val="clear" w:color="auto" w:fill="FFFFFF"/>
        </w:rPr>
      </w:pPr>
      <w:r w:rsidRPr="00134B62">
        <w:t>Трехмерная</w:t>
      </w:r>
      <w:r w:rsidRPr="00FC6D6E">
        <w:rPr>
          <w:shd w:val="clear" w:color="auto" w:fill="FFFFFF"/>
        </w:rPr>
        <w:t xml:space="preserve"> модель пласта ИГЭ представляет 3D-тело, полученное в результате извлечения объема между геологическими поверхностями по кровле и подошве одного ИГЭ</w:t>
      </w:r>
      <w:r w:rsidRPr="00134B62">
        <w:rPr>
          <w:shd w:val="clear" w:color="auto" w:fill="FFFFFF"/>
        </w:rPr>
        <w:t>.</w:t>
      </w:r>
    </w:p>
    <w:p w14:paraId="7A5C01F3" w14:textId="77777777" w:rsidR="00F075D1" w:rsidRPr="00FC6D6E" w:rsidRDefault="006E13F9" w:rsidP="003A7B5B">
      <w:pPr>
        <w:keepNext/>
        <w:spacing w:line="360" w:lineRule="auto"/>
        <w:jc w:val="center"/>
        <w:rPr>
          <w:rFonts w:cs="Arial"/>
          <w:szCs w:val="24"/>
        </w:rPr>
      </w:pPr>
      <w:r>
        <w:rPr>
          <w:rFonts w:cs="Arial"/>
          <w:noProof/>
          <w:szCs w:val="24"/>
          <w:lang w:eastAsia="ru-RU"/>
        </w:rPr>
        <w:drawing>
          <wp:inline distT="0" distB="0" distL="0" distR="0" wp14:anchorId="56DFDE7D" wp14:editId="6567407E">
            <wp:extent cx="5867400" cy="3000375"/>
            <wp:effectExtent l="0" t="0" r="0" b="9525"/>
            <wp:docPr id="7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67400" cy="3000375"/>
                    </a:xfrm>
                    <a:prstGeom prst="rect">
                      <a:avLst/>
                    </a:prstGeom>
                    <a:noFill/>
                    <a:ln>
                      <a:noFill/>
                    </a:ln>
                  </pic:spPr>
                </pic:pic>
              </a:graphicData>
            </a:graphic>
          </wp:inline>
        </w:drawing>
      </w:r>
    </w:p>
    <w:p w14:paraId="36C3BDE4" w14:textId="77777777" w:rsidR="00F075D1" w:rsidRPr="00FC6D6E" w:rsidRDefault="00C27E84" w:rsidP="002170B4">
      <w:pPr>
        <w:pStyle w:val="afff0"/>
      </w:pPr>
      <w:r w:rsidRPr="0005306D">
        <w:t>Рис</w:t>
      </w:r>
      <w:r>
        <w:t>.</w:t>
      </w:r>
      <w:r w:rsidRPr="0005306D">
        <w:t xml:space="preserve"> </w:t>
      </w:r>
      <w:r w:rsidR="00B179B9">
        <w:t>6.</w:t>
      </w:r>
      <w:r>
        <w:t>64.</w:t>
      </w:r>
      <w:r w:rsidRPr="00B179B9">
        <w:t xml:space="preserve"> </w:t>
      </w:r>
      <w:r w:rsidR="00F075D1" w:rsidRPr="00FC6D6E">
        <w:t>Извлечение тела между геологическими поверхностями по кровле и подошве одного ИГЭ</w:t>
      </w:r>
    </w:p>
    <w:p w14:paraId="0E589BFD" w14:textId="77777777" w:rsidR="00F075D1" w:rsidRPr="00FC6D6E" w:rsidRDefault="00F075D1" w:rsidP="00F075D1">
      <w:pPr>
        <w:rPr>
          <w:rFonts w:cs="Arial"/>
          <w:szCs w:val="24"/>
        </w:rPr>
      </w:pPr>
    </w:p>
    <w:p w14:paraId="7864E950" w14:textId="77777777" w:rsidR="00F075D1" w:rsidRPr="00FC6D6E" w:rsidRDefault="00F075D1" w:rsidP="00B179B9">
      <w:r w:rsidRPr="00FC6D6E">
        <w:t>Извлечение 3</w:t>
      </w:r>
      <w:r w:rsidRPr="00FC6D6E">
        <w:rPr>
          <w:lang w:val="en-US"/>
        </w:rPr>
        <w:t>D</w:t>
      </w:r>
      <w:r w:rsidRPr="00FC6D6E">
        <w:t>-тела необходимо осуществлять в файл, который является целевым для экспортированных объектов геологической модели.</w:t>
      </w:r>
    </w:p>
    <w:p w14:paraId="525788F0" w14:textId="77777777" w:rsidR="00F075D1" w:rsidRDefault="00F075D1" w:rsidP="00B179B9">
      <w:r w:rsidRPr="00FC6D6E">
        <w:t>Для корректной интерпретации в сводной модели 3D-тела пластов ИГЭ должны обладать следующим минимальным набором атрибутов – ИГЭ (назначаемый мануально) и объемом 3</w:t>
      </w:r>
      <w:r w:rsidRPr="00FC6D6E">
        <w:rPr>
          <w:lang w:val="en-US"/>
        </w:rPr>
        <w:t>D</w:t>
      </w:r>
      <w:r w:rsidRPr="00FC6D6E">
        <w:t xml:space="preserve">-тела (генерируемый автоматически), назначенными в созданном наборе </w:t>
      </w:r>
      <w:r w:rsidR="00417469" w:rsidRPr="00FC6D6E">
        <w:t>характеристик в</w:t>
      </w:r>
      <w:r w:rsidRPr="00FC6D6E">
        <w:t xml:space="preserve"> окне </w:t>
      </w:r>
      <w:r w:rsidRPr="00FC6D6E">
        <w:rPr>
          <w:b/>
        </w:rPr>
        <w:t>«Диспетчер стилей»</w:t>
      </w:r>
      <w:r w:rsidRPr="00134B62">
        <w:t>.</w:t>
      </w:r>
    </w:p>
    <w:p w14:paraId="032D482B" w14:textId="77777777" w:rsidR="00F075D1" w:rsidRPr="00FC6D6E" w:rsidRDefault="006E13F9" w:rsidP="00B179B9">
      <w:pPr>
        <w:keepNext/>
        <w:spacing w:line="360" w:lineRule="auto"/>
        <w:jc w:val="center"/>
        <w:rPr>
          <w:rFonts w:cs="Arial"/>
          <w:szCs w:val="24"/>
        </w:rPr>
      </w:pPr>
      <w:r>
        <w:rPr>
          <w:rFonts w:cs="Arial"/>
          <w:noProof/>
          <w:szCs w:val="24"/>
          <w:lang w:eastAsia="ru-RU"/>
        </w:rPr>
        <w:drawing>
          <wp:inline distT="0" distB="0" distL="0" distR="0" wp14:anchorId="45220EDE" wp14:editId="46A14678">
            <wp:extent cx="5953125" cy="3400425"/>
            <wp:effectExtent l="0" t="0" r="9525" b="9525"/>
            <wp:docPr id="76" name="Рисунок 3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3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53125" cy="3400425"/>
                    </a:xfrm>
                    <a:prstGeom prst="rect">
                      <a:avLst/>
                    </a:prstGeom>
                    <a:noFill/>
                    <a:ln>
                      <a:noFill/>
                    </a:ln>
                  </pic:spPr>
                </pic:pic>
              </a:graphicData>
            </a:graphic>
          </wp:inline>
        </w:drawing>
      </w:r>
    </w:p>
    <w:p w14:paraId="7B363916" w14:textId="77777777" w:rsidR="00F075D1" w:rsidRPr="00FC6D6E" w:rsidRDefault="00C27E84" w:rsidP="002170B4">
      <w:pPr>
        <w:pStyle w:val="afff0"/>
      </w:pPr>
      <w:r w:rsidRPr="0005306D">
        <w:t>Рис</w:t>
      </w:r>
      <w:r>
        <w:t>.</w:t>
      </w:r>
      <w:r w:rsidRPr="0005306D">
        <w:t xml:space="preserve"> </w:t>
      </w:r>
      <w:r w:rsidR="00B179B9">
        <w:t>6.</w:t>
      </w:r>
      <w:r>
        <w:t xml:space="preserve">65. </w:t>
      </w:r>
      <w:r w:rsidR="00F075D1" w:rsidRPr="00FC6D6E">
        <w:t>Создание набора характеристик с необходимыми атрибутами 3</w:t>
      </w:r>
      <w:r w:rsidR="00F075D1" w:rsidRPr="00134B62">
        <w:t>D</w:t>
      </w:r>
      <w:r w:rsidR="00F075D1" w:rsidRPr="00FC6D6E">
        <w:t>-тела</w:t>
      </w:r>
    </w:p>
    <w:p w14:paraId="6A390C49" w14:textId="77777777" w:rsidR="00F075D1" w:rsidRPr="00FC6D6E" w:rsidRDefault="00F075D1" w:rsidP="00F075D1">
      <w:pPr>
        <w:spacing w:line="360" w:lineRule="auto"/>
        <w:jc w:val="center"/>
        <w:rPr>
          <w:rFonts w:cs="Arial"/>
          <w:szCs w:val="24"/>
        </w:rPr>
      </w:pPr>
    </w:p>
    <w:p w14:paraId="299930B3" w14:textId="77777777" w:rsidR="00F075D1" w:rsidRPr="00134B62" w:rsidRDefault="00F075D1" w:rsidP="00B179B9">
      <w:r w:rsidRPr="00FC6D6E">
        <w:t>Во включенной палитре «</w:t>
      </w:r>
      <w:r w:rsidRPr="00FC6D6E">
        <w:rPr>
          <w:b/>
        </w:rPr>
        <w:t>Свойства</w:t>
      </w:r>
      <w:r w:rsidRPr="00FC6D6E">
        <w:t>» выделенного 3</w:t>
      </w:r>
      <w:r w:rsidRPr="00FC6D6E">
        <w:rPr>
          <w:lang w:val="en-US"/>
        </w:rPr>
        <w:t>D</w:t>
      </w:r>
      <w:r w:rsidRPr="00FC6D6E">
        <w:t>-тела необходимо добавить созданный ранее набор характеристик для отображения наименования целевого пласта ИГЭ и его объема</w:t>
      </w:r>
      <w:r w:rsidRPr="00134B62">
        <w:t>.</w:t>
      </w:r>
    </w:p>
    <w:p w14:paraId="74EE173E" w14:textId="77777777" w:rsidR="00F075D1" w:rsidRPr="00FC6D6E" w:rsidRDefault="006E13F9" w:rsidP="00B179B9">
      <w:pPr>
        <w:keepNext/>
        <w:spacing w:line="360" w:lineRule="auto"/>
        <w:jc w:val="center"/>
        <w:rPr>
          <w:rFonts w:cs="Arial"/>
          <w:szCs w:val="24"/>
        </w:rPr>
      </w:pPr>
      <w:r>
        <w:rPr>
          <w:rFonts w:cs="Arial"/>
          <w:noProof/>
          <w:szCs w:val="24"/>
          <w:lang w:eastAsia="ru-RU"/>
        </w:rPr>
        <w:drawing>
          <wp:inline distT="0" distB="0" distL="0" distR="0" wp14:anchorId="3419520B" wp14:editId="4A6D51C7">
            <wp:extent cx="5686425" cy="2514600"/>
            <wp:effectExtent l="0" t="0" r="9525" b="0"/>
            <wp:docPr id="7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8" cstate="print">
                      <a:extLst>
                        <a:ext uri="{28A0092B-C50C-407E-A947-70E740481C1C}">
                          <a14:useLocalDpi xmlns:a14="http://schemas.microsoft.com/office/drawing/2010/main" val="0"/>
                        </a:ext>
                      </a:extLst>
                    </a:blip>
                    <a:srcRect b="5785"/>
                    <a:stretch>
                      <a:fillRect/>
                    </a:stretch>
                  </pic:blipFill>
                  <pic:spPr bwMode="auto">
                    <a:xfrm>
                      <a:off x="0" y="0"/>
                      <a:ext cx="5686425" cy="2514600"/>
                    </a:xfrm>
                    <a:prstGeom prst="rect">
                      <a:avLst/>
                    </a:prstGeom>
                    <a:noFill/>
                    <a:ln>
                      <a:noFill/>
                    </a:ln>
                  </pic:spPr>
                </pic:pic>
              </a:graphicData>
            </a:graphic>
          </wp:inline>
        </w:drawing>
      </w:r>
    </w:p>
    <w:p w14:paraId="6CFEAC04" w14:textId="77777777" w:rsidR="00F075D1" w:rsidRPr="00B179B9" w:rsidRDefault="00C27E84" w:rsidP="002170B4">
      <w:pPr>
        <w:pStyle w:val="afff0"/>
      </w:pPr>
      <w:r w:rsidRPr="0005306D">
        <w:t>Рис</w:t>
      </w:r>
      <w:r>
        <w:t>.</w:t>
      </w:r>
      <w:r w:rsidRPr="0005306D">
        <w:t xml:space="preserve"> </w:t>
      </w:r>
      <w:r w:rsidR="00B179B9">
        <w:t>6.</w:t>
      </w:r>
      <w:r>
        <w:t xml:space="preserve">66. </w:t>
      </w:r>
      <w:r w:rsidR="00F075D1" w:rsidRPr="00B179B9">
        <w:t>Отображение необходимых атрибутов 3D-тела ИГЭ</w:t>
      </w:r>
    </w:p>
    <w:p w14:paraId="011A1775" w14:textId="77777777" w:rsidR="00F075D1" w:rsidRDefault="00F075D1" w:rsidP="00F075D1">
      <w:pPr>
        <w:spacing w:line="360" w:lineRule="auto"/>
        <w:jc w:val="center"/>
        <w:rPr>
          <w:rFonts w:cs="Arial"/>
          <w:b/>
          <w:color w:val="000000"/>
          <w:szCs w:val="24"/>
          <w:shd w:val="clear" w:color="auto" w:fill="FFFFFF"/>
        </w:rPr>
      </w:pPr>
    </w:p>
    <w:p w14:paraId="61029CAC" w14:textId="77777777" w:rsidR="00F075D1" w:rsidRPr="00FC6D6E" w:rsidRDefault="001E2D13" w:rsidP="00C77A13">
      <w:pPr>
        <w:pStyle w:val="1111"/>
        <w:rPr>
          <w:lang w:eastAsia="ru-RU"/>
        </w:rPr>
      </w:pPr>
      <w:r w:rsidRPr="007562FA">
        <w:rPr>
          <w:lang w:eastAsia="ru-RU"/>
        </w:rPr>
        <w:t>6.5.7.</w:t>
      </w:r>
      <w:r w:rsidRPr="001E2D13">
        <w:rPr>
          <w:lang w:eastAsia="ru-RU"/>
        </w:rPr>
        <w:t xml:space="preserve">20 </w:t>
      </w:r>
      <w:r w:rsidR="00F075D1" w:rsidRPr="00FC6D6E">
        <w:rPr>
          <w:lang w:eastAsia="ru-RU"/>
        </w:rPr>
        <w:t>Импорт объектов геологической модели в сводную модель</w:t>
      </w:r>
    </w:p>
    <w:p w14:paraId="3C416307" w14:textId="77777777" w:rsidR="00F075D1" w:rsidRPr="00FC6D6E" w:rsidRDefault="00F075D1" w:rsidP="001E2D13">
      <w:r w:rsidRPr="00FC6D6E">
        <w:t>Объекты геологической модели импортируются в сводную модель одним из следующих возможных способов:</w:t>
      </w:r>
    </w:p>
    <w:p w14:paraId="3380E21B" w14:textId="77777777" w:rsidR="00F075D1" w:rsidRPr="00FC6D6E" w:rsidRDefault="00F075D1" w:rsidP="001E2D13">
      <w:r w:rsidRPr="00FC6D6E">
        <w:t xml:space="preserve">1) </w:t>
      </w:r>
      <w:r>
        <w:t>в</w:t>
      </w:r>
      <w:r w:rsidRPr="00FC6D6E">
        <w:t xml:space="preserve"> формате</w:t>
      </w:r>
      <w:r w:rsidR="00C27E84">
        <w:t xml:space="preserve"> .</w:t>
      </w:r>
      <w:r w:rsidRPr="00FC6D6E">
        <w:t>nwc.</w:t>
      </w:r>
      <w:r w:rsidR="007B1061">
        <w:t xml:space="preserve"> См. раздел 6.5.3.1</w:t>
      </w:r>
      <w:r w:rsidR="0047787A">
        <w:t>.</w:t>
      </w:r>
    </w:p>
    <w:p w14:paraId="726EE220" w14:textId="77777777" w:rsidR="00F075D1" w:rsidRPr="00FC6D6E" w:rsidRDefault="00F075D1" w:rsidP="001E2D13">
      <w:r w:rsidRPr="00FC6D6E">
        <w:t>При обновлении геологической модели необходимо осуществлять повторную выгрузку объектов в файл, а также в формат .</w:t>
      </w:r>
      <w:r w:rsidRPr="00FC6D6E">
        <w:rPr>
          <w:lang w:val="en-US"/>
        </w:rPr>
        <w:t>nwc</w:t>
      </w:r>
      <w:r w:rsidRPr="00FC6D6E">
        <w:t>.</w:t>
      </w:r>
    </w:p>
    <w:p w14:paraId="22E5C7EF" w14:textId="77777777" w:rsidR="00E95E28" w:rsidRDefault="00F075D1" w:rsidP="00C225CB">
      <w:r w:rsidRPr="00FC6D6E">
        <w:t xml:space="preserve">2) </w:t>
      </w:r>
      <w:r>
        <w:t>в</w:t>
      </w:r>
      <w:r w:rsidR="00C27E84">
        <w:t xml:space="preserve"> </w:t>
      </w:r>
      <w:r w:rsidR="00033F40" w:rsidRPr="00FC6D6E">
        <w:t>формате</w:t>
      </w:r>
      <w:r w:rsidR="00C27E84">
        <w:t xml:space="preserve"> .</w:t>
      </w:r>
      <w:r w:rsidR="00033F40" w:rsidRPr="00FC6D6E">
        <w:t>dwg</w:t>
      </w:r>
      <w:r w:rsidRPr="00FC6D6E">
        <w:t xml:space="preserve"> из файла, который является целевым для экспортированных объектов геологической модели.</w:t>
      </w:r>
      <w:r w:rsidR="00221519">
        <w:t xml:space="preserve"> </w:t>
      </w:r>
      <w:r w:rsidRPr="00FC6D6E">
        <w:t xml:space="preserve">Для корректной интерпретации данных в сводной модели необходимо установить </w:t>
      </w:r>
      <w:r w:rsidRPr="00FC6D6E">
        <w:rPr>
          <w:lang w:val="en-US"/>
        </w:rPr>
        <w:t>AutoCAD</w:t>
      </w:r>
      <w:r w:rsidR="002D0500">
        <w:t xml:space="preserve"> </w:t>
      </w:r>
      <w:r w:rsidRPr="00FC6D6E">
        <w:rPr>
          <w:lang w:val="en-US"/>
        </w:rPr>
        <w:t>Civil</w:t>
      </w:r>
      <w:r w:rsidRPr="00FC6D6E">
        <w:t xml:space="preserve"> 3</w:t>
      </w:r>
      <w:r w:rsidRPr="00FC6D6E">
        <w:rPr>
          <w:lang w:val="en-US"/>
        </w:rPr>
        <w:t>D</w:t>
      </w:r>
      <w:r w:rsidR="002D0500">
        <w:t xml:space="preserve"> </w:t>
      </w:r>
      <w:r w:rsidRPr="00FC6D6E">
        <w:rPr>
          <w:lang w:val="en-US"/>
        </w:rPr>
        <w:t>ObjectEnabler</w:t>
      </w:r>
      <w:r w:rsidRPr="00FC6D6E">
        <w:t>.</w:t>
      </w:r>
      <w:r w:rsidR="00221519">
        <w:t xml:space="preserve"> </w:t>
      </w:r>
      <w:r w:rsidRPr="00FC6D6E">
        <w:t>При обновлении геологической модели необходимо осуществлять повторную выгрузку объектов в файл</w:t>
      </w:r>
      <w:r>
        <w:t>.</w:t>
      </w:r>
    </w:p>
    <w:p w14:paraId="6433DB49" w14:textId="77777777" w:rsidR="00033F40" w:rsidRDefault="00033F40" w:rsidP="00E95E28">
      <w:pPr>
        <w:pStyle w:val="3"/>
      </w:pPr>
      <w:bookmarkStart w:id="141" w:name="_Toc483555272"/>
      <w:r w:rsidRPr="00033F40">
        <w:t>6.5.8 Рекомендации по работе с модулем моделирования мостов</w:t>
      </w:r>
      <w:bookmarkEnd w:id="141"/>
    </w:p>
    <w:p w14:paraId="347079F4" w14:textId="77777777" w:rsidR="00033F40" w:rsidRPr="00D87C70" w:rsidRDefault="00CF5FDB" w:rsidP="00C77A13">
      <w:pPr>
        <w:pStyle w:val="1111"/>
      </w:pPr>
      <w:r w:rsidRPr="00CF5FDB">
        <w:t xml:space="preserve">6.5.8.1 </w:t>
      </w:r>
      <w:r w:rsidR="00033F40" w:rsidRPr="00033F40">
        <w:t xml:space="preserve">Общая информация </w:t>
      </w:r>
    </w:p>
    <w:p w14:paraId="5A0357D6" w14:textId="26D50B1E" w:rsidR="00033F40" w:rsidRPr="00597BF3" w:rsidRDefault="00033F40" w:rsidP="00033F40">
      <w:pPr>
        <w:ind w:firstLine="720"/>
        <w:rPr>
          <w:szCs w:val="24"/>
        </w:rPr>
      </w:pPr>
      <w:r w:rsidRPr="00597BF3">
        <w:rPr>
          <w:szCs w:val="24"/>
        </w:rPr>
        <w:t>Средство</w:t>
      </w:r>
      <w:r w:rsidR="002D0500">
        <w:rPr>
          <w:szCs w:val="24"/>
        </w:rPr>
        <w:t xml:space="preserve"> </w:t>
      </w:r>
      <w:r w:rsidRPr="00597BF3">
        <w:rPr>
          <w:szCs w:val="24"/>
        </w:rPr>
        <w:t>моделирования</w:t>
      </w:r>
      <w:r w:rsidR="002D0500">
        <w:rPr>
          <w:szCs w:val="24"/>
        </w:rPr>
        <w:t xml:space="preserve"> </w:t>
      </w:r>
      <w:r w:rsidRPr="00597BF3">
        <w:rPr>
          <w:szCs w:val="24"/>
        </w:rPr>
        <w:t>мостов</w:t>
      </w:r>
      <w:r w:rsidRPr="00D87C70">
        <w:rPr>
          <w:szCs w:val="24"/>
        </w:rPr>
        <w:t xml:space="preserve">, </w:t>
      </w:r>
      <w:r w:rsidRPr="00CF5FDB">
        <w:rPr>
          <w:szCs w:val="24"/>
          <w:lang w:val="en-US"/>
        </w:rPr>
        <w:t>BridgeModeler</w:t>
      </w:r>
      <w:r w:rsidRPr="00D87C70">
        <w:rPr>
          <w:szCs w:val="24"/>
        </w:rPr>
        <w:t xml:space="preserve">, </w:t>
      </w:r>
      <w:r w:rsidRPr="00CF5FDB">
        <w:rPr>
          <w:szCs w:val="24"/>
          <w:lang w:val="en-US"/>
        </w:rPr>
        <w:t>BridgeModule</w:t>
      </w:r>
      <w:r w:rsidRPr="00D87C70">
        <w:rPr>
          <w:szCs w:val="24"/>
        </w:rPr>
        <w:t xml:space="preserve">, </w:t>
      </w:r>
      <w:r w:rsidRPr="00CF5FDB">
        <w:rPr>
          <w:szCs w:val="24"/>
          <w:lang w:val="en-US"/>
        </w:rPr>
        <w:t>CivilStructures</w:t>
      </w:r>
      <w:r w:rsidR="0047787A">
        <w:rPr>
          <w:szCs w:val="24"/>
        </w:rPr>
        <w:t> </w:t>
      </w:r>
      <w:r w:rsidR="002D0500">
        <w:rPr>
          <w:szCs w:val="24"/>
        </w:rPr>
        <w:t>–</w:t>
      </w:r>
      <w:r w:rsidR="002D0500" w:rsidRPr="00D87C70">
        <w:rPr>
          <w:szCs w:val="24"/>
        </w:rPr>
        <w:t xml:space="preserve"> </w:t>
      </w:r>
      <w:r w:rsidRPr="00597BF3">
        <w:rPr>
          <w:szCs w:val="24"/>
        </w:rPr>
        <w:t>вс</w:t>
      </w:r>
      <w:r w:rsidR="0047787A">
        <w:rPr>
          <w:szCs w:val="24"/>
        </w:rPr>
        <w:t>е</w:t>
      </w:r>
      <w:r w:rsidR="002D0500">
        <w:rPr>
          <w:szCs w:val="24"/>
        </w:rPr>
        <w:t xml:space="preserve"> </w:t>
      </w:r>
      <w:r w:rsidRPr="00597BF3">
        <w:rPr>
          <w:szCs w:val="24"/>
        </w:rPr>
        <w:t>это</w:t>
      </w:r>
      <w:r w:rsidR="002D0500">
        <w:rPr>
          <w:szCs w:val="24"/>
        </w:rPr>
        <w:t xml:space="preserve"> </w:t>
      </w:r>
      <w:r w:rsidRPr="00597BF3">
        <w:rPr>
          <w:szCs w:val="24"/>
        </w:rPr>
        <w:t>варианты</w:t>
      </w:r>
      <w:r w:rsidR="002D0500">
        <w:rPr>
          <w:szCs w:val="24"/>
        </w:rPr>
        <w:t xml:space="preserve"> </w:t>
      </w:r>
      <w:r w:rsidRPr="00597BF3">
        <w:rPr>
          <w:szCs w:val="24"/>
        </w:rPr>
        <w:t>названий</w:t>
      </w:r>
      <w:r w:rsidR="002D0500">
        <w:rPr>
          <w:szCs w:val="24"/>
        </w:rPr>
        <w:t xml:space="preserve"> </w:t>
      </w:r>
      <w:r w:rsidRPr="00597BF3">
        <w:rPr>
          <w:szCs w:val="24"/>
        </w:rPr>
        <w:t>инструмента</w:t>
      </w:r>
      <w:r w:rsidRPr="00D87C70">
        <w:rPr>
          <w:szCs w:val="24"/>
        </w:rPr>
        <w:t>-</w:t>
      </w:r>
      <w:r w:rsidRPr="00597BF3">
        <w:rPr>
          <w:szCs w:val="24"/>
        </w:rPr>
        <w:t>надстройки</w:t>
      </w:r>
      <w:r w:rsidR="002D0500">
        <w:rPr>
          <w:szCs w:val="24"/>
        </w:rPr>
        <w:t xml:space="preserve"> </w:t>
      </w:r>
      <w:r w:rsidRPr="00597BF3">
        <w:rPr>
          <w:szCs w:val="24"/>
        </w:rPr>
        <w:t>к</w:t>
      </w:r>
      <w:r w:rsidR="002D0500">
        <w:rPr>
          <w:szCs w:val="24"/>
        </w:rPr>
        <w:t xml:space="preserve"> </w:t>
      </w:r>
      <w:r w:rsidRPr="00CF5FDB">
        <w:rPr>
          <w:szCs w:val="24"/>
          <w:lang w:val="en-US"/>
        </w:rPr>
        <w:t>Revit</w:t>
      </w:r>
      <w:r w:rsidR="002D0500">
        <w:t xml:space="preserve"> </w:t>
      </w:r>
      <w:r w:rsidRPr="00597BF3">
        <w:rPr>
          <w:szCs w:val="24"/>
        </w:rPr>
        <w:t>и</w:t>
      </w:r>
      <w:r w:rsidR="002D0500">
        <w:rPr>
          <w:szCs w:val="24"/>
        </w:rPr>
        <w:t xml:space="preserve"> </w:t>
      </w:r>
      <w:r w:rsidRPr="00CF5FDB">
        <w:rPr>
          <w:szCs w:val="24"/>
          <w:lang w:val="en-US"/>
        </w:rPr>
        <w:t>AutoCAD</w:t>
      </w:r>
      <w:r w:rsidR="002D0500">
        <w:t xml:space="preserve"> </w:t>
      </w:r>
      <w:r w:rsidRPr="00CF5FDB">
        <w:rPr>
          <w:szCs w:val="24"/>
          <w:lang w:val="en-US"/>
        </w:rPr>
        <w:t>Civil</w:t>
      </w:r>
      <w:r w:rsidRPr="00D87C70">
        <w:rPr>
          <w:szCs w:val="24"/>
        </w:rPr>
        <w:t xml:space="preserve"> 3</w:t>
      </w:r>
      <w:r w:rsidRPr="00CF5FDB">
        <w:rPr>
          <w:szCs w:val="24"/>
          <w:lang w:val="en-US"/>
        </w:rPr>
        <w:t>D</w:t>
      </w:r>
      <w:r w:rsidRPr="00D87C70">
        <w:rPr>
          <w:szCs w:val="24"/>
        </w:rPr>
        <w:t xml:space="preserve">. </w:t>
      </w:r>
      <w:r w:rsidRPr="00597BF3">
        <w:rPr>
          <w:szCs w:val="24"/>
        </w:rPr>
        <w:t xml:space="preserve">Далее в тексте </w:t>
      </w:r>
      <w:r w:rsidR="002D0500" w:rsidRPr="00A617D5">
        <w:rPr>
          <w:szCs w:val="24"/>
        </w:rPr>
        <w:t xml:space="preserve">– </w:t>
      </w:r>
      <w:r w:rsidRPr="009A4C64">
        <w:rPr>
          <w:szCs w:val="24"/>
        </w:rPr>
        <w:t>Bridge Modeler</w:t>
      </w:r>
      <w:r w:rsidR="00CF5FDB" w:rsidRPr="00C270EC">
        <w:rPr>
          <w:vertAlign w:val="superscript"/>
        </w:rPr>
        <w:t>®</w:t>
      </w:r>
      <w:r w:rsidRPr="00A617D5">
        <w:rPr>
          <w:szCs w:val="24"/>
        </w:rPr>
        <w:t>. Данная</w:t>
      </w:r>
      <w:r w:rsidRPr="00597BF3">
        <w:rPr>
          <w:szCs w:val="24"/>
        </w:rPr>
        <w:t xml:space="preserve"> надстройка призвана обеспечить увязку Civil 3D и Revit в контексте моделирования мостовых сооружений. </w:t>
      </w:r>
    </w:p>
    <w:p w14:paraId="4D4D908C" w14:textId="77777777" w:rsidR="00033F40" w:rsidRPr="00597BF3" w:rsidRDefault="00033F40" w:rsidP="00033F40">
      <w:pPr>
        <w:ind w:firstLine="720"/>
        <w:rPr>
          <w:szCs w:val="24"/>
        </w:rPr>
      </w:pPr>
      <w:r w:rsidRPr="00597BF3">
        <w:rPr>
          <w:szCs w:val="24"/>
        </w:rPr>
        <w:t xml:space="preserve">Пользователю доступны два пути моделирования мостового сооружения. Один путь </w:t>
      </w:r>
      <w:r w:rsidR="00CD1437">
        <w:rPr>
          <w:szCs w:val="24"/>
        </w:rPr>
        <w:t>–</w:t>
      </w:r>
      <w:r w:rsidR="00CD1437" w:rsidRPr="00597BF3">
        <w:rPr>
          <w:szCs w:val="24"/>
        </w:rPr>
        <w:t xml:space="preserve"> </w:t>
      </w:r>
      <w:r w:rsidRPr="00597BF3">
        <w:rPr>
          <w:szCs w:val="24"/>
        </w:rPr>
        <w:t xml:space="preserve">из Civil 3D, второй </w:t>
      </w:r>
      <w:r w:rsidR="00CD1437">
        <w:rPr>
          <w:szCs w:val="24"/>
        </w:rPr>
        <w:t>–</w:t>
      </w:r>
      <w:r w:rsidR="00CD1437" w:rsidRPr="00597BF3">
        <w:rPr>
          <w:szCs w:val="24"/>
        </w:rPr>
        <w:t xml:space="preserve"> </w:t>
      </w:r>
      <w:r w:rsidRPr="00597BF3">
        <w:rPr>
          <w:szCs w:val="24"/>
        </w:rPr>
        <w:t>из Revit. В обоих случаях исходными данными для моделирования являются следующие объекты Civil 3D:</w:t>
      </w:r>
    </w:p>
    <w:p w14:paraId="33AF229A" w14:textId="77777777" w:rsidR="00033F40" w:rsidRPr="00CF5FDB" w:rsidRDefault="00041D33" w:rsidP="007902BE">
      <w:pPr>
        <w:pStyle w:val="a4"/>
        <w:numPr>
          <w:ilvl w:val="0"/>
          <w:numId w:val="72"/>
        </w:numPr>
        <w:spacing w:after="0" w:line="276" w:lineRule="auto"/>
        <w:rPr>
          <w:szCs w:val="24"/>
        </w:rPr>
      </w:pPr>
      <w:r>
        <w:rPr>
          <w:szCs w:val="24"/>
        </w:rPr>
        <w:t>п</w:t>
      </w:r>
      <w:r w:rsidR="00033F40" w:rsidRPr="00CF5FDB">
        <w:rPr>
          <w:szCs w:val="24"/>
        </w:rPr>
        <w:t>оверхность TIN, представля</w:t>
      </w:r>
      <w:r>
        <w:rPr>
          <w:szCs w:val="24"/>
        </w:rPr>
        <w:t>ющая собой проектную планировку</w:t>
      </w:r>
      <w:r w:rsidRPr="00041D33">
        <w:rPr>
          <w:szCs w:val="24"/>
        </w:rPr>
        <w:t>;</w:t>
      </w:r>
    </w:p>
    <w:p w14:paraId="60CF3C52" w14:textId="77777777" w:rsidR="00041D33" w:rsidRDefault="00033F40" w:rsidP="007902BE">
      <w:pPr>
        <w:pStyle w:val="a4"/>
        <w:numPr>
          <w:ilvl w:val="0"/>
          <w:numId w:val="72"/>
        </w:numPr>
        <w:spacing w:after="0" w:line="276" w:lineRule="auto"/>
        <w:rPr>
          <w:szCs w:val="24"/>
        </w:rPr>
      </w:pPr>
      <w:r w:rsidRPr="00CF5FDB">
        <w:rPr>
          <w:szCs w:val="24"/>
        </w:rPr>
        <w:t>Коридор по оси проектируемого сооружения.</w:t>
      </w:r>
    </w:p>
    <w:p w14:paraId="0949EF7B" w14:textId="77777777" w:rsidR="00033F40" w:rsidRPr="00041D33" w:rsidRDefault="00C77A13" w:rsidP="004916AF">
      <w:pPr>
        <w:pStyle w:val="afff0"/>
      </w:pPr>
      <w:r>
        <w:br/>
      </w:r>
      <w:r w:rsidR="00033F40" w:rsidRPr="00041D33">
        <w:t xml:space="preserve">Таблица </w:t>
      </w:r>
      <w:r w:rsidR="00041D33" w:rsidRPr="00041D33">
        <w:t>6.11</w:t>
      </w:r>
      <w:r w:rsidR="007B566F">
        <w:t>.</w:t>
      </w:r>
      <w:r w:rsidR="00033F40" w:rsidRPr="00041D33">
        <w:t xml:space="preserve"> Типы моделируемых искусственных сооружений для Civil 3D и для Revit</w:t>
      </w:r>
    </w:p>
    <w:tbl>
      <w:tblPr>
        <w:tblW w:w="9639" w:type="dxa"/>
        <w:tblInd w:w="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53"/>
        <w:gridCol w:w="5386"/>
      </w:tblGrid>
      <w:tr w:rsidR="00C77A13" w:rsidRPr="00151211" w14:paraId="4EEF116A" w14:textId="77777777" w:rsidTr="00C77A13">
        <w:trPr>
          <w:trHeight w:val="227"/>
        </w:trPr>
        <w:tc>
          <w:tcPr>
            <w:tcW w:w="4253" w:type="dxa"/>
            <w:tcBorders>
              <w:bottom w:val="single" w:sz="8" w:space="0" w:color="000000"/>
            </w:tcBorders>
            <w:tcMar>
              <w:top w:w="56" w:type="dxa"/>
              <w:left w:w="56" w:type="dxa"/>
              <w:bottom w:w="56" w:type="dxa"/>
              <w:right w:w="56" w:type="dxa"/>
            </w:tcMar>
          </w:tcPr>
          <w:p w14:paraId="7475056A" w14:textId="77777777" w:rsidR="00C77A13" w:rsidRPr="00151211" w:rsidRDefault="00C77A13" w:rsidP="002D0500">
            <w:pPr>
              <w:spacing w:after="0" w:line="276" w:lineRule="auto"/>
              <w:jc w:val="center"/>
              <w:rPr>
                <w:rFonts w:eastAsia="Arial" w:cs="Arial"/>
                <w:b/>
                <w:color w:val="000000"/>
                <w:sz w:val="22"/>
                <w:szCs w:val="24"/>
                <w:lang w:eastAsia="ru-RU"/>
              </w:rPr>
            </w:pPr>
            <w:r w:rsidRPr="00151211">
              <w:rPr>
                <w:rFonts w:eastAsia="Arial" w:cs="Arial"/>
                <w:b/>
                <w:color w:val="000000"/>
                <w:sz w:val="22"/>
                <w:szCs w:val="24"/>
                <w:lang w:eastAsia="ru-RU"/>
              </w:rPr>
              <w:t>Civil 3D</w:t>
            </w:r>
          </w:p>
        </w:tc>
        <w:tc>
          <w:tcPr>
            <w:tcW w:w="5386" w:type="dxa"/>
            <w:tcBorders>
              <w:bottom w:val="single" w:sz="8" w:space="0" w:color="000000"/>
            </w:tcBorders>
            <w:tcMar>
              <w:top w:w="56" w:type="dxa"/>
              <w:left w:w="56" w:type="dxa"/>
              <w:bottom w:w="56" w:type="dxa"/>
              <w:right w:w="56" w:type="dxa"/>
            </w:tcMar>
          </w:tcPr>
          <w:p w14:paraId="485DBB81" w14:textId="77777777" w:rsidR="00C77A13" w:rsidRPr="00151211" w:rsidRDefault="00C77A13" w:rsidP="002D0500">
            <w:pPr>
              <w:widowControl w:val="0"/>
              <w:spacing w:after="0" w:line="240" w:lineRule="auto"/>
              <w:jc w:val="center"/>
              <w:rPr>
                <w:rFonts w:eastAsia="Arial" w:cs="Arial"/>
                <w:b/>
                <w:color w:val="000000"/>
                <w:sz w:val="22"/>
                <w:szCs w:val="24"/>
                <w:lang w:eastAsia="ru-RU"/>
              </w:rPr>
            </w:pPr>
            <w:r w:rsidRPr="00151211">
              <w:rPr>
                <w:rFonts w:eastAsia="Arial" w:cs="Arial"/>
                <w:b/>
                <w:color w:val="000000"/>
                <w:sz w:val="22"/>
                <w:szCs w:val="24"/>
                <w:lang w:eastAsia="ru-RU"/>
              </w:rPr>
              <w:t>Revit</w:t>
            </w:r>
          </w:p>
        </w:tc>
      </w:tr>
      <w:tr w:rsidR="00C77A13" w:rsidRPr="00151211" w14:paraId="7E860EDC" w14:textId="77777777" w:rsidTr="00C77A13">
        <w:trPr>
          <w:trHeight w:val="466"/>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447BE946"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Плитное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60B0ED22"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Плитное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w:t>
            </w:r>
          </w:p>
        </w:tc>
      </w:tr>
      <w:tr w:rsidR="00C77A13" w:rsidRPr="00151211" w14:paraId="2E8AF571" w14:textId="77777777" w:rsidTr="00C77A13">
        <w:trPr>
          <w:trHeight w:val="921"/>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77F50222"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линейными металлическими или железобетонными балками</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0D5FC811"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линейными металлическими или железобетонными балками</w:t>
            </w:r>
          </w:p>
        </w:tc>
      </w:tr>
      <w:tr w:rsidR="00C77A13" w:rsidRPr="00151211" w14:paraId="655CDF2B" w14:textId="77777777" w:rsidTr="00C77A13">
        <w:trPr>
          <w:trHeight w:val="1160"/>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23F6AB8C"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криволинейными металлическими или железобетонными балками</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491FD5E0"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Балочное 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с криволинейными металлическими или железобетонными балками</w:t>
            </w:r>
          </w:p>
        </w:tc>
      </w:tr>
      <w:tr w:rsidR="00C77A13" w:rsidRPr="00151211" w14:paraId="784873F9" w14:textId="77777777" w:rsidTr="00C77A13">
        <w:trPr>
          <w:trHeight w:val="466"/>
        </w:trPr>
        <w:tc>
          <w:tcPr>
            <w:tcW w:w="4253"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36EA6AEF" w14:textId="77777777" w:rsidR="00C77A13" w:rsidRPr="00151211" w:rsidRDefault="00C77A13" w:rsidP="00033F40">
            <w:pPr>
              <w:spacing w:after="0" w:line="276" w:lineRule="auto"/>
              <w:rPr>
                <w:rFonts w:eastAsia="Arial" w:cs="Arial"/>
                <w:color w:val="000000"/>
                <w:sz w:val="22"/>
                <w:szCs w:val="24"/>
                <w:lang w:eastAsia="ru-RU"/>
              </w:rPr>
            </w:pPr>
            <w:r w:rsidRPr="00151211">
              <w:rPr>
                <w:rFonts w:eastAsia="Arial" w:cs="Arial"/>
                <w:color w:val="000000"/>
                <w:sz w:val="22"/>
                <w:szCs w:val="24"/>
                <w:lang w:eastAsia="ru-RU"/>
              </w:rPr>
              <w:t>Железобетонное прол</w:t>
            </w:r>
            <w:r>
              <w:rPr>
                <w:rFonts w:eastAsia="Arial" w:cs="Arial"/>
                <w:color w:val="000000"/>
                <w:sz w:val="22"/>
                <w:szCs w:val="24"/>
                <w:lang w:eastAsia="ru-RU"/>
              </w:rPr>
              <w:t>е</w:t>
            </w:r>
            <w:r w:rsidRPr="00151211">
              <w:rPr>
                <w:rFonts w:eastAsia="Arial" w:cs="Arial"/>
                <w:color w:val="000000"/>
                <w:sz w:val="22"/>
                <w:szCs w:val="24"/>
                <w:lang w:eastAsia="ru-RU"/>
              </w:rPr>
              <w:t>тное строение коробчатого сечения</w:t>
            </w:r>
          </w:p>
        </w:tc>
        <w:tc>
          <w:tcPr>
            <w:tcW w:w="5386" w:type="dxa"/>
            <w:tcBorders>
              <w:top w:val="single" w:sz="8" w:space="0" w:color="000000"/>
              <w:left w:val="single" w:sz="8" w:space="0" w:color="000000"/>
              <w:bottom w:val="single" w:sz="8" w:space="0" w:color="000000"/>
              <w:right w:val="single" w:sz="8" w:space="0" w:color="000000"/>
            </w:tcBorders>
            <w:tcMar>
              <w:top w:w="56" w:type="dxa"/>
              <w:left w:w="56" w:type="dxa"/>
              <w:bottom w:w="56" w:type="dxa"/>
              <w:right w:w="56" w:type="dxa"/>
            </w:tcMar>
          </w:tcPr>
          <w:p w14:paraId="5A152565" w14:textId="77777777" w:rsidR="00C77A13" w:rsidRPr="00151211" w:rsidRDefault="00C77A13" w:rsidP="00033F40">
            <w:pPr>
              <w:widowControl w:val="0"/>
              <w:spacing w:after="0" w:line="240" w:lineRule="auto"/>
              <w:rPr>
                <w:rFonts w:eastAsia="Arial" w:cs="Arial"/>
                <w:color w:val="000000"/>
                <w:sz w:val="22"/>
                <w:szCs w:val="24"/>
                <w:lang w:eastAsia="ru-RU"/>
              </w:rPr>
            </w:pPr>
          </w:p>
        </w:tc>
      </w:tr>
    </w:tbl>
    <w:p w14:paraId="0E9600F6" w14:textId="77777777" w:rsidR="00033F40" w:rsidRDefault="00033F40" w:rsidP="00033F40">
      <w:pPr>
        <w:rPr>
          <w:szCs w:val="24"/>
        </w:rPr>
      </w:pPr>
    </w:p>
    <w:p w14:paraId="2BAF8741" w14:textId="561845FA" w:rsidR="00033F40" w:rsidRPr="00597BF3" w:rsidRDefault="00033F40" w:rsidP="00E95E28">
      <w:pPr>
        <w:rPr>
          <w:szCs w:val="24"/>
        </w:rPr>
      </w:pPr>
      <w:r w:rsidRPr="00597BF3">
        <w:rPr>
          <w:szCs w:val="24"/>
        </w:rPr>
        <w:t>В результате построения модели в Civil 3D созда</w:t>
      </w:r>
      <w:r w:rsidR="00DA2541">
        <w:rPr>
          <w:szCs w:val="24"/>
        </w:rPr>
        <w:t>е</w:t>
      </w:r>
      <w:r w:rsidRPr="00597BF3">
        <w:rPr>
          <w:szCs w:val="24"/>
        </w:rPr>
        <w:t xml:space="preserve">тся набор </w:t>
      </w:r>
      <w:r w:rsidR="00720ADD" w:rsidRPr="00597BF3">
        <w:rPr>
          <w:szCs w:val="24"/>
        </w:rPr>
        <w:t>3D</w:t>
      </w:r>
      <w:r w:rsidR="00720ADD">
        <w:rPr>
          <w:szCs w:val="24"/>
        </w:rPr>
        <w:t>-</w:t>
      </w:r>
      <w:r w:rsidRPr="00597BF3">
        <w:rPr>
          <w:szCs w:val="24"/>
        </w:rPr>
        <w:t>тел</w:t>
      </w:r>
      <w:r w:rsidR="000536B0">
        <w:rPr>
          <w:szCs w:val="24"/>
        </w:rPr>
        <w:t xml:space="preserve"> (солидов)</w:t>
      </w:r>
      <w:r w:rsidRPr="00597BF3">
        <w:rPr>
          <w:szCs w:val="24"/>
        </w:rPr>
        <w:t>, объедин</w:t>
      </w:r>
      <w:r w:rsidR="00DA2541">
        <w:rPr>
          <w:szCs w:val="24"/>
        </w:rPr>
        <w:t>е</w:t>
      </w:r>
      <w:r w:rsidRPr="00597BF3">
        <w:rPr>
          <w:szCs w:val="24"/>
        </w:rPr>
        <w:t>нный в группу. В Revit модель будет представлена набором семейств категории Обобщ</w:t>
      </w:r>
      <w:r w:rsidR="00DA2541">
        <w:rPr>
          <w:szCs w:val="24"/>
        </w:rPr>
        <w:t>е</w:t>
      </w:r>
      <w:r w:rsidRPr="00597BF3">
        <w:rPr>
          <w:szCs w:val="24"/>
        </w:rPr>
        <w:t xml:space="preserve">нные Модели для элементов опор и категории Формы </w:t>
      </w:r>
      <w:r w:rsidR="00971C53">
        <w:rPr>
          <w:szCs w:val="24"/>
        </w:rPr>
        <w:t>–</w:t>
      </w:r>
      <w:r w:rsidR="00971C53" w:rsidRPr="00597BF3">
        <w:rPr>
          <w:szCs w:val="24"/>
        </w:rPr>
        <w:t xml:space="preserve"> </w:t>
      </w:r>
      <w:r w:rsidRPr="00597BF3">
        <w:rPr>
          <w:szCs w:val="24"/>
        </w:rPr>
        <w:t>для элементов прол</w:t>
      </w:r>
      <w:r w:rsidR="00DA2541">
        <w:rPr>
          <w:szCs w:val="24"/>
        </w:rPr>
        <w:t>е</w:t>
      </w:r>
      <w:r w:rsidRPr="00597BF3">
        <w:rPr>
          <w:szCs w:val="24"/>
        </w:rPr>
        <w:t xml:space="preserve">тных строений. </w:t>
      </w:r>
    </w:p>
    <w:p w14:paraId="07E490B3" w14:textId="77777777" w:rsidR="00033F40" w:rsidRPr="00597BF3" w:rsidRDefault="00033F40" w:rsidP="00E95E28">
      <w:pPr>
        <w:rPr>
          <w:szCs w:val="24"/>
        </w:rPr>
      </w:pPr>
      <w:r w:rsidRPr="00597BF3">
        <w:rPr>
          <w:szCs w:val="24"/>
        </w:rPr>
        <w:t xml:space="preserve">Кроме непосредственного создания модели искусственного сооружения также доступны дополнительные функции. </w:t>
      </w:r>
    </w:p>
    <w:p w14:paraId="668FCC76" w14:textId="77777777" w:rsidR="00033F40" w:rsidRPr="00597BF3" w:rsidRDefault="00033F40" w:rsidP="00E95E28">
      <w:pPr>
        <w:rPr>
          <w:szCs w:val="24"/>
        </w:rPr>
      </w:pPr>
      <w:r w:rsidRPr="00597BF3">
        <w:rPr>
          <w:szCs w:val="24"/>
        </w:rPr>
        <w:t>В Civil 3D это построение профилей по заданным характерным точкам прол</w:t>
      </w:r>
      <w:r w:rsidR="00DA2541">
        <w:rPr>
          <w:szCs w:val="24"/>
        </w:rPr>
        <w:t>е</w:t>
      </w:r>
      <w:r w:rsidRPr="00597BF3">
        <w:rPr>
          <w:szCs w:val="24"/>
        </w:rPr>
        <w:t xml:space="preserve">тного строения. </w:t>
      </w:r>
    </w:p>
    <w:p w14:paraId="35A3B5DE" w14:textId="77777777" w:rsidR="00033F40" w:rsidRPr="00597BF3" w:rsidRDefault="00033F40" w:rsidP="00E95E28">
      <w:pPr>
        <w:rPr>
          <w:szCs w:val="24"/>
        </w:rPr>
      </w:pPr>
      <w:r w:rsidRPr="00597BF3">
        <w:rPr>
          <w:szCs w:val="24"/>
        </w:rPr>
        <w:t>В Revit это:</w:t>
      </w:r>
    </w:p>
    <w:p w14:paraId="6484C7CF"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пользовательская настройка заложенных в н</w:t>
      </w:r>
      <w:r w:rsidR="00041D33">
        <w:rPr>
          <w:szCs w:val="24"/>
        </w:rPr>
        <w:t>адстройку по умолчанию семейств;</w:t>
      </w:r>
    </w:p>
    <w:p w14:paraId="54F238F3"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 xml:space="preserve">импорт в проект Revit геометрии дороги Civil </w:t>
      </w:r>
      <w:r w:rsidR="00041D33">
        <w:rPr>
          <w:szCs w:val="24"/>
        </w:rPr>
        <w:t>3D и топоповерхности из LandXML;</w:t>
      </w:r>
    </w:p>
    <w:p w14:paraId="6B7F9991"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интеграция с открытым в данный момент файлом Civil 3D</w:t>
      </w:r>
      <w:r w:rsidR="00041D33">
        <w:rPr>
          <w:szCs w:val="24"/>
        </w:rPr>
        <w:t>;</w:t>
      </w:r>
    </w:p>
    <w:p w14:paraId="193340F8"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 xml:space="preserve">экспорт элементов Revit в файл Civil 3D в виде </w:t>
      </w:r>
      <w:r w:rsidR="00720ADD" w:rsidRPr="00597BF3">
        <w:rPr>
          <w:szCs w:val="24"/>
        </w:rPr>
        <w:t>3</w:t>
      </w:r>
      <w:r w:rsidR="00720ADD">
        <w:rPr>
          <w:szCs w:val="24"/>
        </w:rPr>
        <w:t>D-</w:t>
      </w:r>
      <w:r w:rsidR="00041D33">
        <w:rPr>
          <w:szCs w:val="24"/>
        </w:rPr>
        <w:t>тел;</w:t>
      </w:r>
    </w:p>
    <w:p w14:paraId="5E503625" w14:textId="77777777" w:rsidR="00033F40" w:rsidRPr="00597BF3" w:rsidRDefault="00033F40" w:rsidP="007902BE">
      <w:pPr>
        <w:numPr>
          <w:ilvl w:val="0"/>
          <w:numId w:val="68"/>
        </w:numPr>
        <w:spacing w:after="0" w:line="276" w:lineRule="auto"/>
        <w:ind w:hanging="360"/>
        <w:contextualSpacing/>
        <w:rPr>
          <w:szCs w:val="24"/>
        </w:rPr>
      </w:pPr>
      <w:r w:rsidRPr="00597BF3">
        <w:rPr>
          <w:szCs w:val="24"/>
        </w:rPr>
        <w:t>создание видов Revit</w:t>
      </w:r>
      <w:r w:rsidR="00720ADD">
        <w:t xml:space="preserve"> </w:t>
      </w:r>
      <w:r w:rsidRPr="00597BF3">
        <w:rPr>
          <w:szCs w:val="24"/>
        </w:rPr>
        <w:t>для оформления документации.</w:t>
      </w:r>
    </w:p>
    <w:p w14:paraId="463A114B" w14:textId="28535A3D" w:rsidR="00E95E28" w:rsidRPr="009F5DF1" w:rsidRDefault="00033F40" w:rsidP="00041D33">
      <w:pPr>
        <w:rPr>
          <w:szCs w:val="24"/>
        </w:rPr>
      </w:pPr>
      <w:bookmarkStart w:id="142" w:name="_n8d5oevx8j7p" w:colFirst="0" w:colLast="0"/>
      <w:bookmarkStart w:id="143" w:name="_hjug81lgvwck" w:colFirst="0" w:colLast="0"/>
      <w:bookmarkEnd w:id="142"/>
      <w:bookmarkEnd w:id="143"/>
      <w:r w:rsidRPr="00597BF3">
        <w:rPr>
          <w:szCs w:val="24"/>
        </w:rPr>
        <w:t>Нужно иметь в</w:t>
      </w:r>
      <w:r w:rsidR="007B566F">
        <w:rPr>
          <w:szCs w:val="24"/>
        </w:rPr>
        <w:t xml:space="preserve"> </w:t>
      </w:r>
      <w:r w:rsidRPr="00597BF3">
        <w:rPr>
          <w:szCs w:val="24"/>
        </w:rPr>
        <w:t xml:space="preserve">виду, что “из коробки” использование Bridge Modeler позволяет получить весьма </w:t>
      </w:r>
      <w:r w:rsidR="007B566F">
        <w:rPr>
          <w:szCs w:val="24"/>
        </w:rPr>
        <w:t>приблизительную</w:t>
      </w:r>
      <w:r w:rsidR="007B566F" w:rsidRPr="00597BF3">
        <w:rPr>
          <w:szCs w:val="24"/>
        </w:rPr>
        <w:t xml:space="preserve"> </w:t>
      </w:r>
      <w:r w:rsidRPr="00597BF3">
        <w:rPr>
          <w:szCs w:val="24"/>
        </w:rPr>
        <w:t>модель мостового сооружения. Е</w:t>
      </w:r>
      <w:r w:rsidR="00DA2541">
        <w:rPr>
          <w:szCs w:val="24"/>
        </w:rPr>
        <w:t>е</w:t>
      </w:r>
      <w:r w:rsidRPr="00597BF3">
        <w:rPr>
          <w:szCs w:val="24"/>
        </w:rPr>
        <w:t xml:space="preserve"> можно будет использовать разве что с целью визуализации. Поэтому рекомендуется произвести предварительную подготовку Civil 3D и Revit к е</w:t>
      </w:r>
      <w:r w:rsidR="00DA2541">
        <w:rPr>
          <w:szCs w:val="24"/>
        </w:rPr>
        <w:t>е</w:t>
      </w:r>
      <w:r w:rsidRPr="00597BF3">
        <w:rPr>
          <w:szCs w:val="24"/>
        </w:rPr>
        <w:t xml:space="preserve"> использованию с целью извлечения максимальной пользы, а также иметь в виду некоторые особенности работы надстройки.</w:t>
      </w:r>
      <w:bookmarkStart w:id="144" w:name="_qgkzwxwt0tit" w:colFirst="0" w:colLast="0"/>
      <w:bookmarkEnd w:id="144"/>
    </w:p>
    <w:p w14:paraId="3CB63AA5" w14:textId="77777777" w:rsidR="00033F40" w:rsidRPr="00041D33" w:rsidRDefault="00041D33" w:rsidP="009F5DF1">
      <w:pPr>
        <w:pStyle w:val="1111"/>
      </w:pPr>
      <w:r w:rsidRPr="00CF5FDB">
        <w:t xml:space="preserve">6.5.8.1 </w:t>
      </w:r>
      <w:r w:rsidR="00033F40" w:rsidRPr="00041D33">
        <w:t>Подготовка Civil 3D</w:t>
      </w:r>
    </w:p>
    <w:p w14:paraId="35F4A1F6" w14:textId="77777777" w:rsidR="00033F40" w:rsidRPr="00597BF3" w:rsidRDefault="00033F40" w:rsidP="00E95E28">
      <w:pPr>
        <w:rPr>
          <w:szCs w:val="24"/>
        </w:rPr>
      </w:pPr>
      <w:r w:rsidRPr="00597BF3">
        <w:rPr>
          <w:szCs w:val="24"/>
        </w:rPr>
        <w:t>В Civil 3D нужно обеспечить считывание с коридора параметров ширины и поперечных уклонов проезжей части. Особенно критично это будет в случае, если данные параметры переменны по оси пикетажа. Считывание параметров произойд</w:t>
      </w:r>
      <w:r w:rsidR="00DA2541">
        <w:rPr>
          <w:szCs w:val="24"/>
        </w:rPr>
        <w:t>е</w:t>
      </w:r>
      <w:r w:rsidRPr="00597BF3">
        <w:rPr>
          <w:szCs w:val="24"/>
        </w:rPr>
        <w:t>т корректно в двух случаях:</w:t>
      </w:r>
    </w:p>
    <w:p w14:paraId="04F621ED" w14:textId="77777777" w:rsidR="00033F40" w:rsidRPr="00597BF3" w:rsidRDefault="00033F40" w:rsidP="007902BE">
      <w:pPr>
        <w:numPr>
          <w:ilvl w:val="0"/>
          <w:numId w:val="70"/>
        </w:numPr>
        <w:spacing w:after="0" w:line="276" w:lineRule="auto"/>
        <w:ind w:hanging="360"/>
        <w:contextualSpacing/>
        <w:rPr>
          <w:szCs w:val="24"/>
        </w:rPr>
      </w:pPr>
      <w:r>
        <w:rPr>
          <w:szCs w:val="24"/>
        </w:rPr>
        <w:t>в</w:t>
      </w:r>
      <w:r w:rsidRPr="00597BF3">
        <w:rPr>
          <w:szCs w:val="24"/>
        </w:rPr>
        <w:t xml:space="preserve"> конструкции коридора используются коды точек, заложенные в Bridge Modeler;</w:t>
      </w:r>
    </w:p>
    <w:p w14:paraId="7180467B" w14:textId="77777777" w:rsidR="00033F40" w:rsidRDefault="00033F40" w:rsidP="007902BE">
      <w:pPr>
        <w:numPr>
          <w:ilvl w:val="0"/>
          <w:numId w:val="70"/>
        </w:numPr>
        <w:spacing w:after="0" w:line="276" w:lineRule="auto"/>
        <w:ind w:hanging="360"/>
        <w:contextualSpacing/>
        <w:rPr>
          <w:szCs w:val="24"/>
        </w:rPr>
      </w:pPr>
      <w:r>
        <w:rPr>
          <w:szCs w:val="24"/>
        </w:rPr>
        <w:t>п</w:t>
      </w:r>
      <w:r w:rsidRPr="00597BF3">
        <w:rPr>
          <w:szCs w:val="24"/>
        </w:rPr>
        <w:t>ри использовании пользовательских кодов точек коридора пользователь добавил данные коды в список кодов по умолчанию.</w:t>
      </w:r>
      <w:r>
        <w:rPr>
          <w:szCs w:val="24"/>
        </w:rPr>
        <w:br/>
      </w:r>
    </w:p>
    <w:p w14:paraId="611CBE2A" w14:textId="77777777" w:rsidR="00033F40" w:rsidRDefault="006E13F9" w:rsidP="00041D33">
      <w:pPr>
        <w:jc w:val="center"/>
        <w:rPr>
          <w:szCs w:val="24"/>
        </w:rPr>
      </w:pPr>
      <w:r>
        <w:rPr>
          <w:noProof/>
          <w:szCs w:val="24"/>
          <w:lang w:eastAsia="ru-RU"/>
        </w:rPr>
        <w:drawing>
          <wp:inline distT="0" distB="0" distL="0" distR="0" wp14:anchorId="5EE71AB4" wp14:editId="62F85C4E">
            <wp:extent cx="2971800" cy="2257425"/>
            <wp:effectExtent l="0" t="0" r="0" b="9525"/>
            <wp:docPr id="78" name="imag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6.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71800" cy="2257425"/>
                    </a:xfrm>
                    <a:prstGeom prst="rect">
                      <a:avLst/>
                    </a:prstGeom>
                    <a:noFill/>
                    <a:ln>
                      <a:noFill/>
                    </a:ln>
                  </pic:spPr>
                </pic:pic>
              </a:graphicData>
            </a:graphic>
          </wp:inline>
        </w:drawing>
      </w:r>
    </w:p>
    <w:p w14:paraId="26B8373D" w14:textId="77777777" w:rsidR="00033F40" w:rsidRDefault="00033F40" w:rsidP="00033F40">
      <w:pPr>
        <w:jc w:val="center"/>
        <w:rPr>
          <w:szCs w:val="24"/>
        </w:rPr>
      </w:pPr>
    </w:p>
    <w:p w14:paraId="042BDACF" w14:textId="20B998A0" w:rsidR="00033F40" w:rsidRPr="00597BF3" w:rsidRDefault="00C27E84" w:rsidP="002170B4">
      <w:pPr>
        <w:pStyle w:val="afff0"/>
      </w:pPr>
      <w:r w:rsidRPr="0005306D">
        <w:t>Рис</w:t>
      </w:r>
      <w:r>
        <w:t>.</w:t>
      </w:r>
      <w:r w:rsidRPr="0005306D">
        <w:t xml:space="preserve"> </w:t>
      </w:r>
      <w:r w:rsidR="00041D33">
        <w:t>6.6</w:t>
      </w:r>
      <w:r>
        <w:t xml:space="preserve">7. </w:t>
      </w:r>
      <w:r w:rsidR="00740546" w:rsidRPr="00597BF3">
        <w:t>Просмотр</w:t>
      </w:r>
      <w:r w:rsidR="00033F40" w:rsidRPr="00597BF3">
        <w:t xml:space="preserve"> и редактирование списка кодов доступно при нажатии кнопки </w:t>
      </w:r>
      <w:r w:rsidR="004A1CAA">
        <w:t>«</w:t>
      </w:r>
      <w:r w:rsidR="00033F40" w:rsidRPr="00597BF3">
        <w:t>Options</w:t>
      </w:r>
      <w:r w:rsidR="004A1CAA">
        <w:t>»</w:t>
      </w:r>
      <w:r w:rsidR="00033F40" w:rsidRPr="00597BF3">
        <w:t xml:space="preserve"> в основном меню построения модели</w:t>
      </w:r>
    </w:p>
    <w:p w14:paraId="2175DACB" w14:textId="77777777" w:rsidR="00033F40" w:rsidRPr="00597BF3" w:rsidRDefault="00033F40" w:rsidP="00033F40">
      <w:pPr>
        <w:ind w:left="-225" w:right="120"/>
        <w:jc w:val="center"/>
        <w:rPr>
          <w:szCs w:val="24"/>
        </w:rPr>
      </w:pPr>
    </w:p>
    <w:p w14:paraId="41575BF0" w14:textId="77777777" w:rsidR="00033F40" w:rsidRDefault="00033F40" w:rsidP="002170B4">
      <w:pPr>
        <w:ind w:right="120"/>
        <w:rPr>
          <w:color w:val="333333"/>
          <w:szCs w:val="24"/>
          <w:highlight w:val="white"/>
        </w:rPr>
      </w:pPr>
    </w:p>
    <w:p w14:paraId="4F6ED6E2" w14:textId="77777777" w:rsidR="00033F40" w:rsidRDefault="00033F40" w:rsidP="00033F40">
      <w:pPr>
        <w:ind w:left="-225" w:right="120"/>
        <w:jc w:val="center"/>
        <w:rPr>
          <w:color w:val="333333"/>
          <w:szCs w:val="24"/>
          <w:highlight w:val="white"/>
        </w:rPr>
      </w:pPr>
    </w:p>
    <w:p w14:paraId="6A368DFE" w14:textId="77777777" w:rsidR="00033F40" w:rsidRDefault="006E13F9" w:rsidP="00740546">
      <w:pPr>
        <w:ind w:right="120"/>
        <w:jc w:val="center"/>
        <w:rPr>
          <w:color w:val="333333"/>
          <w:szCs w:val="24"/>
          <w:highlight w:val="white"/>
        </w:rPr>
      </w:pPr>
      <w:r>
        <w:rPr>
          <w:noProof/>
          <w:szCs w:val="24"/>
          <w:lang w:eastAsia="ru-RU"/>
        </w:rPr>
        <w:drawing>
          <wp:inline distT="0" distB="0" distL="0" distR="0" wp14:anchorId="6CFA1245" wp14:editId="509BDD86">
            <wp:extent cx="2533650" cy="3019425"/>
            <wp:effectExtent l="0" t="0" r="0" b="9525"/>
            <wp:docPr id="79" name="image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33650" cy="3019425"/>
                    </a:xfrm>
                    <a:prstGeom prst="rect">
                      <a:avLst/>
                    </a:prstGeom>
                    <a:noFill/>
                    <a:ln>
                      <a:noFill/>
                    </a:ln>
                  </pic:spPr>
                </pic:pic>
              </a:graphicData>
            </a:graphic>
          </wp:inline>
        </w:drawing>
      </w:r>
    </w:p>
    <w:p w14:paraId="49F226B5" w14:textId="77777777" w:rsidR="00033F40" w:rsidRPr="00597BF3" w:rsidRDefault="00C27E84" w:rsidP="002170B4">
      <w:pPr>
        <w:pStyle w:val="afff0"/>
      </w:pPr>
      <w:r w:rsidRPr="0005306D">
        <w:t>Рис</w:t>
      </w:r>
      <w:r>
        <w:t>.</w:t>
      </w:r>
      <w:r w:rsidRPr="0005306D">
        <w:t xml:space="preserve"> </w:t>
      </w:r>
      <w:r w:rsidR="00740546">
        <w:t>6.</w:t>
      </w:r>
      <w:r>
        <w:t xml:space="preserve">68. </w:t>
      </w:r>
      <w:r w:rsidR="00033F40" w:rsidRPr="00597BF3">
        <w:rPr>
          <w:highlight w:val="white"/>
        </w:rPr>
        <w:t>Список кодов, доступный по умолчанию. Пользовательские коды добавляются в конце списка</w:t>
      </w:r>
    </w:p>
    <w:p w14:paraId="69C3DAFF" w14:textId="77777777" w:rsidR="00033F40" w:rsidRPr="00597BF3" w:rsidRDefault="00033F40" w:rsidP="00033F40">
      <w:pPr>
        <w:rPr>
          <w:szCs w:val="24"/>
        </w:rPr>
      </w:pPr>
      <w:bookmarkStart w:id="145" w:name="_y61r24gc774y" w:colFirst="0" w:colLast="0"/>
      <w:bookmarkEnd w:id="145"/>
    </w:p>
    <w:p w14:paraId="19B56266" w14:textId="77777777" w:rsidR="00033F40" w:rsidRPr="00023002" w:rsidRDefault="00023002" w:rsidP="009F5DF1">
      <w:pPr>
        <w:pStyle w:val="1111"/>
      </w:pPr>
      <w:bookmarkStart w:id="146" w:name="_4ffaemrxs8dj" w:colFirst="0" w:colLast="0"/>
      <w:bookmarkStart w:id="147" w:name="_yfxyu9cvuab4" w:colFirst="0" w:colLast="0"/>
      <w:bookmarkEnd w:id="146"/>
      <w:bookmarkEnd w:id="147"/>
      <w:r w:rsidRPr="00CF5FDB">
        <w:t>6.5.8.</w:t>
      </w:r>
      <w:r w:rsidRPr="00023002">
        <w:t>2</w:t>
      </w:r>
      <w:r w:rsidR="00CD1437">
        <w:t xml:space="preserve"> </w:t>
      </w:r>
      <w:r w:rsidR="00033F40" w:rsidRPr="00023002">
        <w:t>Подготовка Revit</w:t>
      </w:r>
    </w:p>
    <w:p w14:paraId="5E8C9CE6" w14:textId="77777777" w:rsidR="00033F40" w:rsidRPr="00597BF3" w:rsidRDefault="00033F40" w:rsidP="00E95E28">
      <w:pPr>
        <w:rPr>
          <w:szCs w:val="24"/>
        </w:rPr>
      </w:pPr>
      <w:r w:rsidRPr="00597BF3">
        <w:rPr>
          <w:szCs w:val="24"/>
        </w:rPr>
        <w:t>Подготовка Revit состоит из нескольких частей:</w:t>
      </w:r>
    </w:p>
    <w:p w14:paraId="536C0616" w14:textId="77777777" w:rsidR="00033F40" w:rsidRPr="00597BF3" w:rsidRDefault="00033F40" w:rsidP="007902BE">
      <w:pPr>
        <w:numPr>
          <w:ilvl w:val="0"/>
          <w:numId w:val="71"/>
        </w:numPr>
        <w:spacing w:after="0" w:line="276" w:lineRule="auto"/>
        <w:ind w:hanging="360"/>
        <w:contextualSpacing/>
        <w:rPr>
          <w:szCs w:val="24"/>
        </w:rPr>
      </w:pPr>
      <w:r>
        <w:rPr>
          <w:szCs w:val="24"/>
        </w:rPr>
        <w:t>ш</w:t>
      </w:r>
      <w:r w:rsidRPr="00597BF3">
        <w:rPr>
          <w:szCs w:val="24"/>
        </w:rPr>
        <w:t>аблон .rte</w:t>
      </w:r>
      <w:r>
        <w:rPr>
          <w:szCs w:val="24"/>
          <w:lang w:val="en-US"/>
        </w:rPr>
        <w:t>;</w:t>
      </w:r>
    </w:p>
    <w:p w14:paraId="72324E5C" w14:textId="77777777" w:rsidR="00033F40" w:rsidRPr="00597BF3" w:rsidRDefault="00033F40" w:rsidP="007902BE">
      <w:pPr>
        <w:numPr>
          <w:ilvl w:val="0"/>
          <w:numId w:val="71"/>
        </w:numPr>
        <w:spacing w:after="0" w:line="276" w:lineRule="auto"/>
        <w:ind w:hanging="360"/>
        <w:contextualSpacing/>
        <w:rPr>
          <w:szCs w:val="24"/>
        </w:rPr>
      </w:pPr>
      <w:r>
        <w:rPr>
          <w:szCs w:val="24"/>
        </w:rPr>
        <w:t>ф</w:t>
      </w:r>
      <w:r w:rsidRPr="00597BF3">
        <w:rPr>
          <w:szCs w:val="24"/>
        </w:rPr>
        <w:t>айл общих параметров .txt</w:t>
      </w:r>
      <w:r>
        <w:rPr>
          <w:szCs w:val="24"/>
          <w:lang w:val="en-US"/>
        </w:rPr>
        <w:t>;</w:t>
      </w:r>
    </w:p>
    <w:p w14:paraId="0EF50D7F" w14:textId="77777777" w:rsidR="00033F40" w:rsidRPr="00597BF3" w:rsidRDefault="00033F40" w:rsidP="007902BE">
      <w:pPr>
        <w:numPr>
          <w:ilvl w:val="0"/>
          <w:numId w:val="71"/>
        </w:numPr>
        <w:spacing w:after="0" w:line="276" w:lineRule="auto"/>
        <w:ind w:hanging="360"/>
        <w:contextualSpacing/>
        <w:rPr>
          <w:szCs w:val="24"/>
        </w:rPr>
      </w:pPr>
      <w:r>
        <w:rPr>
          <w:szCs w:val="24"/>
        </w:rPr>
        <w:t>с</w:t>
      </w:r>
      <w:r w:rsidRPr="00597BF3">
        <w:rPr>
          <w:szCs w:val="24"/>
        </w:rPr>
        <w:t>емейства .rfa</w:t>
      </w:r>
      <w:r>
        <w:rPr>
          <w:szCs w:val="24"/>
          <w:lang w:val="en-US"/>
        </w:rPr>
        <w:t>.</w:t>
      </w:r>
    </w:p>
    <w:p w14:paraId="6A136E2B" w14:textId="77777777" w:rsidR="00033F40" w:rsidRPr="00597BF3" w:rsidRDefault="00033F40" w:rsidP="00033F40">
      <w:pPr>
        <w:rPr>
          <w:szCs w:val="24"/>
        </w:rPr>
      </w:pPr>
    </w:p>
    <w:p w14:paraId="067647D5" w14:textId="77777777" w:rsidR="00033F40" w:rsidRPr="00597BF3" w:rsidRDefault="00033F40" w:rsidP="00033F40">
      <w:pPr>
        <w:rPr>
          <w:szCs w:val="24"/>
        </w:rPr>
      </w:pPr>
      <w:r w:rsidRPr="00597BF3">
        <w:rPr>
          <w:szCs w:val="24"/>
        </w:rPr>
        <w:t>Рекомендуемая последовательность действий:</w:t>
      </w:r>
    </w:p>
    <w:p w14:paraId="02AE728D" w14:textId="77777777" w:rsidR="00033F40" w:rsidRPr="00597BF3" w:rsidRDefault="00033F40" w:rsidP="007902BE">
      <w:pPr>
        <w:numPr>
          <w:ilvl w:val="0"/>
          <w:numId w:val="69"/>
        </w:numPr>
        <w:spacing w:after="0" w:line="276" w:lineRule="auto"/>
        <w:ind w:hanging="360"/>
        <w:contextualSpacing/>
        <w:rPr>
          <w:szCs w:val="24"/>
        </w:rPr>
      </w:pPr>
      <w:r w:rsidRPr="00597BF3">
        <w:rPr>
          <w:szCs w:val="24"/>
        </w:rPr>
        <w:t xml:space="preserve">Создание файла общих параметров (далее </w:t>
      </w:r>
      <w:r w:rsidR="00971C53">
        <w:rPr>
          <w:szCs w:val="24"/>
        </w:rPr>
        <w:t>–</w:t>
      </w:r>
      <w:r w:rsidR="00971C53" w:rsidRPr="00597BF3">
        <w:rPr>
          <w:szCs w:val="24"/>
        </w:rPr>
        <w:t xml:space="preserve"> </w:t>
      </w:r>
      <w:r w:rsidRPr="00597BF3">
        <w:rPr>
          <w:szCs w:val="24"/>
        </w:rPr>
        <w:t>ФОП) со следующими параметрами:</w:t>
      </w:r>
    </w:p>
    <w:p w14:paraId="796D393A" w14:textId="77777777" w:rsidR="00033F40" w:rsidRPr="00597BF3" w:rsidRDefault="00033F40" w:rsidP="007902BE">
      <w:pPr>
        <w:numPr>
          <w:ilvl w:val="1"/>
          <w:numId w:val="69"/>
        </w:numPr>
        <w:spacing w:after="0" w:line="276" w:lineRule="auto"/>
        <w:ind w:hanging="360"/>
        <w:contextualSpacing/>
        <w:rPr>
          <w:szCs w:val="24"/>
        </w:rPr>
      </w:pPr>
      <w:r w:rsidRPr="00597BF3">
        <w:rPr>
          <w:szCs w:val="24"/>
        </w:rPr>
        <w:t xml:space="preserve">Параметры материала </w:t>
      </w:r>
      <w:r w:rsidR="00C27E84">
        <w:rPr>
          <w:szCs w:val="24"/>
        </w:rPr>
        <w:t>–</w:t>
      </w:r>
      <w:r w:rsidR="00C27E84" w:rsidRPr="00597BF3">
        <w:rPr>
          <w:szCs w:val="24"/>
        </w:rPr>
        <w:t xml:space="preserve"> </w:t>
      </w:r>
      <w:r w:rsidRPr="00597BF3">
        <w:rPr>
          <w:szCs w:val="24"/>
        </w:rPr>
        <w:t xml:space="preserve">для промежуточных опор это материалы ростверка, стоек и ригеля. Для крайних опор это материалы свай, ростверка устоя и тела устоя. Тип данных </w:t>
      </w:r>
      <w:r w:rsidR="00C27E84">
        <w:rPr>
          <w:szCs w:val="24"/>
        </w:rPr>
        <w:t>–</w:t>
      </w:r>
      <w:r w:rsidR="00C27E84" w:rsidRPr="00597BF3">
        <w:rPr>
          <w:szCs w:val="24"/>
        </w:rPr>
        <w:t xml:space="preserve"> </w:t>
      </w:r>
      <w:r w:rsidRPr="00597BF3">
        <w:rPr>
          <w:szCs w:val="24"/>
        </w:rPr>
        <w:t>материал.</w:t>
      </w:r>
    </w:p>
    <w:p w14:paraId="6E395424" w14:textId="77777777" w:rsidR="00033F40" w:rsidRPr="00597BF3" w:rsidRDefault="00033F40" w:rsidP="007902BE">
      <w:pPr>
        <w:numPr>
          <w:ilvl w:val="1"/>
          <w:numId w:val="69"/>
        </w:numPr>
        <w:spacing w:after="0" w:line="276" w:lineRule="auto"/>
        <w:ind w:hanging="360"/>
        <w:contextualSpacing/>
        <w:rPr>
          <w:szCs w:val="24"/>
        </w:rPr>
      </w:pPr>
      <w:r w:rsidRPr="00597BF3">
        <w:rPr>
          <w:szCs w:val="24"/>
        </w:rPr>
        <w:t xml:space="preserve">Параметр наименования опоры. Тип данных </w:t>
      </w:r>
      <w:r w:rsidR="00C27E84">
        <w:rPr>
          <w:szCs w:val="24"/>
        </w:rPr>
        <w:t>–</w:t>
      </w:r>
      <w:r w:rsidR="00C27E84" w:rsidRPr="00597BF3">
        <w:rPr>
          <w:szCs w:val="24"/>
        </w:rPr>
        <w:t xml:space="preserve"> </w:t>
      </w:r>
      <w:r w:rsidRPr="00597BF3">
        <w:rPr>
          <w:szCs w:val="24"/>
        </w:rPr>
        <w:t>либо целое число, либо текст.</w:t>
      </w:r>
    </w:p>
    <w:p w14:paraId="285DD367" w14:textId="77777777" w:rsidR="00033F40" w:rsidRPr="00597BF3" w:rsidRDefault="00033F40" w:rsidP="007902BE">
      <w:pPr>
        <w:numPr>
          <w:ilvl w:val="1"/>
          <w:numId w:val="69"/>
        </w:numPr>
        <w:spacing w:after="0" w:line="276" w:lineRule="auto"/>
        <w:ind w:hanging="360"/>
        <w:contextualSpacing/>
        <w:rPr>
          <w:szCs w:val="24"/>
        </w:rPr>
      </w:pPr>
      <w:r w:rsidRPr="00597BF3">
        <w:rPr>
          <w:szCs w:val="24"/>
        </w:rPr>
        <w:t xml:space="preserve">(Опционально) Параметры-заменители параметров, заложенных в семейства Bridge Modeler. Создание таковых может понадобиться, если в табличном представлении модели </w:t>
      </w:r>
      <w:r w:rsidR="00C27E84">
        <w:rPr>
          <w:szCs w:val="24"/>
        </w:rPr>
        <w:t>–</w:t>
      </w:r>
      <w:r w:rsidR="00C27E84" w:rsidRPr="00597BF3">
        <w:rPr>
          <w:szCs w:val="24"/>
        </w:rPr>
        <w:t xml:space="preserve"> </w:t>
      </w:r>
      <w:r w:rsidRPr="00597BF3">
        <w:rPr>
          <w:szCs w:val="24"/>
        </w:rPr>
        <w:t xml:space="preserve">спецификации </w:t>
      </w:r>
      <w:r w:rsidR="00C27E84">
        <w:rPr>
          <w:szCs w:val="24"/>
        </w:rPr>
        <w:t>–</w:t>
      </w:r>
      <w:r w:rsidR="00C27E84" w:rsidRPr="00597BF3">
        <w:rPr>
          <w:szCs w:val="24"/>
        </w:rPr>
        <w:t xml:space="preserve"> </w:t>
      </w:r>
      <w:r w:rsidRPr="00597BF3">
        <w:rPr>
          <w:szCs w:val="24"/>
        </w:rPr>
        <w:t>потребуется не только отобразить типы семейств по каждой опоре, но и такие параметры, как высота стойки, высота и размеры фундамента в плане и т.</w:t>
      </w:r>
      <w:r w:rsidR="007B566F">
        <w:rPr>
          <w:szCs w:val="24"/>
        </w:rPr>
        <w:t> </w:t>
      </w:r>
      <w:r w:rsidRPr="00597BF3">
        <w:rPr>
          <w:szCs w:val="24"/>
        </w:rPr>
        <w:t>п. При создании нужно сохранять точные наименования параметров и типы данных.</w:t>
      </w:r>
    </w:p>
    <w:p w14:paraId="3283E6AB" w14:textId="77777777" w:rsidR="00033F40" w:rsidRPr="00597BF3" w:rsidRDefault="00033F40" w:rsidP="007902BE">
      <w:pPr>
        <w:numPr>
          <w:ilvl w:val="0"/>
          <w:numId w:val="69"/>
        </w:numPr>
        <w:spacing w:after="0" w:line="276" w:lineRule="auto"/>
        <w:ind w:hanging="360"/>
        <w:contextualSpacing/>
        <w:rPr>
          <w:szCs w:val="24"/>
        </w:rPr>
      </w:pPr>
      <w:r w:rsidRPr="00597BF3">
        <w:rPr>
          <w:szCs w:val="24"/>
        </w:rPr>
        <w:t>Редактирование семейств в данной директории: “C:\Users\Public\Autodesk\REX\201</w:t>
      </w:r>
      <w:r w:rsidR="00023002" w:rsidRPr="00023002">
        <w:rPr>
          <w:szCs w:val="24"/>
        </w:rPr>
        <w:t>7</w:t>
      </w:r>
      <w:r w:rsidRPr="00597BF3">
        <w:rPr>
          <w:szCs w:val="24"/>
        </w:rPr>
        <w:t>\Revit\Bridges\Families”.</w:t>
      </w:r>
    </w:p>
    <w:p w14:paraId="0934F635"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Заложенные в семейства параметры материалов заменяются на те, что были созданы в файле общих параметров. То же делается с параметрами-заменителями. По экземпляру.</w:t>
      </w:r>
    </w:p>
    <w:p w14:paraId="4FD5F8B0"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Создаются подкатегории внутри семейств как минимум с таким же принципом разделения на элементы, какой был выбран при создании файла общих параметров. После создания подкатегорий они присваиваются соответствующим элементам.</w:t>
      </w:r>
    </w:p>
    <w:p w14:paraId="5EB262EF"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Продвинутым пользователям допускается видоизменение заложенной в семейства геометрии с сохранением наименований и принципов работы заложенных в семейства параметров.</w:t>
      </w:r>
      <w:r w:rsidR="00023002">
        <w:rPr>
          <w:szCs w:val="24"/>
        </w:rPr>
        <w:br/>
      </w:r>
    </w:p>
    <w:p w14:paraId="7C8A5359" w14:textId="77777777" w:rsidR="00033F40" w:rsidRPr="00597BF3" w:rsidRDefault="00033F40" w:rsidP="007902BE">
      <w:pPr>
        <w:numPr>
          <w:ilvl w:val="0"/>
          <w:numId w:val="69"/>
        </w:numPr>
        <w:spacing w:after="0" w:line="276" w:lineRule="auto"/>
        <w:ind w:hanging="360"/>
        <w:contextualSpacing/>
        <w:rPr>
          <w:szCs w:val="24"/>
        </w:rPr>
      </w:pPr>
      <w:r w:rsidRPr="00597BF3">
        <w:rPr>
          <w:szCs w:val="24"/>
        </w:rPr>
        <w:t>Создание шаблона состоит из нескольких этапов:</w:t>
      </w:r>
    </w:p>
    <w:p w14:paraId="61AC6614"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Базовый шаблон, в котором настраиваются:</w:t>
      </w:r>
    </w:p>
    <w:p w14:paraId="2DD50B12" w14:textId="77777777" w:rsidR="00033F40" w:rsidRPr="00597BF3" w:rsidRDefault="00033F40" w:rsidP="007902BE">
      <w:pPr>
        <w:numPr>
          <w:ilvl w:val="2"/>
          <w:numId w:val="74"/>
        </w:numPr>
        <w:spacing w:after="0" w:line="276" w:lineRule="auto"/>
        <w:ind w:left="1418" w:hanging="284"/>
        <w:contextualSpacing/>
        <w:rPr>
          <w:szCs w:val="24"/>
        </w:rPr>
      </w:pPr>
      <w:r>
        <w:rPr>
          <w:szCs w:val="24"/>
        </w:rPr>
        <w:t>е</w:t>
      </w:r>
      <w:r w:rsidRPr="00597BF3">
        <w:rPr>
          <w:szCs w:val="24"/>
        </w:rPr>
        <w:t>диницы проекта (в зависимости от используемых в проекте);</w:t>
      </w:r>
    </w:p>
    <w:p w14:paraId="61168A67" w14:textId="0B20EA06" w:rsidR="00033F40" w:rsidRDefault="00033F40" w:rsidP="007902BE">
      <w:pPr>
        <w:numPr>
          <w:ilvl w:val="2"/>
          <w:numId w:val="74"/>
        </w:numPr>
        <w:spacing w:after="0" w:line="276" w:lineRule="auto"/>
        <w:ind w:left="1418" w:hanging="284"/>
        <w:contextualSpacing/>
        <w:rPr>
          <w:szCs w:val="24"/>
        </w:rPr>
      </w:pPr>
      <w:r>
        <w:rPr>
          <w:szCs w:val="24"/>
        </w:rPr>
        <w:t>ш</w:t>
      </w:r>
      <w:r w:rsidRPr="00597BF3">
        <w:rPr>
          <w:szCs w:val="24"/>
        </w:rPr>
        <w:t>аблоны видов (хотя бы один, в котором будет задан секущий диапазон</w:t>
      </w:r>
      <w:r w:rsidR="007B566F">
        <w:rPr>
          <w:szCs w:val="24"/>
        </w:rPr>
        <w:t> </w:t>
      </w:r>
      <w:r w:rsidR="00971C53">
        <w:rPr>
          <w:szCs w:val="24"/>
        </w:rPr>
        <w:t>–</w:t>
      </w:r>
      <w:r w:rsidR="00971C53" w:rsidRPr="00597BF3">
        <w:rPr>
          <w:szCs w:val="24"/>
        </w:rPr>
        <w:t xml:space="preserve"> </w:t>
      </w:r>
      <w:r w:rsidRPr="00597BF3">
        <w:rPr>
          <w:szCs w:val="24"/>
        </w:rPr>
        <w:t xml:space="preserve">неограниченный для Верха, Низа и Глубины проецирования, а Секущая плоскость </w:t>
      </w:r>
      <w:r w:rsidR="00971C53">
        <w:rPr>
          <w:szCs w:val="24"/>
        </w:rPr>
        <w:t>–</w:t>
      </w:r>
      <w:r w:rsidR="00971C53" w:rsidRPr="00597BF3">
        <w:rPr>
          <w:szCs w:val="24"/>
        </w:rPr>
        <w:t xml:space="preserve"> </w:t>
      </w:r>
      <w:r w:rsidRPr="00597BF3">
        <w:rPr>
          <w:szCs w:val="24"/>
        </w:rPr>
        <w:t>выше уровня самой верхней точки мостового сооружения)</w:t>
      </w:r>
      <w:r w:rsidR="007B566F">
        <w:rPr>
          <w:szCs w:val="24"/>
        </w:rPr>
        <w:t>;</w:t>
      </w:r>
    </w:p>
    <w:p w14:paraId="38C87B98" w14:textId="77777777" w:rsidR="00023002" w:rsidRPr="00597BF3" w:rsidRDefault="00023002" w:rsidP="00023002">
      <w:pPr>
        <w:spacing w:after="0" w:line="276" w:lineRule="auto"/>
        <w:ind w:left="1134"/>
        <w:contextualSpacing/>
        <w:rPr>
          <w:szCs w:val="24"/>
        </w:rPr>
      </w:pPr>
    </w:p>
    <w:p w14:paraId="7E3A3874" w14:textId="77777777" w:rsidR="00033F40" w:rsidRDefault="006E13F9" w:rsidP="00023002">
      <w:pPr>
        <w:jc w:val="center"/>
        <w:rPr>
          <w:szCs w:val="24"/>
        </w:rPr>
      </w:pPr>
      <w:r>
        <w:rPr>
          <w:noProof/>
          <w:szCs w:val="24"/>
          <w:lang w:eastAsia="ru-RU"/>
        </w:rPr>
        <w:drawing>
          <wp:inline distT="0" distB="0" distL="0" distR="0" wp14:anchorId="068E2C49" wp14:editId="17458E64">
            <wp:extent cx="5276850" cy="2466975"/>
            <wp:effectExtent l="0" t="0" r="0" b="9525"/>
            <wp:docPr id="80" name="imag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5.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6850" cy="2466975"/>
                    </a:xfrm>
                    <a:prstGeom prst="rect">
                      <a:avLst/>
                    </a:prstGeom>
                    <a:noFill/>
                    <a:ln>
                      <a:noFill/>
                    </a:ln>
                  </pic:spPr>
                </pic:pic>
              </a:graphicData>
            </a:graphic>
          </wp:inline>
        </w:drawing>
      </w:r>
    </w:p>
    <w:p w14:paraId="1A94A9DC" w14:textId="77777777" w:rsidR="00033F40" w:rsidRDefault="00033F40" w:rsidP="00033F40">
      <w:pPr>
        <w:jc w:val="center"/>
        <w:rPr>
          <w:szCs w:val="24"/>
        </w:rPr>
      </w:pPr>
    </w:p>
    <w:p w14:paraId="5445302B" w14:textId="77777777" w:rsidR="00033F40" w:rsidRDefault="00971C53" w:rsidP="002170B4">
      <w:pPr>
        <w:pStyle w:val="afff0"/>
      </w:pPr>
      <w:r w:rsidRPr="0005306D">
        <w:t>Рис</w:t>
      </w:r>
      <w:r>
        <w:t>.</w:t>
      </w:r>
      <w:r w:rsidRPr="0005306D">
        <w:t xml:space="preserve"> </w:t>
      </w:r>
      <w:r w:rsidR="00023002">
        <w:t>6.</w:t>
      </w:r>
      <w:r>
        <w:t xml:space="preserve">69. </w:t>
      </w:r>
      <w:r w:rsidR="00033F40">
        <w:t>Задание диапазонов</w:t>
      </w:r>
    </w:p>
    <w:p w14:paraId="7D55B3E4" w14:textId="77777777" w:rsidR="00033F40" w:rsidRPr="00597BF3" w:rsidRDefault="00033F40" w:rsidP="00033F40">
      <w:pPr>
        <w:jc w:val="center"/>
        <w:rPr>
          <w:szCs w:val="24"/>
        </w:rPr>
      </w:pPr>
    </w:p>
    <w:p w14:paraId="5BE31C99"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Базовый шаблон используется для построения модели/подгрузки отредактированных в соответствии с пунктом 2 семейств опор, которые могут потребоваться в проекте.</w:t>
      </w:r>
    </w:p>
    <w:p w14:paraId="32CD13A4"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После загрузки семейств появившимся в файле шаблона подкатегориям семейств задаются соответствующие материалы по умолчанию.</w:t>
      </w:r>
    </w:p>
    <w:p w14:paraId="0077504D" w14:textId="77777777" w:rsidR="00033F40" w:rsidRDefault="006E13F9" w:rsidP="00023002">
      <w:pPr>
        <w:jc w:val="center"/>
        <w:rPr>
          <w:szCs w:val="24"/>
        </w:rPr>
      </w:pPr>
      <w:r>
        <w:rPr>
          <w:noProof/>
          <w:szCs w:val="24"/>
          <w:lang w:eastAsia="ru-RU"/>
        </w:rPr>
        <w:drawing>
          <wp:inline distT="0" distB="0" distL="0" distR="0" wp14:anchorId="627449B3" wp14:editId="223C3AC9">
            <wp:extent cx="4867275" cy="3457575"/>
            <wp:effectExtent l="0" t="0" r="9525" b="9525"/>
            <wp:docPr id="81" name="imag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67275" cy="3457575"/>
                    </a:xfrm>
                    <a:prstGeom prst="rect">
                      <a:avLst/>
                    </a:prstGeom>
                    <a:noFill/>
                    <a:ln>
                      <a:noFill/>
                    </a:ln>
                  </pic:spPr>
                </pic:pic>
              </a:graphicData>
            </a:graphic>
          </wp:inline>
        </w:drawing>
      </w:r>
    </w:p>
    <w:p w14:paraId="7C5045A7" w14:textId="77777777" w:rsidR="00033F40" w:rsidRPr="00597BF3" w:rsidRDefault="00971C53" w:rsidP="002170B4">
      <w:pPr>
        <w:pStyle w:val="afff0"/>
      </w:pPr>
      <w:r w:rsidRPr="0005306D">
        <w:t>Рис</w:t>
      </w:r>
      <w:r>
        <w:t>.</w:t>
      </w:r>
      <w:r w:rsidRPr="0005306D">
        <w:t xml:space="preserve"> </w:t>
      </w:r>
      <w:r w:rsidR="00023002">
        <w:t>6.</w:t>
      </w:r>
      <w:r>
        <w:t xml:space="preserve">70. </w:t>
      </w:r>
      <w:r w:rsidR="00023002">
        <w:t>Стили</w:t>
      </w:r>
      <w:r>
        <w:t xml:space="preserve"> </w:t>
      </w:r>
      <w:r w:rsidR="00033F40">
        <w:t>объектов</w:t>
      </w:r>
    </w:p>
    <w:p w14:paraId="2E8D13E7" w14:textId="77777777" w:rsidR="00033F40" w:rsidRPr="00597BF3" w:rsidRDefault="00033F40" w:rsidP="00033F40">
      <w:pPr>
        <w:jc w:val="center"/>
        <w:rPr>
          <w:szCs w:val="24"/>
        </w:rPr>
      </w:pPr>
    </w:p>
    <w:p w14:paraId="75414A13" w14:textId="77777777" w:rsidR="00033F40" w:rsidRPr="00597BF3" w:rsidRDefault="00033F40" w:rsidP="007902BE">
      <w:pPr>
        <w:numPr>
          <w:ilvl w:val="1"/>
          <w:numId w:val="73"/>
        </w:numPr>
        <w:spacing w:after="0" w:line="276" w:lineRule="auto"/>
        <w:ind w:left="1134" w:hanging="164"/>
        <w:contextualSpacing/>
        <w:rPr>
          <w:szCs w:val="24"/>
        </w:rPr>
      </w:pPr>
      <w:r w:rsidRPr="00597BF3">
        <w:rPr>
          <w:szCs w:val="24"/>
        </w:rPr>
        <w:t xml:space="preserve">Производится настройка спецификаций и ведомостей материалов с упорядочиванием: </w:t>
      </w:r>
    </w:p>
    <w:p w14:paraId="64C3ADD7" w14:textId="77777777" w:rsidR="00033F40" w:rsidRPr="00597BF3" w:rsidRDefault="00033F40" w:rsidP="007902BE">
      <w:pPr>
        <w:numPr>
          <w:ilvl w:val="2"/>
          <w:numId w:val="74"/>
        </w:numPr>
        <w:spacing w:after="0" w:line="276" w:lineRule="auto"/>
        <w:ind w:left="1418" w:hanging="284"/>
        <w:contextualSpacing/>
        <w:rPr>
          <w:szCs w:val="24"/>
        </w:rPr>
      </w:pPr>
      <w:r>
        <w:rPr>
          <w:szCs w:val="24"/>
        </w:rPr>
        <w:t>д</w:t>
      </w:r>
      <w:r w:rsidRPr="00597BF3">
        <w:rPr>
          <w:szCs w:val="24"/>
        </w:rPr>
        <w:t>ля категории Обобщенные модели по н</w:t>
      </w:r>
      <w:r>
        <w:rPr>
          <w:szCs w:val="24"/>
        </w:rPr>
        <w:t>омеру опоры, затем по материалу</w:t>
      </w:r>
      <w:r w:rsidRPr="00597BF3">
        <w:rPr>
          <w:szCs w:val="24"/>
        </w:rPr>
        <w:t>;</w:t>
      </w:r>
    </w:p>
    <w:p w14:paraId="41F10385" w14:textId="08BEAEFE" w:rsidR="00033F40" w:rsidRPr="00597BF3" w:rsidRDefault="00033F40" w:rsidP="007902BE">
      <w:pPr>
        <w:numPr>
          <w:ilvl w:val="2"/>
          <w:numId w:val="74"/>
        </w:numPr>
        <w:spacing w:after="0" w:line="276" w:lineRule="auto"/>
        <w:ind w:left="1418" w:hanging="284"/>
        <w:contextualSpacing/>
        <w:rPr>
          <w:szCs w:val="24"/>
        </w:rPr>
      </w:pPr>
      <w:r>
        <w:rPr>
          <w:szCs w:val="24"/>
        </w:rPr>
        <w:t>д</w:t>
      </w:r>
      <w:r w:rsidRPr="00597BF3">
        <w:rPr>
          <w:szCs w:val="24"/>
        </w:rPr>
        <w:t xml:space="preserve">ля категории Формы </w:t>
      </w:r>
      <w:r w:rsidR="00971C53">
        <w:rPr>
          <w:szCs w:val="24"/>
        </w:rPr>
        <w:t>–</w:t>
      </w:r>
      <w:r w:rsidR="00971C53" w:rsidRPr="00597BF3">
        <w:rPr>
          <w:szCs w:val="24"/>
        </w:rPr>
        <w:t xml:space="preserve"> </w:t>
      </w:r>
      <w:r w:rsidRPr="00597BF3">
        <w:rPr>
          <w:szCs w:val="24"/>
        </w:rPr>
        <w:t>по типу</w:t>
      </w:r>
      <w:r w:rsidR="007B566F">
        <w:rPr>
          <w:szCs w:val="24"/>
        </w:rPr>
        <w:t>;</w:t>
      </w:r>
      <w:r w:rsidRPr="00597BF3">
        <w:rPr>
          <w:szCs w:val="24"/>
        </w:rPr>
        <w:tab/>
      </w:r>
      <w:r w:rsidRPr="00597BF3">
        <w:rPr>
          <w:szCs w:val="24"/>
        </w:rPr>
        <w:tab/>
      </w:r>
      <w:r w:rsidRPr="00597BF3">
        <w:rPr>
          <w:szCs w:val="24"/>
        </w:rPr>
        <w:tab/>
      </w:r>
      <w:r w:rsidRPr="00597BF3">
        <w:rPr>
          <w:szCs w:val="24"/>
        </w:rPr>
        <w:tab/>
      </w:r>
    </w:p>
    <w:p w14:paraId="5620ED2A" w14:textId="164BEC57" w:rsidR="00033F40" w:rsidRPr="00597BF3" w:rsidRDefault="00033F40" w:rsidP="007902BE">
      <w:pPr>
        <w:numPr>
          <w:ilvl w:val="2"/>
          <w:numId w:val="74"/>
        </w:numPr>
        <w:spacing w:after="0" w:line="276" w:lineRule="auto"/>
        <w:ind w:left="1418" w:hanging="284"/>
        <w:contextualSpacing/>
        <w:rPr>
          <w:szCs w:val="24"/>
        </w:rPr>
      </w:pPr>
      <w:r w:rsidRPr="00597BF3">
        <w:rPr>
          <w:szCs w:val="24"/>
        </w:rPr>
        <w:t>(</w:t>
      </w:r>
      <w:r w:rsidR="007B566F">
        <w:rPr>
          <w:szCs w:val="24"/>
        </w:rPr>
        <w:t>н</w:t>
      </w:r>
      <w:r w:rsidRPr="00597BF3">
        <w:rPr>
          <w:szCs w:val="24"/>
        </w:rPr>
        <w:t>абор параметров для отображения определяется пользователем, при этом необходимый минимум будет состоять из параметров, созданных в ФОП)</w:t>
      </w:r>
      <w:r w:rsidR="00FD2C40">
        <w:rPr>
          <w:szCs w:val="24"/>
        </w:rPr>
        <w:t>.</w:t>
      </w:r>
    </w:p>
    <w:p w14:paraId="48375B05" w14:textId="77777777" w:rsidR="00033F40" w:rsidRDefault="00033F40" w:rsidP="00033F40">
      <w:pPr>
        <w:rPr>
          <w:szCs w:val="24"/>
        </w:rPr>
      </w:pPr>
    </w:p>
    <w:p w14:paraId="0EABA4D6" w14:textId="77777777" w:rsidR="00033F40" w:rsidRDefault="00033F40" w:rsidP="00033F40">
      <w:pPr>
        <w:rPr>
          <w:szCs w:val="24"/>
        </w:rPr>
      </w:pPr>
      <w:r w:rsidRPr="00597BF3">
        <w:rPr>
          <w:szCs w:val="24"/>
        </w:rPr>
        <w:t>Теперь первую версию шаблона можно считать подготовленной для плодотворного использования в Bridge Modeler.</w:t>
      </w:r>
    </w:p>
    <w:p w14:paraId="69DF6D4C" w14:textId="77777777" w:rsidR="00033F40" w:rsidRPr="00023002" w:rsidRDefault="00023002" w:rsidP="009F5DF1">
      <w:pPr>
        <w:pStyle w:val="1111"/>
      </w:pPr>
      <w:bookmarkStart w:id="148" w:name="_s9inqsnfgx" w:colFirst="0" w:colLast="0"/>
      <w:bookmarkEnd w:id="148"/>
      <w:r w:rsidRPr="00CF5FDB">
        <w:t>6.5.8.</w:t>
      </w:r>
      <w:r w:rsidRPr="00023002">
        <w:t>3</w:t>
      </w:r>
      <w:r w:rsidR="00713E27">
        <w:t xml:space="preserve"> </w:t>
      </w:r>
      <w:r w:rsidR="00033F40" w:rsidRPr="00023002">
        <w:t>Особенности работы Bridge Modeler</w:t>
      </w:r>
    </w:p>
    <w:p w14:paraId="3B70E85B" w14:textId="77777777" w:rsidR="00033F40" w:rsidRPr="00597BF3" w:rsidRDefault="00033F40" w:rsidP="00E95E28">
      <w:pPr>
        <w:rPr>
          <w:szCs w:val="24"/>
        </w:rPr>
      </w:pPr>
      <w:r w:rsidRPr="00597BF3">
        <w:rPr>
          <w:szCs w:val="24"/>
        </w:rPr>
        <w:t>Релиз надстройки обычно происходит на полгода позже выхода AutoCAD Civil 3D и Revit</w:t>
      </w:r>
      <w:r w:rsidR="00326E77">
        <w:t xml:space="preserve"> </w:t>
      </w:r>
      <w:r w:rsidRPr="00597BF3">
        <w:rPr>
          <w:szCs w:val="24"/>
        </w:rPr>
        <w:t xml:space="preserve">соответствующих версий. </w:t>
      </w:r>
    </w:p>
    <w:p w14:paraId="758ECC8A" w14:textId="77777777" w:rsidR="00033F40" w:rsidRPr="00597BF3" w:rsidRDefault="00033F40" w:rsidP="00E95E28">
      <w:pPr>
        <w:rPr>
          <w:szCs w:val="24"/>
        </w:rPr>
      </w:pPr>
      <w:r w:rsidRPr="00597BF3">
        <w:rPr>
          <w:szCs w:val="24"/>
        </w:rPr>
        <w:t>В целом при работе Bridge Modeler принудительно включается режим увязки по общим координатам (Shared Reference Point, доступна по подписке). Прич</w:t>
      </w:r>
      <w:r w:rsidR="00DA2541">
        <w:rPr>
          <w:szCs w:val="24"/>
        </w:rPr>
        <w:t>е</w:t>
      </w:r>
      <w:r w:rsidRPr="00597BF3">
        <w:rPr>
          <w:szCs w:val="24"/>
        </w:rPr>
        <w:t>м не так</w:t>
      </w:r>
      <w:r w:rsidR="00570420">
        <w:rPr>
          <w:szCs w:val="24"/>
        </w:rPr>
        <w:t>,</w:t>
      </w:r>
      <w:r w:rsidRPr="00597BF3">
        <w:rPr>
          <w:szCs w:val="24"/>
        </w:rPr>
        <w:t xml:space="preserve"> как в Shared Reference Point, при работе которой созда</w:t>
      </w:r>
      <w:r w:rsidR="00DA2541">
        <w:rPr>
          <w:szCs w:val="24"/>
        </w:rPr>
        <w:t>е</w:t>
      </w:r>
      <w:r w:rsidRPr="00597BF3">
        <w:rPr>
          <w:szCs w:val="24"/>
        </w:rPr>
        <w:t>тся дополнительная система координат в добавок к уже имеющейся в проекте. Bridge Modeler вместо этого редактирует имеющуюся систему координат. Пользователю предлагается выбрать в качестве базовой точки проекта либо геометрический центр искусственного сооружения, либо определ</w:t>
      </w:r>
      <w:r w:rsidR="00DA2541">
        <w:rPr>
          <w:szCs w:val="24"/>
        </w:rPr>
        <w:t>е</w:t>
      </w:r>
      <w:r w:rsidRPr="00597BF3">
        <w:rPr>
          <w:szCs w:val="24"/>
        </w:rPr>
        <w:t>нный пикет по оси трассы/коридора. Это происходит</w:t>
      </w:r>
      <w:r w:rsidR="00570420">
        <w:rPr>
          <w:szCs w:val="24"/>
        </w:rPr>
        <w:t>,</w:t>
      </w:r>
      <w:r w:rsidRPr="00597BF3">
        <w:rPr>
          <w:szCs w:val="24"/>
        </w:rPr>
        <w:t xml:space="preserve"> даже если проект расположен в пределах допустимого диапазона обработки данных Revit (который на данный момент составляет 30 км). Данная особенность делает невозможной корректную увязку проектных решений искусственного сооружения в среде Revit </w:t>
      </w:r>
      <w:r w:rsidR="00CD1437">
        <w:rPr>
          <w:szCs w:val="24"/>
        </w:rPr>
        <w:t xml:space="preserve">со </w:t>
      </w:r>
      <w:r w:rsidR="00023002">
        <w:rPr>
          <w:szCs w:val="24"/>
        </w:rPr>
        <w:t>связями</w:t>
      </w:r>
      <w:r w:rsidRPr="00597BF3">
        <w:rPr>
          <w:szCs w:val="24"/>
        </w:rPr>
        <w:t xml:space="preserve"> из AutoCAD, таких как сводные планы сетей, планировочные решения по смежным проектам и т.</w:t>
      </w:r>
      <w:r w:rsidR="00570420">
        <w:rPr>
          <w:szCs w:val="24"/>
        </w:rPr>
        <w:t> </w:t>
      </w:r>
      <w:r w:rsidRPr="00597BF3">
        <w:rPr>
          <w:szCs w:val="24"/>
        </w:rPr>
        <w:t>д.</w:t>
      </w:r>
    </w:p>
    <w:p w14:paraId="0249B00A" w14:textId="77777777" w:rsidR="00033F40" w:rsidRPr="00597BF3" w:rsidRDefault="00033F40" w:rsidP="00E95E28">
      <w:pPr>
        <w:rPr>
          <w:szCs w:val="24"/>
        </w:rPr>
      </w:pPr>
      <w:r w:rsidRPr="00597BF3">
        <w:rPr>
          <w:szCs w:val="24"/>
        </w:rPr>
        <w:t xml:space="preserve">При этом имеется одна функция в надстройке для Revit, при использовании которой не происходит переключение на режим работы </w:t>
      </w:r>
      <w:r w:rsidR="00CD1437">
        <w:rPr>
          <w:szCs w:val="24"/>
        </w:rPr>
        <w:t>«</w:t>
      </w:r>
      <w:r w:rsidRPr="00597BF3">
        <w:rPr>
          <w:szCs w:val="24"/>
        </w:rPr>
        <w:t>По общим координатам</w:t>
      </w:r>
      <w:r w:rsidR="00CD1437">
        <w:rPr>
          <w:szCs w:val="24"/>
        </w:rPr>
        <w:t>»</w:t>
      </w:r>
      <w:r w:rsidRPr="00597BF3">
        <w:rPr>
          <w:szCs w:val="24"/>
        </w:rPr>
        <w:t xml:space="preserve">. Это экспорт элементов Revit в файл Civil 3D в виде </w:t>
      </w:r>
      <w:r w:rsidR="00023002">
        <w:rPr>
          <w:szCs w:val="24"/>
        </w:rPr>
        <w:t>солидов</w:t>
      </w:r>
      <w:r w:rsidRPr="00597BF3">
        <w:rPr>
          <w:szCs w:val="24"/>
        </w:rPr>
        <w:t>. Что бывает достаточно удобно, особенно если разработка проекта искусственного сооружения вышла за пределы возможностей Bridge Modeller или вообще велась без использования надстройки по прямому назначению.</w:t>
      </w:r>
    </w:p>
    <w:p w14:paraId="5FF3244E" w14:textId="77777777" w:rsidR="00033F40" w:rsidRPr="00597BF3" w:rsidRDefault="00033F40" w:rsidP="00E95E28">
      <w:pPr>
        <w:rPr>
          <w:szCs w:val="24"/>
        </w:rPr>
      </w:pPr>
      <w:r w:rsidRPr="00597BF3">
        <w:rPr>
          <w:szCs w:val="24"/>
        </w:rPr>
        <w:t xml:space="preserve">Импорт </w:t>
      </w:r>
      <w:r w:rsidR="00023002">
        <w:rPr>
          <w:szCs w:val="24"/>
        </w:rPr>
        <w:t>т</w:t>
      </w:r>
      <w:r w:rsidRPr="00597BF3">
        <w:rPr>
          <w:szCs w:val="24"/>
        </w:rPr>
        <w:t>опоповерхности в Revit через надстройку происходит с той же неудовлетворительной точностью, что и вручную (по импортированным данным из треугольников Civil 3D). Дело в том, что Revit не воспринимает грани триангуляционной сети Civil 3D. Он считывает пространственные положения точек и по-своему производит триангуляцию. Происходит это зачастую непредсказуемым образом. В этом видится предположительная причина некорректного заглубления элементов опор в поверхность проектной планировки при работе Bridge Modeler.</w:t>
      </w:r>
    </w:p>
    <w:p w14:paraId="0DC4B8C8" w14:textId="77777777" w:rsidR="00033F40" w:rsidRPr="00597BF3" w:rsidRDefault="00033F40" w:rsidP="00E95E28">
      <w:pPr>
        <w:rPr>
          <w:szCs w:val="24"/>
        </w:rPr>
      </w:pPr>
      <w:r w:rsidRPr="00597BF3">
        <w:rPr>
          <w:szCs w:val="24"/>
        </w:rPr>
        <w:t>Моделирование прол</w:t>
      </w:r>
      <w:r w:rsidR="00DA2541">
        <w:rPr>
          <w:szCs w:val="24"/>
        </w:rPr>
        <w:t>е</w:t>
      </w:r>
      <w:r w:rsidRPr="00597BF3">
        <w:rPr>
          <w:szCs w:val="24"/>
        </w:rPr>
        <w:t>тных строений для прямых в плане искусственных сооружений происходит практически без нареканий. Разве что время от времени Bridge Modeler может неверно трактовать уклоны проезжей части коридора. Сложная геометрия проезжей части с уширениями, разделениями проезжей части на две или смыканиями двух в одну не поддерживается Bridge Modeler.</w:t>
      </w:r>
    </w:p>
    <w:p w14:paraId="4EF17F1C" w14:textId="77777777" w:rsidR="00023002" w:rsidRDefault="00033F40" w:rsidP="00E95E28">
      <w:pPr>
        <w:rPr>
          <w:szCs w:val="24"/>
        </w:rPr>
      </w:pPr>
      <w:r w:rsidRPr="00597BF3">
        <w:rPr>
          <w:szCs w:val="24"/>
        </w:rPr>
        <w:t>Расстановка опорных частей даже с расширенными возможностями их настройки в Revit малоприменима в реальном проектировании, потому как для неразрезных или плитных прол</w:t>
      </w:r>
      <w:r w:rsidR="00DA2541">
        <w:rPr>
          <w:szCs w:val="24"/>
        </w:rPr>
        <w:t>е</w:t>
      </w:r>
      <w:r w:rsidRPr="00597BF3">
        <w:rPr>
          <w:szCs w:val="24"/>
        </w:rPr>
        <w:t>тных строений проектировщиком производится определение оптимального положения опорных частей различного типа в соответствии с произвед</w:t>
      </w:r>
      <w:r w:rsidR="00DA2541">
        <w:rPr>
          <w:szCs w:val="24"/>
        </w:rPr>
        <w:t>е</w:t>
      </w:r>
      <w:r w:rsidRPr="00597BF3">
        <w:rPr>
          <w:szCs w:val="24"/>
        </w:rPr>
        <w:t>нным расч</w:t>
      </w:r>
      <w:r w:rsidR="00DA2541">
        <w:rPr>
          <w:szCs w:val="24"/>
        </w:rPr>
        <w:t>е</w:t>
      </w:r>
      <w:r w:rsidRPr="00597BF3">
        <w:rPr>
          <w:szCs w:val="24"/>
        </w:rPr>
        <w:t>том.</w:t>
      </w:r>
    </w:p>
    <w:p w14:paraId="21A646B1" w14:textId="79B68391" w:rsidR="00033F40" w:rsidRPr="00597BF3" w:rsidRDefault="00033F40" w:rsidP="00E95E28">
      <w:pPr>
        <w:rPr>
          <w:szCs w:val="24"/>
        </w:rPr>
      </w:pPr>
      <w:r w:rsidRPr="00597BF3">
        <w:rPr>
          <w:szCs w:val="24"/>
        </w:rPr>
        <w:t>В Bridge Modeler это не представляется возможным, так как тип и геометрические характеристики задаются сразу для в</w:t>
      </w:r>
      <w:r w:rsidR="009F5DF1">
        <w:rPr>
          <w:szCs w:val="24"/>
        </w:rPr>
        <w:t>сех опорных частей сооружения.</w:t>
      </w:r>
    </w:p>
    <w:p w14:paraId="02F2AEE6" w14:textId="77777777" w:rsidR="00033F40" w:rsidRPr="00D302A9" w:rsidRDefault="00D302A9" w:rsidP="009F5DF1">
      <w:pPr>
        <w:pStyle w:val="1111"/>
      </w:pPr>
      <w:bookmarkStart w:id="149" w:name="_80oon7mbx2k4" w:colFirst="0" w:colLast="0"/>
      <w:bookmarkEnd w:id="149"/>
      <w:r w:rsidRPr="00CF5FDB">
        <w:t>6.5.8.</w:t>
      </w:r>
      <w:r>
        <w:t>4</w:t>
      </w:r>
      <w:r w:rsidR="00AE4E5C">
        <w:t xml:space="preserve"> </w:t>
      </w:r>
      <w:r>
        <w:t>Итоговые рекомендации</w:t>
      </w:r>
    </w:p>
    <w:p w14:paraId="332C62AE" w14:textId="77777777" w:rsidR="00033F40" w:rsidRPr="00597BF3" w:rsidRDefault="00033F40" w:rsidP="00E95E28">
      <w:pPr>
        <w:rPr>
          <w:szCs w:val="24"/>
        </w:rPr>
      </w:pPr>
      <w:r w:rsidRPr="00597BF3">
        <w:rPr>
          <w:szCs w:val="24"/>
        </w:rPr>
        <w:t xml:space="preserve">Подводя итоги, можно заключить следующее: данная надстройка представляет собой альтернативный Infraworks способ создания модели искусственного сооружения (моста) в среде Revit с использованием объектов Civil 3D. Применение </w:t>
      </w:r>
      <w:r w:rsidR="00720ADD" w:rsidRPr="00597BF3">
        <w:rPr>
          <w:szCs w:val="24"/>
        </w:rPr>
        <w:t>е</w:t>
      </w:r>
      <w:r w:rsidR="00720ADD">
        <w:rPr>
          <w:szCs w:val="24"/>
        </w:rPr>
        <w:t>е</w:t>
      </w:r>
      <w:r w:rsidR="00720ADD" w:rsidRPr="00597BF3">
        <w:rPr>
          <w:szCs w:val="24"/>
        </w:rPr>
        <w:t xml:space="preserve"> </w:t>
      </w:r>
      <w:r>
        <w:rPr>
          <w:szCs w:val="24"/>
        </w:rPr>
        <w:t>целесообразно</w:t>
      </w:r>
      <w:r w:rsidRPr="00597BF3">
        <w:rPr>
          <w:szCs w:val="24"/>
        </w:rPr>
        <w:t>, если:</w:t>
      </w:r>
    </w:p>
    <w:p w14:paraId="48D27EBC" w14:textId="77777777" w:rsidR="00033F40" w:rsidRPr="00597BF3" w:rsidRDefault="00033F40" w:rsidP="007902BE">
      <w:pPr>
        <w:numPr>
          <w:ilvl w:val="0"/>
          <w:numId w:val="66"/>
        </w:numPr>
        <w:spacing w:after="0" w:line="276" w:lineRule="auto"/>
        <w:ind w:hanging="360"/>
        <w:contextualSpacing/>
        <w:rPr>
          <w:szCs w:val="24"/>
        </w:rPr>
      </w:pPr>
      <w:r w:rsidRPr="00597BF3">
        <w:rPr>
          <w:szCs w:val="24"/>
        </w:rPr>
        <w:t>моделируется искусстве</w:t>
      </w:r>
      <w:r>
        <w:rPr>
          <w:szCs w:val="24"/>
        </w:rPr>
        <w:t>нное сооружение несложной формы</w:t>
      </w:r>
      <w:r w:rsidRPr="00597BF3">
        <w:rPr>
          <w:szCs w:val="24"/>
        </w:rPr>
        <w:t>;</w:t>
      </w:r>
    </w:p>
    <w:p w14:paraId="4E54D4C1" w14:textId="77777777" w:rsidR="00033F40" w:rsidRPr="00597BF3" w:rsidRDefault="00033F40" w:rsidP="007902BE">
      <w:pPr>
        <w:numPr>
          <w:ilvl w:val="0"/>
          <w:numId w:val="66"/>
        </w:numPr>
        <w:spacing w:after="0" w:line="276" w:lineRule="auto"/>
        <w:ind w:hanging="360"/>
        <w:contextualSpacing/>
        <w:rPr>
          <w:szCs w:val="24"/>
        </w:rPr>
      </w:pPr>
      <w:r>
        <w:rPr>
          <w:szCs w:val="24"/>
        </w:rPr>
        <w:t>подготовлен шаблон Revit;</w:t>
      </w:r>
    </w:p>
    <w:p w14:paraId="2772BD84" w14:textId="77777777" w:rsidR="00033F40" w:rsidRPr="00597BF3" w:rsidRDefault="00033F40" w:rsidP="007902BE">
      <w:pPr>
        <w:numPr>
          <w:ilvl w:val="0"/>
          <w:numId w:val="66"/>
        </w:numPr>
        <w:spacing w:after="0" w:line="276" w:lineRule="auto"/>
        <w:ind w:hanging="360"/>
        <w:contextualSpacing/>
        <w:rPr>
          <w:szCs w:val="24"/>
        </w:rPr>
      </w:pPr>
      <w:r w:rsidRPr="00597BF3">
        <w:rPr>
          <w:szCs w:val="24"/>
        </w:rPr>
        <w:t>пр</w:t>
      </w:r>
      <w:r>
        <w:rPr>
          <w:szCs w:val="24"/>
        </w:rPr>
        <w:t>оизведена кастомизация семейств;</w:t>
      </w:r>
    </w:p>
    <w:p w14:paraId="77DD3CC7" w14:textId="77777777" w:rsidR="00E95E28" w:rsidRDefault="00033F40" w:rsidP="007902BE">
      <w:pPr>
        <w:numPr>
          <w:ilvl w:val="0"/>
          <w:numId w:val="66"/>
        </w:numPr>
        <w:spacing w:after="0" w:line="276" w:lineRule="auto"/>
        <w:ind w:hanging="360"/>
        <w:contextualSpacing/>
        <w:rPr>
          <w:szCs w:val="24"/>
        </w:rPr>
      </w:pPr>
      <w:r w:rsidRPr="00597BF3">
        <w:rPr>
          <w:szCs w:val="24"/>
        </w:rPr>
        <w:t>не требуется увязка со смежными проектными решениями.</w:t>
      </w:r>
      <w:r w:rsidR="00E95E28">
        <w:rPr>
          <w:szCs w:val="24"/>
        </w:rPr>
        <w:br/>
      </w:r>
    </w:p>
    <w:p w14:paraId="7D719799" w14:textId="77777777" w:rsidR="00033F40" w:rsidRPr="00597BF3" w:rsidRDefault="00033F40" w:rsidP="00E95E28">
      <w:pPr>
        <w:spacing w:after="0" w:line="276" w:lineRule="auto"/>
        <w:contextualSpacing/>
        <w:rPr>
          <w:szCs w:val="24"/>
        </w:rPr>
      </w:pPr>
      <w:r w:rsidRPr="00597BF3">
        <w:rPr>
          <w:szCs w:val="24"/>
        </w:rPr>
        <w:t>При этом альтернатива эта едва ли сильнее возможностей Infraworks, в среде которого доступно следующее:</w:t>
      </w:r>
    </w:p>
    <w:p w14:paraId="09D1CBC9" w14:textId="69E25A31" w:rsidR="00033F40" w:rsidRPr="00597BF3" w:rsidRDefault="00033F40" w:rsidP="00E95E28">
      <w:pPr>
        <w:numPr>
          <w:ilvl w:val="0"/>
          <w:numId w:val="66"/>
        </w:numPr>
        <w:spacing w:after="0" w:line="276" w:lineRule="auto"/>
        <w:ind w:hanging="360"/>
        <w:contextualSpacing/>
        <w:rPr>
          <w:szCs w:val="24"/>
        </w:rPr>
      </w:pPr>
      <w:r w:rsidRPr="00597BF3">
        <w:rPr>
          <w:szCs w:val="24"/>
        </w:rPr>
        <w:t>модель дороги и искусственного сооружения неразрывно связаны друг с другом (имеется</w:t>
      </w:r>
      <w:r>
        <w:rPr>
          <w:szCs w:val="24"/>
        </w:rPr>
        <w:t xml:space="preserve"> динамическая между ними связь)</w:t>
      </w:r>
      <w:r w:rsidRPr="00597BF3">
        <w:rPr>
          <w:szCs w:val="24"/>
        </w:rPr>
        <w:t>;</w:t>
      </w:r>
    </w:p>
    <w:p w14:paraId="50839398" w14:textId="5B669D23" w:rsidR="00033F40" w:rsidRPr="00597BF3" w:rsidRDefault="00033F40" w:rsidP="00E95E28">
      <w:pPr>
        <w:numPr>
          <w:ilvl w:val="0"/>
          <w:numId w:val="66"/>
        </w:numPr>
        <w:spacing w:after="0" w:line="276" w:lineRule="auto"/>
        <w:ind w:hanging="360"/>
        <w:contextualSpacing/>
        <w:rPr>
          <w:szCs w:val="24"/>
        </w:rPr>
      </w:pPr>
      <w:r w:rsidRPr="00597BF3">
        <w:rPr>
          <w:szCs w:val="24"/>
        </w:rPr>
        <w:t>прочностные расч</w:t>
      </w:r>
      <w:r w:rsidR="00DA2541">
        <w:rPr>
          <w:szCs w:val="24"/>
        </w:rPr>
        <w:t>е</w:t>
      </w:r>
      <w:r w:rsidRPr="00597BF3">
        <w:rPr>
          <w:szCs w:val="24"/>
        </w:rPr>
        <w:t>ты сооружения с пр</w:t>
      </w:r>
      <w:r>
        <w:rPr>
          <w:szCs w:val="24"/>
        </w:rPr>
        <w:t xml:space="preserve">именением </w:t>
      </w:r>
      <w:r w:rsidR="0036066A">
        <w:rPr>
          <w:szCs w:val="24"/>
        </w:rPr>
        <w:t>«</w:t>
      </w:r>
      <w:r>
        <w:rPr>
          <w:szCs w:val="24"/>
        </w:rPr>
        <w:t>облачных</w:t>
      </w:r>
      <w:r w:rsidR="0036066A">
        <w:rPr>
          <w:szCs w:val="24"/>
        </w:rPr>
        <w:t>»</w:t>
      </w:r>
      <w:r>
        <w:rPr>
          <w:szCs w:val="24"/>
        </w:rPr>
        <w:t xml:space="preserve"> технологий;</w:t>
      </w:r>
    </w:p>
    <w:p w14:paraId="62C20330" w14:textId="77777777" w:rsidR="00033F40" w:rsidRPr="00597BF3" w:rsidRDefault="00033F40" w:rsidP="00E95E28">
      <w:pPr>
        <w:numPr>
          <w:ilvl w:val="0"/>
          <w:numId w:val="66"/>
        </w:numPr>
        <w:spacing w:after="0" w:line="276" w:lineRule="auto"/>
        <w:ind w:hanging="360"/>
        <w:contextualSpacing/>
        <w:rPr>
          <w:szCs w:val="24"/>
        </w:rPr>
      </w:pPr>
      <w:r w:rsidRPr="00597BF3">
        <w:rPr>
          <w:szCs w:val="24"/>
        </w:rPr>
        <w:t>технико-экономическое сравнение вариантов различных этапов разработки проекта;</w:t>
      </w:r>
    </w:p>
    <w:p w14:paraId="48012187" w14:textId="77777777" w:rsidR="00033F40" w:rsidRPr="00E95E28" w:rsidRDefault="00033F40" w:rsidP="00033F40">
      <w:pPr>
        <w:numPr>
          <w:ilvl w:val="0"/>
          <w:numId w:val="66"/>
        </w:numPr>
        <w:spacing w:after="0" w:line="276" w:lineRule="auto"/>
        <w:ind w:hanging="360"/>
        <w:contextualSpacing/>
        <w:rPr>
          <w:szCs w:val="24"/>
        </w:rPr>
      </w:pPr>
      <w:r w:rsidRPr="00597BF3">
        <w:rPr>
          <w:szCs w:val="24"/>
        </w:rPr>
        <w:t>при переходе на следующий, более серь</w:t>
      </w:r>
      <w:r w:rsidR="00DA2541">
        <w:rPr>
          <w:szCs w:val="24"/>
        </w:rPr>
        <w:t>е</w:t>
      </w:r>
      <w:r w:rsidRPr="00597BF3">
        <w:rPr>
          <w:szCs w:val="24"/>
        </w:rPr>
        <w:t xml:space="preserve">зный уровень детализации </w:t>
      </w:r>
      <w:r w:rsidR="00971C53">
        <w:rPr>
          <w:szCs w:val="24"/>
        </w:rPr>
        <w:t>–</w:t>
      </w:r>
      <w:r w:rsidR="00971C53" w:rsidRPr="00597BF3">
        <w:rPr>
          <w:szCs w:val="24"/>
        </w:rPr>
        <w:t xml:space="preserve"> </w:t>
      </w:r>
      <w:r w:rsidRPr="00597BF3">
        <w:rPr>
          <w:szCs w:val="24"/>
        </w:rPr>
        <w:t xml:space="preserve">экспорт модели </w:t>
      </w:r>
      <w:r w:rsidR="00D302A9" w:rsidRPr="00597BF3">
        <w:rPr>
          <w:szCs w:val="24"/>
        </w:rPr>
        <w:t>искусственного</w:t>
      </w:r>
      <w:r w:rsidRPr="00597BF3">
        <w:rPr>
          <w:szCs w:val="24"/>
        </w:rPr>
        <w:t xml:space="preserve"> сооружения в Revit.</w:t>
      </w:r>
      <w:r w:rsidR="00E95E28">
        <w:rPr>
          <w:szCs w:val="24"/>
        </w:rPr>
        <w:br/>
      </w:r>
    </w:p>
    <w:p w14:paraId="6E7010C1" w14:textId="77777777" w:rsidR="00033F40" w:rsidRDefault="00033F40" w:rsidP="00033F40">
      <w:pPr>
        <w:rPr>
          <w:szCs w:val="24"/>
        </w:rPr>
      </w:pPr>
      <w:r w:rsidRPr="00597BF3">
        <w:rPr>
          <w:szCs w:val="24"/>
        </w:rPr>
        <w:t>Что займ</w:t>
      </w:r>
      <w:r w:rsidR="00DA2541">
        <w:rPr>
          <w:szCs w:val="24"/>
        </w:rPr>
        <w:t>е</w:t>
      </w:r>
      <w:r w:rsidRPr="00597BF3">
        <w:rPr>
          <w:szCs w:val="24"/>
        </w:rPr>
        <w:t xml:space="preserve">т больше времени </w:t>
      </w:r>
      <w:r w:rsidR="004E437E" w:rsidRPr="00C270EC">
        <w:rPr>
          <w:szCs w:val="24"/>
        </w:rPr>
        <w:t>–</w:t>
      </w:r>
      <w:r w:rsidR="004E437E" w:rsidRPr="00597BF3">
        <w:rPr>
          <w:szCs w:val="24"/>
        </w:rPr>
        <w:t xml:space="preserve"> </w:t>
      </w:r>
      <w:r w:rsidRPr="00597BF3">
        <w:rPr>
          <w:szCs w:val="24"/>
        </w:rPr>
        <w:t>доработка Bridge Modeler или освоение Infraworks</w:t>
      </w:r>
      <w:r w:rsidR="004E437E" w:rsidRPr="00C270EC">
        <w:rPr>
          <w:szCs w:val="24"/>
        </w:rPr>
        <w:t xml:space="preserve"> </w:t>
      </w:r>
      <w:r w:rsidR="004E437E" w:rsidRPr="00C270EC">
        <w:t>–</w:t>
      </w:r>
      <w:r w:rsidRPr="00597BF3">
        <w:rPr>
          <w:szCs w:val="24"/>
        </w:rPr>
        <w:t xml:space="preserve"> зависит от энтузиазма и уровня подготовки специалистов в каждо</w:t>
      </w:r>
      <w:r w:rsidR="00E95E28">
        <w:rPr>
          <w:szCs w:val="24"/>
        </w:rPr>
        <w:t xml:space="preserve">й отдельно взятой организации. </w:t>
      </w:r>
    </w:p>
    <w:p w14:paraId="5C3FBEB6" w14:textId="77777777" w:rsidR="009F5DF1" w:rsidRPr="00597BF3" w:rsidRDefault="009F5DF1" w:rsidP="00033F40">
      <w:pPr>
        <w:rPr>
          <w:szCs w:val="24"/>
        </w:rPr>
      </w:pPr>
    </w:p>
    <w:p w14:paraId="03D84984" w14:textId="77777777" w:rsidR="00A83B6B" w:rsidRDefault="00A83B6B">
      <w:pPr>
        <w:spacing w:after="0" w:line="240" w:lineRule="auto"/>
        <w:rPr>
          <w:rFonts w:eastAsia="Times New Roman"/>
          <w:b/>
          <w:color w:val="000000"/>
          <w:sz w:val="28"/>
          <w:szCs w:val="32"/>
        </w:rPr>
      </w:pPr>
      <w:bookmarkStart w:id="150" w:name="_Toc483555273"/>
      <w:r>
        <w:br w:type="page"/>
      </w:r>
    </w:p>
    <w:p w14:paraId="14843D09" w14:textId="2B695B17" w:rsidR="00C225CB" w:rsidRPr="00A00F47" w:rsidRDefault="001E2D13" w:rsidP="00A1572A">
      <w:pPr>
        <w:pStyle w:val="20"/>
      </w:pPr>
      <w:r w:rsidRPr="001E2D13">
        <w:t>6.6</w:t>
      </w:r>
      <w:r w:rsidR="00C225CB" w:rsidRPr="00A00F47">
        <w:t xml:space="preserve"> Рекомендации по использованию Autodesk Revit</w:t>
      </w:r>
      <w:bookmarkEnd w:id="150"/>
    </w:p>
    <w:p w14:paraId="302651D8" w14:textId="77777777" w:rsidR="00C225CB" w:rsidRDefault="00C225CB" w:rsidP="00C225CB">
      <w:r>
        <w:t xml:space="preserve">Рекомендуется при применении </w:t>
      </w:r>
      <w:r>
        <w:rPr>
          <w:lang w:val="en-US"/>
        </w:rPr>
        <w:t>Autodesk</w:t>
      </w:r>
      <w:r w:rsidR="00CD1437">
        <w:t xml:space="preserve"> </w:t>
      </w:r>
      <w:r>
        <w:rPr>
          <w:lang w:val="en-US"/>
        </w:rPr>
        <w:t>Revit</w:t>
      </w:r>
      <w:r>
        <w:t xml:space="preserve"> для моделирования ИССО и существующей инфраструктуры выполнять следующие шаги:</w:t>
      </w:r>
    </w:p>
    <w:p w14:paraId="491EA190" w14:textId="4C00B0C1" w:rsidR="00C225CB" w:rsidRDefault="00C225CB" w:rsidP="007902BE">
      <w:pPr>
        <w:pStyle w:val="a4"/>
        <w:numPr>
          <w:ilvl w:val="0"/>
          <w:numId w:val="48"/>
        </w:numPr>
        <w:spacing w:after="220" w:line="288" w:lineRule="auto"/>
      </w:pPr>
      <w:r>
        <w:t>Перед началом работ произвести систематизацию (декомпозицию) будущего сооружения под требования проекта до уровня отдельно моделируемого объекта. Этот объект должен представлять собой семейство, для которого необходимо определить перечень параметров, вложенность семейств и т.</w:t>
      </w:r>
      <w:r w:rsidR="00570420">
        <w:t> </w:t>
      </w:r>
      <w:r>
        <w:t>п</w:t>
      </w:r>
      <w:r w:rsidR="00CD1437">
        <w:t>.</w:t>
      </w:r>
    </w:p>
    <w:p w14:paraId="3728DFD7" w14:textId="5189AFA8" w:rsidR="00C225CB" w:rsidRDefault="00C225CB" w:rsidP="007902BE">
      <w:pPr>
        <w:pStyle w:val="a4"/>
        <w:numPr>
          <w:ilvl w:val="0"/>
          <w:numId w:val="48"/>
        </w:numPr>
        <w:spacing w:after="220" w:line="288" w:lineRule="auto"/>
      </w:pPr>
      <w:r>
        <w:t>Разработать шаблон с оформлением чертежей, спецификациями, марками, разрезами по требованиям ИССО</w:t>
      </w:r>
      <w:r w:rsidR="00570420">
        <w:t>.</w:t>
      </w:r>
    </w:p>
    <w:p w14:paraId="361FFC5E" w14:textId="5C3ACEA3" w:rsidR="00C225CB" w:rsidRDefault="00C225CB" w:rsidP="007902BE">
      <w:pPr>
        <w:pStyle w:val="a4"/>
        <w:numPr>
          <w:ilvl w:val="0"/>
          <w:numId w:val="48"/>
        </w:numPr>
        <w:spacing w:after="220" w:line="288" w:lineRule="auto"/>
      </w:pPr>
      <w:r>
        <w:t xml:space="preserve">Разработать методику работы в </w:t>
      </w:r>
      <w:r>
        <w:rPr>
          <w:lang w:val="en-US"/>
        </w:rPr>
        <w:t>Autodesk</w:t>
      </w:r>
      <w:r w:rsidR="004E437E" w:rsidRPr="00C270EC">
        <w:t xml:space="preserve"> </w:t>
      </w:r>
      <w:r>
        <w:rPr>
          <w:lang w:val="en-US"/>
        </w:rPr>
        <w:t>Revit</w:t>
      </w:r>
      <w:r w:rsidR="004E437E" w:rsidRPr="00C270EC">
        <w:t xml:space="preserve"> </w:t>
      </w:r>
      <w:r>
        <w:t>для задач армирования объектов ИССО в виде пользовательских эскизов арматуры, т.</w:t>
      </w:r>
      <w:r w:rsidR="00570420">
        <w:t> </w:t>
      </w:r>
      <w:r>
        <w:t xml:space="preserve">к. значительное количество элементов ИССО </w:t>
      </w:r>
      <w:r w:rsidR="00CD1437">
        <w:t xml:space="preserve">– </w:t>
      </w:r>
      <w:r>
        <w:t>нетиповые</w:t>
      </w:r>
      <w:r w:rsidR="00570420">
        <w:t>.</w:t>
      </w:r>
      <w:r>
        <w:t xml:space="preserve"> </w:t>
      </w:r>
    </w:p>
    <w:p w14:paraId="04218402" w14:textId="05B05BE9" w:rsidR="00C225CB" w:rsidRDefault="00C225CB" w:rsidP="007902BE">
      <w:pPr>
        <w:pStyle w:val="a4"/>
        <w:numPr>
          <w:ilvl w:val="0"/>
          <w:numId w:val="48"/>
        </w:numPr>
        <w:spacing w:after="220" w:line="288" w:lineRule="auto"/>
      </w:pPr>
      <w:r>
        <w:t xml:space="preserve">Необходимо учитывать ограничения по протяженности объектов в </w:t>
      </w:r>
      <w:r>
        <w:rPr>
          <w:lang w:val="en-US"/>
        </w:rPr>
        <w:t>Autodesk</w:t>
      </w:r>
      <w:r w:rsidR="00C77ADA">
        <w:t xml:space="preserve"> </w:t>
      </w:r>
      <w:r>
        <w:rPr>
          <w:lang w:val="en-US"/>
        </w:rPr>
        <w:t>Revit</w:t>
      </w:r>
      <w:r>
        <w:t>. Рекомендуется разбивать на зоны</w:t>
      </w:r>
      <w:r w:rsidR="00BA534D">
        <w:t>/</w:t>
      </w:r>
      <w:r>
        <w:t>участки объект проектирования при протяженности более 5</w:t>
      </w:r>
      <w:r w:rsidR="00570420" w:rsidRPr="00844DA3">
        <w:t>–</w:t>
      </w:r>
      <w:r>
        <w:t>9 км.</w:t>
      </w:r>
    </w:p>
    <w:p w14:paraId="14D1FCBF" w14:textId="59C2A3C1" w:rsidR="00C225CB" w:rsidRDefault="00C225CB" w:rsidP="007902BE">
      <w:pPr>
        <w:pStyle w:val="a4"/>
        <w:numPr>
          <w:ilvl w:val="0"/>
          <w:numId w:val="48"/>
        </w:numPr>
        <w:spacing w:after="220" w:line="288" w:lineRule="auto"/>
      </w:pPr>
      <w:r>
        <w:t>Запрещается разрабатывать элементы ИССО без координ</w:t>
      </w:r>
      <w:r w:rsidR="00AB6883">
        <w:t xml:space="preserve">атной привязки согласно </w:t>
      </w:r>
      <w:r w:rsidR="00AB6883" w:rsidRPr="00AB6883">
        <w:t>разделу</w:t>
      </w:r>
      <w:r w:rsidR="00570420">
        <w:t xml:space="preserve"> </w:t>
      </w:r>
      <w:r w:rsidR="00AB6883" w:rsidRPr="00AB6883">
        <w:t>6.3.1</w:t>
      </w:r>
      <w:r w:rsidRPr="00AB6883">
        <w:t>.</w:t>
      </w:r>
      <w:r>
        <w:t xml:space="preserve"> За исключения создания библиотек трехмерных элементов, которые будут размещаться на модели вручную, это могут быть типовые знаки, километровые столбы, элементы ОДД</w:t>
      </w:r>
      <w:r w:rsidR="00570420">
        <w:t>.</w:t>
      </w:r>
    </w:p>
    <w:p w14:paraId="56D9F1D1" w14:textId="77777777" w:rsidR="00C225CB" w:rsidRPr="00A00F47" w:rsidRDefault="00C225CB" w:rsidP="007902BE">
      <w:pPr>
        <w:pStyle w:val="a4"/>
        <w:numPr>
          <w:ilvl w:val="0"/>
          <w:numId w:val="48"/>
        </w:numPr>
        <w:spacing w:after="220" w:line="288" w:lineRule="auto"/>
      </w:pPr>
      <w:r>
        <w:t xml:space="preserve">Отдельно необходимо разработать базу </w:t>
      </w:r>
      <w:r w:rsidRPr="00A00F47">
        <w:t xml:space="preserve">семейств </w:t>
      </w:r>
      <w:r w:rsidRPr="00A00F47">
        <w:rPr>
          <w:iCs/>
        </w:rPr>
        <w:t>специальных вспомогательных сооружений и устройств</w:t>
      </w:r>
      <w:r w:rsidRPr="00A00F47">
        <w:t xml:space="preserve"> (</w:t>
      </w:r>
      <w:r w:rsidRPr="00A00F47">
        <w:rPr>
          <w:iCs/>
        </w:rPr>
        <w:t>СВСиУ</w:t>
      </w:r>
      <w:r w:rsidRPr="00A00F47">
        <w:t>)</w:t>
      </w:r>
      <w:r>
        <w:t xml:space="preserve">, чтобы при проектировании эти объекты уже были готовы в виде структурированной библиотеки. </w:t>
      </w:r>
    </w:p>
    <w:p w14:paraId="021ED53E" w14:textId="77777777" w:rsidR="00033F40" w:rsidRDefault="00033F40" w:rsidP="00A1572A">
      <w:pPr>
        <w:pStyle w:val="3"/>
        <w:sectPr w:rsidR="00033F40" w:rsidSect="008D534D">
          <w:pgSz w:w="11906" w:h="16838"/>
          <w:pgMar w:top="1134" w:right="1134" w:bottom="1134" w:left="1134" w:header="709" w:footer="709" w:gutter="0"/>
          <w:cols w:space="708"/>
          <w:docGrid w:linePitch="360"/>
        </w:sectPr>
      </w:pPr>
    </w:p>
    <w:p w14:paraId="73E757BA" w14:textId="77777777" w:rsidR="00033F40" w:rsidRDefault="00033F40" w:rsidP="00A1572A">
      <w:pPr>
        <w:pStyle w:val="20"/>
      </w:pPr>
      <w:bookmarkStart w:id="151" w:name="_Toc483555274"/>
      <w:r w:rsidRPr="00033F40">
        <w:t>6.7 Рекомендации по использованию Autodesk Navisworks</w:t>
      </w:r>
      <w:bookmarkEnd w:id="151"/>
    </w:p>
    <w:p w14:paraId="0D1D8139" w14:textId="77777777" w:rsidR="00951467" w:rsidRPr="00951467" w:rsidRDefault="00951467" w:rsidP="00A1572A">
      <w:pPr>
        <w:pStyle w:val="3"/>
      </w:pPr>
      <w:bookmarkStart w:id="152" w:name="_Toc483555275"/>
      <w:r w:rsidRPr="00951467">
        <w:t xml:space="preserve">6.7.1 </w:t>
      </w:r>
      <w:bookmarkStart w:id="153" w:name="h.4j3gb9ytnwxp" w:colFirst="0" w:colLast="0"/>
      <w:bookmarkStart w:id="154" w:name="h.rcrbpkli3y1y" w:colFirst="0" w:colLast="0"/>
      <w:bookmarkStart w:id="155" w:name="h.nfz68uuwcfsq" w:colFirst="0" w:colLast="0"/>
      <w:bookmarkStart w:id="156" w:name="_Toc479163679"/>
      <w:bookmarkEnd w:id="153"/>
      <w:bookmarkEnd w:id="154"/>
      <w:bookmarkEnd w:id="155"/>
      <w:r w:rsidRPr="00951467">
        <w:t>Правила формирования сводной модели в Autodesk Navisworks</w:t>
      </w:r>
      <w:bookmarkEnd w:id="152"/>
      <w:bookmarkEnd w:id="156"/>
    </w:p>
    <w:p w14:paraId="3FF31B7C" w14:textId="77777777" w:rsidR="00951467" w:rsidRDefault="00951467" w:rsidP="00951467">
      <w:r>
        <w:rPr>
          <w:lang w:val="en-US"/>
        </w:rPr>
        <w:t>C</w:t>
      </w:r>
      <w:r>
        <w:t>в</w:t>
      </w:r>
      <w:r w:rsidRPr="00603D56">
        <w:t xml:space="preserve">одная модель проекта </w:t>
      </w:r>
      <w:r>
        <w:t xml:space="preserve">должна быть строго иерархически выстроена. Использование хорошо продуманной структуры модели позволит выполнить ее декомпозицию от общего представления модели и получения обобщенных параметров до получения информации о каждом отдельном компоненте модели. </w:t>
      </w:r>
    </w:p>
    <w:p w14:paraId="6C722B3A" w14:textId="6ED59161" w:rsidR="00951467" w:rsidRPr="006C3E77" w:rsidRDefault="00951467" w:rsidP="00951467">
      <w:r>
        <w:t>Сборка сводной модели осуществляется в единой системе координат проекта.</w:t>
      </w:r>
      <w:r w:rsidRPr="00C25516">
        <w:t xml:space="preserve"> Для </w:t>
      </w:r>
      <w:r>
        <w:t>ф</w:t>
      </w:r>
      <w:r w:rsidRPr="00C25516">
        <w:t>айл</w:t>
      </w:r>
      <w:r>
        <w:t>ов</w:t>
      </w:r>
      <w:r w:rsidR="00CD1437">
        <w:t xml:space="preserve"> </w:t>
      </w:r>
      <w:r>
        <w:rPr>
          <w:lang w:val="en-US"/>
        </w:rPr>
        <w:t>Revit</w:t>
      </w:r>
      <w:r w:rsidR="00CD1437">
        <w:t xml:space="preserve"> </w:t>
      </w:r>
      <w:r>
        <w:t>допускается использование локального начала системы координат, но его положение должно быть заранее согласованно и быть привязано к какой-либо</w:t>
      </w:r>
      <w:r w:rsidR="00A83B6B">
        <w:t xml:space="preserve"> характерной точке проекта, что</w:t>
      </w:r>
      <w:r>
        <w:t xml:space="preserve">бы можно было однозначно установить смещение модели </w:t>
      </w:r>
      <w:r>
        <w:rPr>
          <w:lang w:val="en-US"/>
        </w:rPr>
        <w:t>Revit</w:t>
      </w:r>
      <w:r>
        <w:t xml:space="preserve"> относительно системы координат проекта. </w:t>
      </w:r>
    </w:p>
    <w:p w14:paraId="72F13F56" w14:textId="77777777" w:rsidR="00951467" w:rsidRDefault="00951467" w:rsidP="00951467">
      <w:r>
        <w:t xml:space="preserve">Ниже приведены таблица </w:t>
      </w:r>
      <w:r w:rsidRPr="004E7AB1">
        <w:t xml:space="preserve">и карта процесса </w:t>
      </w:r>
      <w:r w:rsidR="00CD1437">
        <w:t>«</w:t>
      </w:r>
      <w:r w:rsidRPr="004E7AB1">
        <w:t>3D</w:t>
      </w:r>
      <w:r w:rsidR="00CD1437">
        <w:t>-</w:t>
      </w:r>
      <w:r w:rsidRPr="004E7AB1">
        <w:t>координация</w:t>
      </w:r>
      <w:r w:rsidR="00CD1437">
        <w:t>»,</w:t>
      </w:r>
      <w:r w:rsidRPr="004E7AB1">
        <w:t xml:space="preserve"> </w:t>
      </w:r>
      <w:r>
        <w:t>предлагающая алгоритм действий при формировании модели, необходимые входные и выходные данные и роли участников проекта.</w:t>
      </w:r>
    </w:p>
    <w:p w14:paraId="2C17BC68" w14:textId="77777777" w:rsidR="00951467" w:rsidRDefault="00951467" w:rsidP="004916AF">
      <w:pPr>
        <w:pStyle w:val="afff0"/>
      </w:pPr>
      <w:r>
        <w:t xml:space="preserve">Таблица </w:t>
      </w:r>
      <w:r w:rsidRPr="00951467">
        <w:t>6.</w:t>
      </w:r>
      <w:r>
        <w:rPr>
          <w:lang w:val="en-US"/>
        </w:rPr>
        <w:t>12</w:t>
      </w:r>
      <w:r w:rsidR="00CD1437">
        <w:t>.</w:t>
      </w:r>
      <w:r w:rsidRPr="00B30EF9">
        <w:t xml:space="preserve"> Формирование </w:t>
      </w:r>
      <w:r>
        <w:t xml:space="preserve">проверка </w:t>
      </w:r>
      <w:r w:rsidRPr="00B30EF9">
        <w:t>сводной модели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126"/>
        <w:gridCol w:w="2268"/>
        <w:gridCol w:w="2410"/>
      </w:tblGrid>
      <w:tr w:rsidR="00951467" w:rsidRPr="00151211" w14:paraId="19B03674" w14:textId="77777777" w:rsidTr="00951467">
        <w:trPr>
          <w:tblHeader/>
        </w:trPr>
        <w:tc>
          <w:tcPr>
            <w:tcW w:w="2547" w:type="dxa"/>
            <w:shd w:val="clear" w:color="auto" w:fill="auto"/>
            <w:vAlign w:val="center"/>
          </w:tcPr>
          <w:p w14:paraId="25A3A67E" w14:textId="77777777" w:rsidR="00951467" w:rsidRPr="00151211" w:rsidRDefault="00951467" w:rsidP="00157CBC">
            <w:pPr>
              <w:pStyle w:val="aff0"/>
              <w:spacing w:before="0"/>
              <w:rPr>
                <w:rFonts w:cs="Arial"/>
                <w:sz w:val="22"/>
                <w:szCs w:val="22"/>
              </w:rPr>
            </w:pPr>
            <w:r w:rsidRPr="00151211">
              <w:rPr>
                <w:rFonts w:cs="Arial"/>
                <w:sz w:val="22"/>
                <w:szCs w:val="22"/>
              </w:rPr>
              <w:t>Действие</w:t>
            </w:r>
          </w:p>
        </w:tc>
        <w:tc>
          <w:tcPr>
            <w:tcW w:w="2126" w:type="dxa"/>
            <w:shd w:val="clear" w:color="auto" w:fill="auto"/>
            <w:vAlign w:val="center"/>
          </w:tcPr>
          <w:p w14:paraId="1236F8E8" w14:textId="77777777" w:rsidR="00951467" w:rsidRPr="00151211" w:rsidRDefault="00951467" w:rsidP="00157CBC">
            <w:pPr>
              <w:pStyle w:val="aff0"/>
              <w:spacing w:before="0"/>
              <w:rPr>
                <w:rFonts w:cs="Arial"/>
                <w:sz w:val="22"/>
                <w:szCs w:val="22"/>
              </w:rPr>
            </w:pPr>
            <w:r w:rsidRPr="00151211">
              <w:rPr>
                <w:rFonts w:cs="Arial"/>
                <w:sz w:val="22"/>
                <w:szCs w:val="22"/>
              </w:rPr>
              <w:t>Входные данные</w:t>
            </w:r>
          </w:p>
        </w:tc>
        <w:tc>
          <w:tcPr>
            <w:tcW w:w="2268" w:type="dxa"/>
            <w:shd w:val="clear" w:color="auto" w:fill="auto"/>
          </w:tcPr>
          <w:p w14:paraId="61F79A8B" w14:textId="77777777" w:rsidR="00951467" w:rsidRPr="00151211" w:rsidRDefault="00951467" w:rsidP="00157CBC">
            <w:pPr>
              <w:pStyle w:val="aff0"/>
              <w:spacing w:before="0"/>
              <w:rPr>
                <w:rFonts w:cs="Arial"/>
                <w:sz w:val="22"/>
                <w:szCs w:val="22"/>
              </w:rPr>
            </w:pPr>
            <w:r w:rsidRPr="00151211">
              <w:rPr>
                <w:rFonts w:cs="Arial"/>
                <w:sz w:val="22"/>
                <w:szCs w:val="22"/>
              </w:rPr>
              <w:t>Выходные данные</w:t>
            </w:r>
          </w:p>
        </w:tc>
        <w:tc>
          <w:tcPr>
            <w:tcW w:w="2410" w:type="dxa"/>
            <w:shd w:val="clear" w:color="auto" w:fill="auto"/>
            <w:vAlign w:val="center"/>
          </w:tcPr>
          <w:p w14:paraId="72F0C486" w14:textId="77777777" w:rsidR="00951467" w:rsidRPr="00151211" w:rsidRDefault="00951467" w:rsidP="00157CBC">
            <w:pPr>
              <w:pStyle w:val="aff0"/>
              <w:spacing w:before="0"/>
              <w:rPr>
                <w:rFonts w:cs="Arial"/>
                <w:sz w:val="22"/>
                <w:szCs w:val="22"/>
              </w:rPr>
            </w:pPr>
            <w:r w:rsidRPr="00151211">
              <w:rPr>
                <w:rFonts w:cs="Arial"/>
                <w:sz w:val="22"/>
                <w:szCs w:val="22"/>
              </w:rPr>
              <w:t>Роль</w:t>
            </w:r>
          </w:p>
        </w:tc>
      </w:tr>
      <w:tr w:rsidR="00951467" w:rsidRPr="00151211" w14:paraId="4F6AACFD" w14:textId="77777777" w:rsidTr="00157CBC">
        <w:trPr>
          <w:tblHeader/>
        </w:trPr>
        <w:tc>
          <w:tcPr>
            <w:tcW w:w="2547" w:type="dxa"/>
            <w:shd w:val="clear" w:color="auto" w:fill="auto"/>
            <w:vAlign w:val="center"/>
          </w:tcPr>
          <w:p w14:paraId="1825B7AA" w14:textId="77777777" w:rsidR="00951467" w:rsidRPr="00151211" w:rsidRDefault="00951467" w:rsidP="00157CBC">
            <w:pPr>
              <w:pStyle w:val="aff0"/>
              <w:spacing w:before="0"/>
              <w:jc w:val="left"/>
              <w:rPr>
                <w:rFonts w:cs="Arial"/>
                <w:b w:val="0"/>
                <w:sz w:val="22"/>
                <w:szCs w:val="22"/>
              </w:rPr>
            </w:pPr>
            <w:r w:rsidRPr="00151211">
              <w:rPr>
                <w:rFonts w:cs="Arial"/>
                <w:b w:val="0"/>
                <w:sz w:val="22"/>
                <w:szCs w:val="22"/>
              </w:rPr>
              <w:t>Сборка моделей разделов проекта</w:t>
            </w:r>
          </w:p>
        </w:tc>
        <w:tc>
          <w:tcPr>
            <w:tcW w:w="2126" w:type="dxa"/>
            <w:shd w:val="clear" w:color="auto" w:fill="auto"/>
          </w:tcPr>
          <w:p w14:paraId="7A03BF15" w14:textId="763DA8E1" w:rsidR="00951467" w:rsidRPr="00151211" w:rsidRDefault="00951467" w:rsidP="007C5F86">
            <w:pPr>
              <w:pStyle w:val="aff0"/>
              <w:spacing w:before="0"/>
              <w:jc w:val="left"/>
              <w:rPr>
                <w:rFonts w:cs="Arial"/>
                <w:b w:val="0"/>
                <w:sz w:val="22"/>
                <w:szCs w:val="22"/>
              </w:rPr>
            </w:pPr>
            <w:r w:rsidRPr="00151211">
              <w:rPr>
                <w:rFonts w:cs="Arial"/>
                <w:b w:val="0"/>
                <w:sz w:val="22"/>
                <w:szCs w:val="22"/>
              </w:rPr>
              <w:t>Данные в проприетарных (исходных</w:t>
            </w:r>
            <w:r w:rsidR="007C5F86" w:rsidRPr="00151211">
              <w:rPr>
                <w:rFonts w:cs="Arial"/>
                <w:b w:val="0"/>
                <w:sz w:val="22"/>
                <w:szCs w:val="22"/>
              </w:rPr>
              <w:t>)</w:t>
            </w:r>
            <w:r w:rsidRPr="00151211">
              <w:rPr>
                <w:rFonts w:cs="Arial"/>
                <w:b w:val="0"/>
                <w:sz w:val="22"/>
                <w:szCs w:val="22"/>
              </w:rPr>
              <w:t xml:space="preserve"> форматах</w:t>
            </w:r>
          </w:p>
        </w:tc>
        <w:tc>
          <w:tcPr>
            <w:tcW w:w="2268" w:type="dxa"/>
            <w:shd w:val="clear" w:color="auto" w:fill="auto"/>
          </w:tcPr>
          <w:p w14:paraId="7CC69005"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 xml:space="preserve">Модель в </w:t>
            </w:r>
            <w:r w:rsidRPr="007141FA">
              <w:rPr>
                <w:rFonts w:cs="Arial"/>
                <w:sz w:val="22"/>
                <w:szCs w:val="22"/>
                <w:lang w:val="ru-RU"/>
              </w:rPr>
              <w:t>формате NW</w:t>
            </w:r>
            <w:r w:rsidRPr="007141FA">
              <w:rPr>
                <w:rFonts w:cs="Arial"/>
                <w:sz w:val="22"/>
                <w:szCs w:val="22"/>
              </w:rPr>
              <w:t>F</w:t>
            </w:r>
          </w:p>
          <w:p w14:paraId="689018B5" w14:textId="77777777" w:rsidR="00951467" w:rsidRPr="00151211" w:rsidRDefault="00951467" w:rsidP="00157CBC">
            <w:pPr>
              <w:pStyle w:val="aff0"/>
              <w:spacing w:before="0"/>
              <w:jc w:val="left"/>
              <w:rPr>
                <w:rFonts w:cs="Arial"/>
                <w:b w:val="0"/>
                <w:sz w:val="22"/>
                <w:szCs w:val="22"/>
              </w:rPr>
            </w:pPr>
            <w:r w:rsidRPr="00151211">
              <w:rPr>
                <w:rFonts w:cs="Arial"/>
                <w:b w:val="0"/>
                <w:sz w:val="22"/>
                <w:szCs w:val="22"/>
              </w:rPr>
              <w:t>Модель в формате NWD</w:t>
            </w:r>
          </w:p>
        </w:tc>
        <w:tc>
          <w:tcPr>
            <w:tcW w:w="2410" w:type="dxa"/>
            <w:shd w:val="clear" w:color="auto" w:fill="auto"/>
          </w:tcPr>
          <w:p w14:paraId="7B10D28F" w14:textId="77777777" w:rsidR="00951467" w:rsidRPr="00151211" w:rsidRDefault="00951467" w:rsidP="00157CBC">
            <w:pPr>
              <w:pStyle w:val="aff0"/>
              <w:spacing w:before="0"/>
              <w:jc w:val="left"/>
              <w:rPr>
                <w:rFonts w:cs="Arial"/>
                <w:b w:val="0"/>
                <w:sz w:val="22"/>
                <w:szCs w:val="22"/>
              </w:rPr>
            </w:pPr>
            <w:r w:rsidRPr="00151211">
              <w:rPr>
                <w:rFonts w:cs="Arial"/>
                <w:b w:val="0"/>
                <w:sz w:val="22"/>
                <w:szCs w:val="22"/>
              </w:rPr>
              <w:t>BIM-координатор</w:t>
            </w:r>
          </w:p>
        </w:tc>
      </w:tr>
      <w:tr w:rsidR="00951467" w:rsidRPr="00151211" w14:paraId="685B7C92" w14:textId="77777777" w:rsidTr="00157CBC">
        <w:tc>
          <w:tcPr>
            <w:tcW w:w="2547" w:type="dxa"/>
            <w:shd w:val="clear" w:color="auto" w:fill="auto"/>
          </w:tcPr>
          <w:p w14:paraId="4A7B3542"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 xml:space="preserve">Сборка </w:t>
            </w:r>
            <w:r>
              <w:rPr>
                <w:rFonts w:cs="Arial"/>
                <w:sz w:val="22"/>
                <w:szCs w:val="22"/>
                <w:lang w:val="ru-RU"/>
              </w:rPr>
              <w:t>сводной</w:t>
            </w:r>
            <w:r w:rsidRPr="002B5BCF">
              <w:rPr>
                <w:rFonts w:cs="Arial"/>
                <w:sz w:val="22"/>
                <w:szCs w:val="22"/>
                <w:lang w:val="ru-RU"/>
              </w:rPr>
              <w:t xml:space="preserve"> модели</w:t>
            </w:r>
          </w:p>
        </w:tc>
        <w:tc>
          <w:tcPr>
            <w:tcW w:w="2126" w:type="dxa"/>
            <w:shd w:val="clear" w:color="auto" w:fill="auto"/>
          </w:tcPr>
          <w:p w14:paraId="73B70C86" w14:textId="77777777" w:rsidR="00951467" w:rsidRPr="00151211" w:rsidRDefault="00951467" w:rsidP="00157CBC">
            <w:pPr>
              <w:pStyle w:val="afe"/>
              <w:spacing w:before="0"/>
              <w:rPr>
                <w:rFonts w:cs="Arial"/>
                <w:sz w:val="22"/>
                <w:szCs w:val="22"/>
                <w:lang w:val="ru-RU"/>
              </w:rPr>
            </w:pPr>
            <w:r>
              <w:rPr>
                <w:rFonts w:cs="Arial"/>
                <w:sz w:val="22"/>
                <w:szCs w:val="22"/>
                <w:lang w:val="ru-RU"/>
              </w:rPr>
              <w:t xml:space="preserve">Модели разделов в формате </w:t>
            </w:r>
            <w:r>
              <w:rPr>
                <w:rFonts w:cs="Arial"/>
                <w:sz w:val="22"/>
                <w:szCs w:val="22"/>
              </w:rPr>
              <w:t>NWD</w:t>
            </w:r>
          </w:p>
        </w:tc>
        <w:tc>
          <w:tcPr>
            <w:tcW w:w="2268" w:type="dxa"/>
            <w:shd w:val="clear" w:color="auto" w:fill="auto"/>
          </w:tcPr>
          <w:p w14:paraId="506871EE"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p w14:paraId="51E79E09"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D</w:t>
            </w:r>
          </w:p>
        </w:tc>
        <w:tc>
          <w:tcPr>
            <w:tcW w:w="2410" w:type="dxa"/>
            <w:shd w:val="clear" w:color="auto" w:fill="auto"/>
          </w:tcPr>
          <w:p w14:paraId="3DA6B2A9"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3F20CCBE" w14:textId="77777777" w:rsidR="00951467" w:rsidRPr="00151211" w:rsidRDefault="00951467" w:rsidP="00157CBC">
            <w:pPr>
              <w:pStyle w:val="afe"/>
              <w:spacing w:before="0"/>
              <w:rPr>
                <w:rFonts w:cs="Arial"/>
                <w:sz w:val="22"/>
                <w:szCs w:val="22"/>
                <w:lang w:val="ru-RU"/>
              </w:rPr>
            </w:pPr>
          </w:p>
        </w:tc>
      </w:tr>
      <w:tr w:rsidR="00951467" w:rsidRPr="00151211" w14:paraId="577AC818" w14:textId="77777777" w:rsidTr="00157CBC">
        <w:tc>
          <w:tcPr>
            <w:tcW w:w="2547" w:type="dxa"/>
            <w:shd w:val="clear" w:color="auto" w:fill="auto"/>
          </w:tcPr>
          <w:p w14:paraId="18C6EE4B"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 xml:space="preserve">Проверка </w:t>
            </w:r>
            <w:r>
              <w:rPr>
                <w:rFonts w:cs="Arial"/>
                <w:sz w:val="22"/>
                <w:szCs w:val="22"/>
                <w:lang w:val="ru-RU"/>
              </w:rPr>
              <w:t>сводной</w:t>
            </w:r>
            <w:r w:rsidRPr="002B5BCF">
              <w:rPr>
                <w:rFonts w:cs="Arial"/>
                <w:sz w:val="22"/>
                <w:szCs w:val="22"/>
                <w:lang w:val="ru-RU"/>
              </w:rPr>
              <w:t xml:space="preserve"> модели</w:t>
            </w:r>
            <w:r>
              <w:rPr>
                <w:rFonts w:cs="Arial"/>
                <w:sz w:val="22"/>
                <w:szCs w:val="22"/>
                <w:lang w:val="ru-RU"/>
              </w:rPr>
              <w:t xml:space="preserve"> на коллизии (</w:t>
            </w:r>
            <w:r w:rsidRPr="00B30EF9">
              <w:rPr>
                <w:rFonts w:cs="Arial"/>
                <w:sz w:val="22"/>
                <w:szCs w:val="22"/>
                <w:lang w:val="ru-RU"/>
              </w:rPr>
              <w:t>3</w:t>
            </w:r>
            <w:r>
              <w:rPr>
                <w:rFonts w:cs="Arial"/>
                <w:sz w:val="22"/>
                <w:szCs w:val="22"/>
              </w:rPr>
              <w:t>D</w:t>
            </w:r>
            <w:r w:rsidR="007C5F86">
              <w:rPr>
                <w:rFonts w:cs="Arial"/>
                <w:sz w:val="22"/>
                <w:szCs w:val="22"/>
                <w:lang w:val="ru-RU"/>
              </w:rPr>
              <w:t>-</w:t>
            </w:r>
            <w:r>
              <w:rPr>
                <w:rFonts w:cs="Arial"/>
                <w:sz w:val="22"/>
                <w:szCs w:val="22"/>
                <w:lang w:val="ru-RU"/>
              </w:rPr>
              <w:t>координация)</w:t>
            </w:r>
          </w:p>
        </w:tc>
        <w:tc>
          <w:tcPr>
            <w:tcW w:w="2126" w:type="dxa"/>
            <w:shd w:val="clear" w:color="auto" w:fill="auto"/>
          </w:tcPr>
          <w:p w14:paraId="22B07363" w14:textId="77777777" w:rsidR="00951467" w:rsidRPr="00151211" w:rsidRDefault="00951467" w:rsidP="00157CBC">
            <w:pPr>
              <w:pStyle w:val="afe"/>
              <w:spacing w:before="0"/>
              <w:rPr>
                <w:rFonts w:cs="Arial"/>
                <w:sz w:val="22"/>
                <w:szCs w:val="22"/>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66476305"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410" w:type="dxa"/>
            <w:shd w:val="clear" w:color="auto" w:fill="auto"/>
          </w:tcPr>
          <w:p w14:paraId="5BAEB0A6"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57BBB77B" w14:textId="77777777" w:rsidR="00951467" w:rsidRPr="00151211" w:rsidRDefault="00951467" w:rsidP="00157CBC">
            <w:pPr>
              <w:pStyle w:val="afe"/>
              <w:spacing w:before="0"/>
              <w:rPr>
                <w:rFonts w:cs="Arial"/>
                <w:sz w:val="22"/>
                <w:szCs w:val="22"/>
              </w:rPr>
            </w:pPr>
          </w:p>
        </w:tc>
      </w:tr>
      <w:tr w:rsidR="00951467" w:rsidRPr="00151211" w14:paraId="2D0E3139" w14:textId="77777777" w:rsidTr="00157CBC">
        <w:tc>
          <w:tcPr>
            <w:tcW w:w="2547" w:type="dxa"/>
            <w:shd w:val="clear" w:color="auto" w:fill="auto"/>
          </w:tcPr>
          <w:p w14:paraId="1C5B1577"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Оповещение участников проекта о наличии или отсутствии проектных ошибок</w:t>
            </w:r>
          </w:p>
        </w:tc>
        <w:tc>
          <w:tcPr>
            <w:tcW w:w="2126" w:type="dxa"/>
            <w:shd w:val="clear" w:color="auto" w:fill="auto"/>
          </w:tcPr>
          <w:p w14:paraId="6D533A6A"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NWD с пометками</w:t>
            </w:r>
          </w:p>
        </w:tc>
        <w:tc>
          <w:tcPr>
            <w:tcW w:w="2268" w:type="dxa"/>
            <w:shd w:val="clear" w:color="auto" w:fill="auto"/>
          </w:tcPr>
          <w:p w14:paraId="2CF4D996" w14:textId="3684ABDC" w:rsidR="00951467" w:rsidRPr="00151211" w:rsidRDefault="00951467" w:rsidP="007C5F86">
            <w:pPr>
              <w:pStyle w:val="afe"/>
              <w:spacing w:before="0"/>
              <w:rPr>
                <w:rFonts w:cs="Arial"/>
                <w:sz w:val="22"/>
                <w:szCs w:val="22"/>
                <w:lang w:val="ru-RU"/>
              </w:rPr>
            </w:pPr>
            <w:r w:rsidRPr="002B5BCF">
              <w:rPr>
                <w:rFonts w:cs="Arial"/>
                <w:sz w:val="22"/>
                <w:szCs w:val="22"/>
                <w:lang w:val="ru-RU"/>
              </w:rPr>
              <w:t xml:space="preserve">Электронное </w:t>
            </w:r>
            <w:r>
              <w:rPr>
                <w:rFonts w:cs="Arial"/>
                <w:sz w:val="22"/>
                <w:szCs w:val="22"/>
                <w:lang w:val="ru-RU"/>
              </w:rPr>
              <w:t>сообщение</w:t>
            </w:r>
            <w:r w:rsidRPr="002B5BCF">
              <w:rPr>
                <w:rFonts w:cs="Arial"/>
                <w:sz w:val="22"/>
                <w:szCs w:val="22"/>
                <w:lang w:val="ru-RU"/>
              </w:rPr>
              <w:t xml:space="preserve"> участникам проекта, содержащее результат</w:t>
            </w:r>
            <w:r>
              <w:rPr>
                <w:rFonts w:cs="Arial"/>
                <w:sz w:val="22"/>
                <w:szCs w:val="22"/>
                <w:lang w:val="ru-RU"/>
              </w:rPr>
              <w:t>ы</w:t>
            </w:r>
            <w:r w:rsidRPr="002B5BCF">
              <w:rPr>
                <w:rFonts w:cs="Arial"/>
                <w:sz w:val="22"/>
                <w:szCs w:val="22"/>
                <w:lang w:val="ru-RU"/>
              </w:rPr>
              <w:t xml:space="preserve"> проверки и ссылку на модель</w:t>
            </w:r>
          </w:p>
        </w:tc>
        <w:tc>
          <w:tcPr>
            <w:tcW w:w="2410" w:type="dxa"/>
            <w:shd w:val="clear" w:color="auto" w:fill="auto"/>
          </w:tcPr>
          <w:p w14:paraId="484C2AAE"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BIM-координатор</w:t>
            </w:r>
          </w:p>
        </w:tc>
      </w:tr>
      <w:tr w:rsidR="00951467" w:rsidRPr="00151211" w14:paraId="4FC2E9E7" w14:textId="77777777" w:rsidTr="00157CBC">
        <w:tc>
          <w:tcPr>
            <w:tcW w:w="2547" w:type="dxa"/>
            <w:shd w:val="clear" w:color="auto" w:fill="auto"/>
          </w:tcPr>
          <w:p w14:paraId="148333A6"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Координационное</w:t>
            </w:r>
            <w:r>
              <w:rPr>
                <w:rFonts w:cs="Arial"/>
                <w:sz w:val="22"/>
                <w:szCs w:val="22"/>
                <w:lang w:val="ru-RU"/>
              </w:rPr>
              <w:t xml:space="preserve"> с</w:t>
            </w:r>
            <w:r w:rsidRPr="002B5BCF">
              <w:rPr>
                <w:rFonts w:cs="Arial"/>
                <w:sz w:val="22"/>
                <w:szCs w:val="22"/>
                <w:lang w:val="ru-RU"/>
              </w:rPr>
              <w:t>овещание по корректировке и устранению проектных ошибок</w:t>
            </w:r>
          </w:p>
        </w:tc>
        <w:tc>
          <w:tcPr>
            <w:tcW w:w="2126" w:type="dxa"/>
            <w:shd w:val="clear" w:color="auto" w:fill="auto"/>
          </w:tcPr>
          <w:p w14:paraId="086115EA"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0F9264BD"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410" w:type="dxa"/>
            <w:shd w:val="clear" w:color="auto" w:fill="auto"/>
          </w:tcPr>
          <w:p w14:paraId="7E2F5902"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7976A453"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BIM-координатор</w:t>
            </w:r>
            <w:r>
              <w:rPr>
                <w:rFonts w:cs="Arial"/>
                <w:sz w:val="22"/>
                <w:szCs w:val="22"/>
                <w:lang w:val="ru-RU"/>
              </w:rPr>
              <w:t>ы</w:t>
            </w:r>
          </w:p>
          <w:p w14:paraId="578AF511" w14:textId="77777777" w:rsidR="00951467" w:rsidRPr="00151211" w:rsidRDefault="00951467" w:rsidP="00157CBC">
            <w:pPr>
              <w:pStyle w:val="afe"/>
              <w:spacing w:before="0"/>
              <w:rPr>
                <w:rFonts w:cs="Arial"/>
                <w:sz w:val="22"/>
                <w:szCs w:val="22"/>
                <w:lang w:val="ru-RU"/>
              </w:rPr>
            </w:pPr>
            <w:r>
              <w:rPr>
                <w:rFonts w:cs="Arial"/>
                <w:sz w:val="22"/>
                <w:szCs w:val="22"/>
                <w:lang w:val="ru-RU"/>
              </w:rPr>
              <w:t>ГИП</w:t>
            </w:r>
          </w:p>
          <w:p w14:paraId="08E88331" w14:textId="77777777" w:rsidR="00951467" w:rsidRPr="00151211" w:rsidRDefault="00951467" w:rsidP="00157CBC">
            <w:pPr>
              <w:pStyle w:val="afe"/>
              <w:spacing w:before="0"/>
              <w:rPr>
                <w:rFonts w:cs="Arial"/>
                <w:sz w:val="22"/>
                <w:szCs w:val="22"/>
                <w:lang w:val="ru-RU"/>
              </w:rPr>
            </w:pPr>
            <w:r w:rsidRPr="004E7AB1">
              <w:rPr>
                <w:rFonts w:cs="Arial"/>
                <w:sz w:val="22"/>
                <w:szCs w:val="22"/>
                <w:lang w:val="ru-RU"/>
              </w:rPr>
              <w:t>Другие участники</w:t>
            </w:r>
          </w:p>
          <w:p w14:paraId="5AFDA57F" w14:textId="77777777" w:rsidR="00951467" w:rsidRPr="00151211" w:rsidRDefault="00951467" w:rsidP="00157CBC">
            <w:pPr>
              <w:pStyle w:val="afe"/>
              <w:spacing w:before="0"/>
              <w:rPr>
                <w:rFonts w:cs="Arial"/>
                <w:sz w:val="22"/>
                <w:szCs w:val="22"/>
                <w:lang w:val="ru-RU"/>
              </w:rPr>
            </w:pPr>
          </w:p>
        </w:tc>
      </w:tr>
      <w:tr w:rsidR="00951467" w:rsidRPr="00151211" w14:paraId="31D0D7D2" w14:textId="77777777" w:rsidTr="00157CBC">
        <w:tc>
          <w:tcPr>
            <w:tcW w:w="2547" w:type="dxa"/>
            <w:shd w:val="clear" w:color="auto" w:fill="auto"/>
          </w:tcPr>
          <w:p w14:paraId="03942AEC"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Корректировка и устранение проектных ошибок</w:t>
            </w:r>
          </w:p>
        </w:tc>
        <w:tc>
          <w:tcPr>
            <w:tcW w:w="2126" w:type="dxa"/>
            <w:shd w:val="clear" w:color="auto" w:fill="auto"/>
          </w:tcPr>
          <w:p w14:paraId="663F57B4" w14:textId="77777777" w:rsidR="00951467" w:rsidRPr="00151211" w:rsidRDefault="00951467" w:rsidP="00157CBC">
            <w:pPr>
              <w:pStyle w:val="afe"/>
              <w:spacing w:before="0"/>
              <w:rPr>
                <w:rFonts w:cs="Arial"/>
                <w:sz w:val="22"/>
                <w:szCs w:val="22"/>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27148888"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F</w:t>
            </w:r>
          </w:p>
        </w:tc>
        <w:tc>
          <w:tcPr>
            <w:tcW w:w="2410" w:type="dxa"/>
            <w:shd w:val="clear" w:color="auto" w:fill="auto"/>
          </w:tcPr>
          <w:p w14:paraId="59C691B6" w14:textId="77777777" w:rsidR="00951467" w:rsidRPr="00151211" w:rsidRDefault="00951467" w:rsidP="00157CBC">
            <w:pPr>
              <w:pStyle w:val="afe"/>
              <w:spacing w:before="0"/>
              <w:rPr>
                <w:rFonts w:cs="Arial"/>
                <w:sz w:val="22"/>
                <w:szCs w:val="22"/>
                <w:lang w:val="ru-RU"/>
              </w:rPr>
            </w:pPr>
            <w:r>
              <w:rPr>
                <w:rFonts w:cs="Arial"/>
                <w:sz w:val="22"/>
                <w:szCs w:val="22"/>
              </w:rPr>
              <w:t>BIM-</w:t>
            </w:r>
            <w:r>
              <w:rPr>
                <w:rFonts w:cs="Arial"/>
                <w:sz w:val="22"/>
                <w:szCs w:val="22"/>
                <w:lang w:val="ru-RU"/>
              </w:rPr>
              <w:t>автор</w:t>
            </w:r>
          </w:p>
        </w:tc>
      </w:tr>
      <w:tr w:rsidR="00951467" w:rsidRPr="00151211" w14:paraId="1DC7F292" w14:textId="77777777" w:rsidTr="00157CBC">
        <w:tc>
          <w:tcPr>
            <w:tcW w:w="2547" w:type="dxa"/>
            <w:shd w:val="clear" w:color="auto" w:fill="auto"/>
          </w:tcPr>
          <w:p w14:paraId="33F471ED"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 xml:space="preserve">Обновление </w:t>
            </w:r>
            <w:r>
              <w:rPr>
                <w:rFonts w:cs="Arial"/>
                <w:sz w:val="22"/>
                <w:szCs w:val="22"/>
                <w:lang w:val="ru-RU"/>
              </w:rPr>
              <w:t>сводной</w:t>
            </w:r>
            <w:r w:rsidRPr="002B5BCF">
              <w:rPr>
                <w:rFonts w:cs="Arial"/>
                <w:sz w:val="22"/>
                <w:szCs w:val="22"/>
                <w:lang w:val="ru-RU"/>
              </w:rPr>
              <w:t xml:space="preserve"> модели</w:t>
            </w:r>
          </w:p>
        </w:tc>
        <w:tc>
          <w:tcPr>
            <w:tcW w:w="2126" w:type="dxa"/>
            <w:shd w:val="clear" w:color="auto" w:fill="auto"/>
          </w:tcPr>
          <w:p w14:paraId="43C35462" w14:textId="77777777" w:rsidR="00951467" w:rsidRPr="00151211" w:rsidRDefault="00951467" w:rsidP="00157CBC">
            <w:pPr>
              <w:pStyle w:val="afe"/>
              <w:spacing w:before="0"/>
              <w:rPr>
                <w:rFonts w:cs="Arial"/>
                <w:sz w:val="22"/>
                <w:szCs w:val="22"/>
              </w:rPr>
            </w:pPr>
            <w:r w:rsidRPr="002B5BCF">
              <w:rPr>
                <w:rFonts w:cs="Arial"/>
                <w:sz w:val="22"/>
                <w:szCs w:val="22"/>
                <w:lang w:val="ru-RU"/>
              </w:rPr>
              <w:t>Модель в формате NW</w:t>
            </w:r>
            <w:r>
              <w:rPr>
                <w:rFonts w:cs="Arial"/>
                <w:sz w:val="22"/>
                <w:szCs w:val="22"/>
              </w:rPr>
              <w:t>F</w:t>
            </w:r>
          </w:p>
        </w:tc>
        <w:tc>
          <w:tcPr>
            <w:tcW w:w="2268" w:type="dxa"/>
            <w:shd w:val="clear" w:color="auto" w:fill="auto"/>
          </w:tcPr>
          <w:p w14:paraId="378911CA"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Модель в формате NW</w:t>
            </w:r>
            <w:r>
              <w:rPr>
                <w:rFonts w:cs="Arial"/>
                <w:sz w:val="22"/>
                <w:szCs w:val="22"/>
              </w:rPr>
              <w:t>D</w:t>
            </w:r>
          </w:p>
        </w:tc>
        <w:tc>
          <w:tcPr>
            <w:tcW w:w="2410" w:type="dxa"/>
            <w:shd w:val="clear" w:color="auto" w:fill="auto"/>
          </w:tcPr>
          <w:p w14:paraId="207C3239" w14:textId="77777777" w:rsidR="00951467" w:rsidRPr="00151211" w:rsidRDefault="00951467" w:rsidP="00157CBC">
            <w:pPr>
              <w:pStyle w:val="afe"/>
              <w:spacing w:before="0"/>
              <w:rPr>
                <w:rFonts w:cs="Arial"/>
                <w:sz w:val="22"/>
                <w:szCs w:val="22"/>
                <w:lang w:val="ru-RU"/>
              </w:rPr>
            </w:pPr>
            <w:r w:rsidRPr="002B5BCF">
              <w:rPr>
                <w:rFonts w:cs="Arial"/>
                <w:sz w:val="22"/>
                <w:szCs w:val="22"/>
                <w:lang w:val="ru-RU"/>
              </w:rPr>
              <w:t>BIM-</w:t>
            </w:r>
            <w:r>
              <w:rPr>
                <w:rFonts w:cs="Arial"/>
                <w:sz w:val="22"/>
                <w:szCs w:val="22"/>
                <w:lang w:val="ru-RU"/>
              </w:rPr>
              <w:t>менеджер</w:t>
            </w:r>
          </w:p>
          <w:p w14:paraId="579F8541" w14:textId="77777777" w:rsidR="00951467" w:rsidRPr="00151211" w:rsidRDefault="00951467" w:rsidP="00157CBC">
            <w:pPr>
              <w:pStyle w:val="afe"/>
              <w:spacing w:before="0"/>
              <w:rPr>
                <w:rFonts w:cs="Arial"/>
                <w:sz w:val="22"/>
                <w:szCs w:val="22"/>
                <w:lang w:val="ru-RU"/>
              </w:rPr>
            </w:pPr>
          </w:p>
        </w:tc>
      </w:tr>
    </w:tbl>
    <w:p w14:paraId="1AB18A5B" w14:textId="77777777" w:rsidR="00951467" w:rsidRDefault="006E13F9" w:rsidP="00951467">
      <w:r>
        <w:rPr>
          <w:noProof/>
          <w:lang w:eastAsia="ru-RU"/>
        </w:rPr>
        <w:drawing>
          <wp:inline distT="0" distB="0" distL="0" distR="0" wp14:anchorId="7BA7F3ED" wp14:editId="7545D32A">
            <wp:extent cx="5924550" cy="4867275"/>
            <wp:effectExtent l="0" t="0" r="0" b="9525"/>
            <wp:docPr id="8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4550" cy="4867275"/>
                    </a:xfrm>
                    <a:prstGeom prst="rect">
                      <a:avLst/>
                    </a:prstGeom>
                    <a:noFill/>
                    <a:ln>
                      <a:noFill/>
                    </a:ln>
                  </pic:spPr>
                </pic:pic>
              </a:graphicData>
            </a:graphic>
          </wp:inline>
        </w:drawing>
      </w:r>
    </w:p>
    <w:p w14:paraId="28158B31" w14:textId="77777777" w:rsidR="00951467" w:rsidRPr="00597BF3" w:rsidRDefault="00955730" w:rsidP="002170B4">
      <w:pPr>
        <w:pStyle w:val="afff0"/>
        <w:rPr>
          <w:szCs w:val="24"/>
        </w:rPr>
      </w:pPr>
      <w:r w:rsidRPr="0005306D">
        <w:t>Рис</w:t>
      </w:r>
      <w:r>
        <w:t>.</w:t>
      </w:r>
      <w:r w:rsidRPr="0005306D">
        <w:t xml:space="preserve"> </w:t>
      </w:r>
      <w:r w:rsidR="00951467">
        <w:t>6.</w:t>
      </w:r>
      <w:r w:rsidR="005B71C9" w:rsidRPr="00951467">
        <w:t>7</w:t>
      </w:r>
      <w:r w:rsidR="005B71C9">
        <w:t>1</w:t>
      </w:r>
      <w:r>
        <w:t xml:space="preserve">. </w:t>
      </w:r>
      <w:r w:rsidR="00951467">
        <w:t xml:space="preserve">Карта процесса </w:t>
      </w:r>
      <w:r>
        <w:t>«</w:t>
      </w:r>
      <w:r w:rsidR="00951467">
        <w:t>3</w:t>
      </w:r>
      <w:r w:rsidR="00951467">
        <w:rPr>
          <w:lang w:val="en-US"/>
        </w:rPr>
        <w:t>D</w:t>
      </w:r>
      <w:r w:rsidR="006329E0">
        <w:t>-</w:t>
      </w:r>
      <w:r w:rsidR="00951467">
        <w:t>координация</w:t>
      </w:r>
      <w:r>
        <w:t>»</w:t>
      </w:r>
    </w:p>
    <w:p w14:paraId="5D89B13D" w14:textId="77777777" w:rsidR="00951467" w:rsidRDefault="00951467" w:rsidP="00951467"/>
    <w:p w14:paraId="06615438" w14:textId="77777777" w:rsidR="0016186D" w:rsidRPr="009D7D88" w:rsidRDefault="009D7D88" w:rsidP="0054383F">
      <w:pPr>
        <w:pStyle w:val="1111"/>
      </w:pPr>
      <w:r w:rsidRPr="00D87C70">
        <w:t xml:space="preserve">6.7.1.1 </w:t>
      </w:r>
      <w:r w:rsidR="0016186D" w:rsidRPr="009D7D88">
        <w:t>Последовательность</w:t>
      </w:r>
      <w:r w:rsidRPr="009D7D88">
        <w:t xml:space="preserve"> формирования сводной модели</w:t>
      </w:r>
    </w:p>
    <w:p w14:paraId="5EE8A0C3" w14:textId="77777777" w:rsidR="0016186D" w:rsidRPr="0016186D" w:rsidRDefault="0016186D" w:rsidP="0016186D">
      <w:r w:rsidRPr="0016186D">
        <w:t>Первоначально следует определиться с объектами первого уровня</w:t>
      </w:r>
      <w:r w:rsidR="006329E0">
        <w:t>,</w:t>
      </w:r>
      <w:r w:rsidRPr="0016186D">
        <w:t xml:space="preserve"> которые будут присутствовать в модели. В общем случае в инфраструктурном проекте могут присутствовать следующие части: </w:t>
      </w:r>
    </w:p>
    <w:p w14:paraId="1D6C506E" w14:textId="77777777" w:rsidR="0016186D" w:rsidRPr="0016186D" w:rsidRDefault="0016186D" w:rsidP="007902BE">
      <w:pPr>
        <w:numPr>
          <w:ilvl w:val="0"/>
          <w:numId w:val="75"/>
        </w:numPr>
        <w:contextualSpacing/>
      </w:pPr>
      <w:r w:rsidRPr="0016186D">
        <w:t>Элементы дороги</w:t>
      </w:r>
      <w:r w:rsidR="009D7D88">
        <w:rPr>
          <w:lang w:val="en-US"/>
        </w:rPr>
        <w:t>.</w:t>
      </w:r>
    </w:p>
    <w:p w14:paraId="5F563B8A" w14:textId="77777777" w:rsidR="0016186D" w:rsidRPr="0016186D" w:rsidRDefault="0016186D" w:rsidP="007902BE">
      <w:pPr>
        <w:numPr>
          <w:ilvl w:val="0"/>
          <w:numId w:val="75"/>
        </w:numPr>
        <w:contextualSpacing/>
      </w:pPr>
      <w:r w:rsidRPr="0016186D">
        <w:t>Искусственные сооружения (эстакады, мосты, тоннели, подпорные стенки)</w:t>
      </w:r>
      <w:r w:rsidR="009D7D88" w:rsidRPr="009D7D88">
        <w:t>.</w:t>
      </w:r>
    </w:p>
    <w:p w14:paraId="0A370417" w14:textId="77777777" w:rsidR="0016186D" w:rsidRPr="0016186D" w:rsidRDefault="0016186D" w:rsidP="007902BE">
      <w:pPr>
        <w:numPr>
          <w:ilvl w:val="0"/>
          <w:numId w:val="75"/>
        </w:numPr>
        <w:contextualSpacing/>
      </w:pPr>
      <w:r w:rsidRPr="0016186D">
        <w:t>Здания и сооружения, входящие в инфраструктуру линейного объекта</w:t>
      </w:r>
      <w:r w:rsidR="009D7D88" w:rsidRPr="009D7D88">
        <w:t>.</w:t>
      </w:r>
    </w:p>
    <w:p w14:paraId="7BA4897E" w14:textId="77777777" w:rsidR="0016186D" w:rsidRPr="0016186D" w:rsidRDefault="0016186D" w:rsidP="007902BE">
      <w:pPr>
        <w:numPr>
          <w:ilvl w:val="0"/>
          <w:numId w:val="75"/>
        </w:numPr>
        <w:contextualSpacing/>
      </w:pPr>
      <w:r w:rsidRPr="0016186D">
        <w:t>Проектируемые сети</w:t>
      </w:r>
      <w:r w:rsidR="009D7D88">
        <w:rPr>
          <w:lang w:val="en-US"/>
        </w:rPr>
        <w:t>.</w:t>
      </w:r>
    </w:p>
    <w:p w14:paraId="723BAE3E" w14:textId="77777777" w:rsidR="0016186D" w:rsidRPr="0016186D" w:rsidRDefault="0016186D" w:rsidP="007902BE">
      <w:pPr>
        <w:numPr>
          <w:ilvl w:val="0"/>
          <w:numId w:val="75"/>
        </w:numPr>
        <w:contextualSpacing/>
      </w:pPr>
      <w:r w:rsidRPr="0016186D">
        <w:t>Проектируемые поверхности (элементы генплан, благоустройства и озеленения и т.</w:t>
      </w:r>
      <w:r w:rsidR="007C5F86">
        <w:t> </w:t>
      </w:r>
      <w:r w:rsidRPr="0016186D">
        <w:t>д.)</w:t>
      </w:r>
      <w:r w:rsidR="009D7D88" w:rsidRPr="009D7D88">
        <w:t>.</w:t>
      </w:r>
    </w:p>
    <w:p w14:paraId="769869F2" w14:textId="77777777" w:rsidR="0016186D" w:rsidRPr="0016186D" w:rsidRDefault="0016186D" w:rsidP="007902BE">
      <w:pPr>
        <w:numPr>
          <w:ilvl w:val="0"/>
          <w:numId w:val="75"/>
        </w:numPr>
        <w:contextualSpacing/>
      </w:pPr>
      <w:r w:rsidRPr="0016186D">
        <w:t xml:space="preserve">Существующая </w:t>
      </w:r>
      <w:r w:rsidR="000536B0">
        <w:t>И</w:t>
      </w:r>
      <w:r w:rsidR="009D7D88">
        <w:t>МИИ</w:t>
      </w:r>
      <w:r w:rsidRPr="0016186D">
        <w:t xml:space="preserve">, включая ЦМР и </w:t>
      </w:r>
      <w:r w:rsidR="009D7D88">
        <w:t>ЦМК</w:t>
      </w:r>
      <w:r w:rsidR="009D7D88" w:rsidRPr="009D7D88">
        <w:t>.</w:t>
      </w:r>
    </w:p>
    <w:p w14:paraId="502558A2" w14:textId="1DDF3346" w:rsidR="0016186D" w:rsidRPr="0016186D" w:rsidRDefault="0016186D" w:rsidP="007902BE">
      <w:pPr>
        <w:numPr>
          <w:ilvl w:val="0"/>
          <w:numId w:val="75"/>
        </w:numPr>
        <w:contextualSpacing/>
      </w:pPr>
      <w:r w:rsidRPr="0016186D">
        <w:t>Границы работ (</w:t>
      </w:r>
      <w:r w:rsidR="007C5F86">
        <w:t>п</w:t>
      </w:r>
      <w:r w:rsidRPr="0016186D">
        <w:t xml:space="preserve">остоянный и временный отводы, ППТ </w:t>
      </w:r>
      <w:r w:rsidR="007C5F86" w:rsidRPr="00844DA3">
        <w:t>–</w:t>
      </w:r>
      <w:r w:rsidR="007C5F86" w:rsidRPr="0016186D" w:rsidDel="007C5F86">
        <w:t xml:space="preserve"> </w:t>
      </w:r>
      <w:r w:rsidRPr="0016186D">
        <w:t>проект планировки территории)</w:t>
      </w:r>
      <w:r w:rsidR="009D7D88" w:rsidRPr="009D7D88">
        <w:t>.</w:t>
      </w:r>
    </w:p>
    <w:p w14:paraId="43C61219" w14:textId="2D79D2C4" w:rsidR="0016186D" w:rsidRPr="0016186D" w:rsidRDefault="0016186D" w:rsidP="0016186D">
      <w:r w:rsidRPr="0016186D">
        <w:t>Целесообразно</w:t>
      </w:r>
      <w:r w:rsidR="006329E0">
        <w:t>,</w:t>
      </w:r>
      <w:r w:rsidRPr="0016186D">
        <w:t xml:space="preserve"> чтобы за каждый раздел первого уровня отвечал отдельный </w:t>
      </w:r>
      <w:r w:rsidRPr="0016186D">
        <w:rPr>
          <w:lang w:val="en-US"/>
        </w:rPr>
        <w:t>BIM</w:t>
      </w:r>
      <w:r w:rsidRPr="0016186D">
        <w:t xml:space="preserve">-координатор, ответственный за увязку элементов модели внутри раздела, а также за координацию с другими разделам. Разбиение модели на части может служить как средством логического разбиения модели на элементы, так </w:t>
      </w:r>
      <w:r w:rsidR="009D7D88" w:rsidRPr="0016186D">
        <w:t>и элементом</w:t>
      </w:r>
      <w:r w:rsidRPr="0016186D">
        <w:t xml:space="preserve"> организации совместной работы. Каждая из частей может представлять </w:t>
      </w:r>
      <w:r w:rsidR="007C5F86">
        <w:t xml:space="preserve">собой </w:t>
      </w:r>
      <w:r w:rsidRPr="0016186D">
        <w:t xml:space="preserve">участок, выполняемый конкретным исполнителем. Например, </w:t>
      </w:r>
      <w:r w:rsidRPr="0016186D">
        <w:rPr>
          <w:i/>
        </w:rPr>
        <w:t>Сеть водопровода с ПК 10 до ПК 20</w:t>
      </w:r>
      <w:r w:rsidRPr="0016186D">
        <w:t>.</w:t>
      </w:r>
    </w:p>
    <w:p w14:paraId="20B11B5B" w14:textId="35976F90" w:rsidR="0016186D" w:rsidRPr="0016186D" w:rsidRDefault="0016186D" w:rsidP="0016186D">
      <w:r w:rsidRPr="0016186D">
        <w:t>Каждый из разделов первого уровня следует разделить на объекты второго уровня. В зависимости от конкретного проекта это</w:t>
      </w:r>
      <w:r w:rsidR="007C5F86">
        <w:t>т</w:t>
      </w:r>
      <w:r w:rsidRPr="0016186D">
        <w:t xml:space="preserve"> перечень может быть своим, </w:t>
      </w:r>
      <w:r w:rsidR="009D7D88" w:rsidRPr="0016186D">
        <w:t>например</w:t>
      </w:r>
      <w:r w:rsidRPr="0016186D">
        <w:t xml:space="preserve"> для проекта автомобильной дороги:</w:t>
      </w:r>
    </w:p>
    <w:p w14:paraId="45733678" w14:textId="77777777" w:rsidR="0016186D" w:rsidRPr="0016186D" w:rsidRDefault="0016186D" w:rsidP="007902BE">
      <w:pPr>
        <w:numPr>
          <w:ilvl w:val="0"/>
          <w:numId w:val="76"/>
        </w:numPr>
        <w:contextualSpacing/>
      </w:pPr>
      <w:r w:rsidRPr="0016186D">
        <w:t>Элементы дороги</w:t>
      </w:r>
      <w:r w:rsidR="007C5F86">
        <w:t>:</w:t>
      </w:r>
    </w:p>
    <w:p w14:paraId="6FFD6D36" w14:textId="77777777" w:rsidR="0016186D" w:rsidRPr="0016186D" w:rsidRDefault="0016186D" w:rsidP="007902BE">
      <w:pPr>
        <w:numPr>
          <w:ilvl w:val="1"/>
          <w:numId w:val="76"/>
        </w:numPr>
        <w:contextualSpacing/>
      </w:pPr>
      <w:r w:rsidRPr="0016186D">
        <w:t>Основной ход</w:t>
      </w:r>
      <w:r w:rsidR="007C5F86">
        <w:t>.</w:t>
      </w:r>
    </w:p>
    <w:p w14:paraId="6853A5BA" w14:textId="77777777" w:rsidR="0016186D" w:rsidRPr="0016186D" w:rsidRDefault="0016186D" w:rsidP="007902BE">
      <w:pPr>
        <w:numPr>
          <w:ilvl w:val="1"/>
          <w:numId w:val="76"/>
        </w:numPr>
        <w:contextualSpacing/>
      </w:pPr>
      <w:r w:rsidRPr="0016186D">
        <w:t>Съезд 1</w:t>
      </w:r>
      <w:r w:rsidR="007C5F86">
        <w:t>.</w:t>
      </w:r>
    </w:p>
    <w:p w14:paraId="6C09CD2C" w14:textId="77777777" w:rsidR="0016186D" w:rsidRPr="0016186D" w:rsidRDefault="009D7D88" w:rsidP="007902BE">
      <w:pPr>
        <w:numPr>
          <w:ilvl w:val="1"/>
          <w:numId w:val="76"/>
        </w:numPr>
        <w:contextualSpacing/>
      </w:pPr>
      <w:r w:rsidRPr="0016186D">
        <w:t>Съезд 2</w:t>
      </w:r>
      <w:r w:rsidR="007C5F86">
        <w:t>.</w:t>
      </w:r>
    </w:p>
    <w:p w14:paraId="4F1113CF" w14:textId="77777777" w:rsidR="0016186D" w:rsidRPr="0016186D" w:rsidRDefault="0016186D" w:rsidP="0016186D">
      <w:pPr>
        <w:ind w:left="360"/>
        <w:rPr>
          <w:lang w:val="en-US"/>
        </w:rPr>
      </w:pPr>
      <w:r w:rsidRPr="0016186D">
        <w:rPr>
          <w:lang w:val="en-US"/>
        </w:rPr>
        <w:t>…….</w:t>
      </w:r>
    </w:p>
    <w:p w14:paraId="5D31CBBB" w14:textId="77777777" w:rsidR="0016186D" w:rsidRPr="0016186D" w:rsidRDefault="0016186D" w:rsidP="0016186D">
      <w:r w:rsidRPr="0016186D">
        <w:t>Съезд N</w:t>
      </w:r>
    </w:p>
    <w:p w14:paraId="5A61B579" w14:textId="77777777" w:rsidR="0016186D" w:rsidRPr="0016186D" w:rsidRDefault="0016186D" w:rsidP="007902BE">
      <w:pPr>
        <w:numPr>
          <w:ilvl w:val="0"/>
          <w:numId w:val="76"/>
        </w:numPr>
        <w:contextualSpacing/>
      </w:pPr>
      <w:r w:rsidRPr="0016186D">
        <w:t>Искусственные сооружения</w:t>
      </w:r>
      <w:r w:rsidR="007C5F86">
        <w:t>:</w:t>
      </w:r>
      <w:r w:rsidRPr="0016186D">
        <w:t xml:space="preserve"> </w:t>
      </w:r>
    </w:p>
    <w:p w14:paraId="717BDC6A" w14:textId="77777777" w:rsidR="0016186D" w:rsidRPr="0016186D" w:rsidRDefault="0016186D" w:rsidP="007902BE">
      <w:pPr>
        <w:numPr>
          <w:ilvl w:val="1"/>
          <w:numId w:val="76"/>
        </w:numPr>
        <w:contextualSpacing/>
      </w:pPr>
      <w:r w:rsidRPr="0016186D">
        <w:t>Мост</w:t>
      </w:r>
      <w:r w:rsidR="007C5F86">
        <w:t>.</w:t>
      </w:r>
    </w:p>
    <w:p w14:paraId="37C3B935" w14:textId="77777777" w:rsidR="0016186D" w:rsidRPr="0016186D" w:rsidRDefault="0016186D" w:rsidP="007902BE">
      <w:pPr>
        <w:numPr>
          <w:ilvl w:val="1"/>
          <w:numId w:val="76"/>
        </w:numPr>
        <w:contextualSpacing/>
      </w:pPr>
      <w:r w:rsidRPr="0016186D">
        <w:t>Эстакада</w:t>
      </w:r>
      <w:r w:rsidR="007C5F86">
        <w:t>.</w:t>
      </w:r>
    </w:p>
    <w:p w14:paraId="6AA4F2E7" w14:textId="77777777" w:rsidR="0016186D" w:rsidRPr="0016186D" w:rsidRDefault="0016186D" w:rsidP="007902BE">
      <w:pPr>
        <w:numPr>
          <w:ilvl w:val="1"/>
          <w:numId w:val="76"/>
        </w:numPr>
        <w:contextualSpacing/>
      </w:pPr>
      <w:r w:rsidRPr="0016186D">
        <w:t>Подпорная стенка</w:t>
      </w:r>
      <w:r w:rsidR="007C5F86">
        <w:t>.</w:t>
      </w:r>
    </w:p>
    <w:p w14:paraId="55078127" w14:textId="77777777" w:rsidR="0016186D" w:rsidRPr="0016186D" w:rsidRDefault="0016186D" w:rsidP="007902BE">
      <w:pPr>
        <w:numPr>
          <w:ilvl w:val="1"/>
          <w:numId w:val="76"/>
        </w:numPr>
        <w:contextualSpacing/>
      </w:pPr>
      <w:r w:rsidRPr="0016186D">
        <w:t>Шумозащитные экраны</w:t>
      </w:r>
      <w:r w:rsidR="007C5F86">
        <w:t>.</w:t>
      </w:r>
    </w:p>
    <w:p w14:paraId="1BF28AF7" w14:textId="77777777" w:rsidR="0016186D" w:rsidRPr="0016186D" w:rsidRDefault="0016186D" w:rsidP="007902BE">
      <w:pPr>
        <w:numPr>
          <w:ilvl w:val="0"/>
          <w:numId w:val="76"/>
        </w:numPr>
        <w:contextualSpacing/>
      </w:pPr>
      <w:r w:rsidRPr="0016186D">
        <w:t>Здания и сооружения, входящие в инфраструктуру линейного объекта</w:t>
      </w:r>
      <w:r w:rsidR="007C5F86">
        <w:t>:</w:t>
      </w:r>
    </w:p>
    <w:p w14:paraId="42C9D862" w14:textId="77777777" w:rsidR="0016186D" w:rsidRPr="0016186D" w:rsidRDefault="0016186D" w:rsidP="007902BE">
      <w:pPr>
        <w:numPr>
          <w:ilvl w:val="1"/>
          <w:numId w:val="76"/>
        </w:numPr>
        <w:contextualSpacing/>
      </w:pPr>
      <w:r w:rsidRPr="0016186D">
        <w:t>АЗС</w:t>
      </w:r>
      <w:r w:rsidR="007C5F86">
        <w:t>.</w:t>
      </w:r>
    </w:p>
    <w:p w14:paraId="547EF959" w14:textId="77777777" w:rsidR="0016186D" w:rsidRPr="0016186D" w:rsidRDefault="0016186D" w:rsidP="007902BE">
      <w:pPr>
        <w:numPr>
          <w:ilvl w:val="1"/>
          <w:numId w:val="76"/>
        </w:numPr>
        <w:contextualSpacing/>
      </w:pPr>
      <w:r w:rsidRPr="0016186D">
        <w:t>ДЭП</w:t>
      </w:r>
      <w:r w:rsidR="007C5F86">
        <w:t>.</w:t>
      </w:r>
    </w:p>
    <w:p w14:paraId="2630ABB1" w14:textId="77777777" w:rsidR="0016186D" w:rsidRPr="0016186D" w:rsidRDefault="0016186D" w:rsidP="007902BE">
      <w:pPr>
        <w:numPr>
          <w:ilvl w:val="1"/>
          <w:numId w:val="76"/>
        </w:numPr>
        <w:contextualSpacing/>
      </w:pPr>
      <w:r w:rsidRPr="0016186D">
        <w:t>Очистные сооружения</w:t>
      </w:r>
      <w:r w:rsidR="007C5F86">
        <w:t>.</w:t>
      </w:r>
    </w:p>
    <w:p w14:paraId="34376F68" w14:textId="77777777" w:rsidR="0016186D" w:rsidRPr="0016186D" w:rsidRDefault="0016186D" w:rsidP="007902BE">
      <w:pPr>
        <w:numPr>
          <w:ilvl w:val="0"/>
          <w:numId w:val="76"/>
        </w:numPr>
        <w:contextualSpacing/>
      </w:pPr>
      <w:r w:rsidRPr="0016186D">
        <w:t>Проектируемые сети</w:t>
      </w:r>
      <w:r w:rsidR="007C5F86">
        <w:t>:</w:t>
      </w:r>
    </w:p>
    <w:p w14:paraId="4DB9B4E8" w14:textId="77777777" w:rsidR="0016186D" w:rsidRPr="0016186D" w:rsidRDefault="0016186D" w:rsidP="007902BE">
      <w:pPr>
        <w:numPr>
          <w:ilvl w:val="1"/>
          <w:numId w:val="76"/>
        </w:numPr>
        <w:contextualSpacing/>
      </w:pPr>
      <w:r w:rsidRPr="0016186D">
        <w:t>Дождевая канализация</w:t>
      </w:r>
      <w:r w:rsidR="007C5F86">
        <w:t>.</w:t>
      </w:r>
    </w:p>
    <w:p w14:paraId="685E1719" w14:textId="77777777" w:rsidR="0016186D" w:rsidRPr="0016186D" w:rsidRDefault="0016186D" w:rsidP="007902BE">
      <w:pPr>
        <w:numPr>
          <w:ilvl w:val="1"/>
          <w:numId w:val="76"/>
        </w:numPr>
        <w:contextualSpacing/>
      </w:pPr>
      <w:r w:rsidRPr="0016186D">
        <w:t>Теплосеть</w:t>
      </w:r>
      <w:r w:rsidR="007C5F86">
        <w:t>.</w:t>
      </w:r>
    </w:p>
    <w:p w14:paraId="7CA90CB8" w14:textId="77777777" w:rsidR="0016186D" w:rsidRPr="0016186D" w:rsidRDefault="0016186D" w:rsidP="007902BE">
      <w:pPr>
        <w:numPr>
          <w:ilvl w:val="1"/>
          <w:numId w:val="76"/>
        </w:numPr>
        <w:contextualSpacing/>
      </w:pPr>
      <w:r w:rsidRPr="0016186D">
        <w:t>Водопровод</w:t>
      </w:r>
      <w:r w:rsidR="007C5F86">
        <w:t>.</w:t>
      </w:r>
    </w:p>
    <w:p w14:paraId="7C59EB99" w14:textId="77777777" w:rsidR="0016186D" w:rsidRPr="0016186D" w:rsidRDefault="0016186D" w:rsidP="007902BE">
      <w:pPr>
        <w:numPr>
          <w:ilvl w:val="1"/>
          <w:numId w:val="76"/>
        </w:numPr>
        <w:contextualSpacing/>
      </w:pPr>
      <w:r w:rsidRPr="0016186D">
        <w:t>Канализация</w:t>
      </w:r>
      <w:r w:rsidR="007C5F86">
        <w:t>.</w:t>
      </w:r>
    </w:p>
    <w:p w14:paraId="20B0370F" w14:textId="77777777" w:rsidR="0016186D" w:rsidRPr="0016186D" w:rsidRDefault="0016186D" w:rsidP="007902BE">
      <w:pPr>
        <w:numPr>
          <w:ilvl w:val="1"/>
          <w:numId w:val="76"/>
        </w:numPr>
        <w:contextualSpacing/>
      </w:pPr>
      <w:r w:rsidRPr="0016186D">
        <w:t>Электрические сети</w:t>
      </w:r>
      <w:r w:rsidR="007C5F86">
        <w:t>.</w:t>
      </w:r>
    </w:p>
    <w:p w14:paraId="233CF246" w14:textId="77777777" w:rsidR="0016186D" w:rsidRPr="0016186D" w:rsidRDefault="0016186D" w:rsidP="007902BE">
      <w:pPr>
        <w:numPr>
          <w:ilvl w:val="1"/>
          <w:numId w:val="76"/>
        </w:numPr>
        <w:contextualSpacing/>
      </w:pPr>
      <w:r w:rsidRPr="0016186D">
        <w:t>Газопровод</w:t>
      </w:r>
      <w:r w:rsidR="007C5F86">
        <w:t>.</w:t>
      </w:r>
    </w:p>
    <w:p w14:paraId="74272744" w14:textId="77777777" w:rsidR="0016186D" w:rsidRPr="0016186D" w:rsidRDefault="0016186D" w:rsidP="007902BE">
      <w:pPr>
        <w:numPr>
          <w:ilvl w:val="1"/>
          <w:numId w:val="76"/>
        </w:numPr>
        <w:contextualSpacing/>
      </w:pPr>
      <w:r w:rsidRPr="0016186D">
        <w:t>Сети связи</w:t>
      </w:r>
      <w:r w:rsidR="007C5F86">
        <w:t>.</w:t>
      </w:r>
    </w:p>
    <w:p w14:paraId="1D1A529E" w14:textId="77777777" w:rsidR="0016186D" w:rsidRPr="0016186D" w:rsidRDefault="0016186D" w:rsidP="0016186D">
      <w:pPr>
        <w:ind w:left="360"/>
      </w:pPr>
      <w:r w:rsidRPr="0016186D">
        <w:t>…..</w:t>
      </w:r>
    </w:p>
    <w:p w14:paraId="15E03511" w14:textId="77777777" w:rsidR="0016186D" w:rsidRPr="0016186D" w:rsidRDefault="0016186D" w:rsidP="007902BE">
      <w:pPr>
        <w:numPr>
          <w:ilvl w:val="0"/>
          <w:numId w:val="76"/>
        </w:numPr>
        <w:contextualSpacing/>
      </w:pPr>
      <w:r w:rsidRPr="0016186D">
        <w:t>Проектируемые поверхности</w:t>
      </w:r>
      <w:r w:rsidR="007C5F86">
        <w:t>:</w:t>
      </w:r>
      <w:r w:rsidRPr="0016186D">
        <w:t xml:space="preserve"> </w:t>
      </w:r>
    </w:p>
    <w:p w14:paraId="55609375" w14:textId="77777777" w:rsidR="0016186D" w:rsidRPr="0016186D" w:rsidRDefault="0016186D" w:rsidP="007902BE">
      <w:pPr>
        <w:numPr>
          <w:ilvl w:val="1"/>
          <w:numId w:val="76"/>
        </w:numPr>
        <w:contextualSpacing/>
      </w:pPr>
      <w:r w:rsidRPr="0016186D">
        <w:t>Поверхность основного хода</w:t>
      </w:r>
      <w:r w:rsidR="007C5F86">
        <w:t>.</w:t>
      </w:r>
    </w:p>
    <w:p w14:paraId="7505D7E0" w14:textId="77777777" w:rsidR="0016186D" w:rsidRPr="0016186D" w:rsidRDefault="0016186D" w:rsidP="007902BE">
      <w:pPr>
        <w:numPr>
          <w:ilvl w:val="1"/>
          <w:numId w:val="76"/>
        </w:numPr>
        <w:contextualSpacing/>
      </w:pPr>
      <w:r w:rsidRPr="0016186D">
        <w:t>Поверхность Съезда 1</w:t>
      </w:r>
      <w:r w:rsidR="007C5F86">
        <w:t>.</w:t>
      </w:r>
    </w:p>
    <w:p w14:paraId="7C37AD8C" w14:textId="77777777" w:rsidR="0016186D" w:rsidRPr="0016186D" w:rsidRDefault="0016186D" w:rsidP="007902BE">
      <w:pPr>
        <w:numPr>
          <w:ilvl w:val="1"/>
          <w:numId w:val="76"/>
        </w:numPr>
        <w:contextualSpacing/>
      </w:pPr>
      <w:r w:rsidRPr="0016186D">
        <w:t>Поверхность генплана</w:t>
      </w:r>
      <w:r w:rsidR="007C5F86">
        <w:t>.</w:t>
      </w:r>
    </w:p>
    <w:p w14:paraId="7F09D9C1" w14:textId="77777777" w:rsidR="0016186D" w:rsidRPr="0016186D" w:rsidRDefault="0016186D" w:rsidP="007902BE">
      <w:pPr>
        <w:numPr>
          <w:ilvl w:val="1"/>
          <w:numId w:val="76"/>
        </w:numPr>
        <w:contextualSpacing/>
      </w:pPr>
      <w:r w:rsidRPr="0016186D">
        <w:t>Поверхность благоустройства</w:t>
      </w:r>
      <w:r w:rsidR="007C5F86">
        <w:t>.</w:t>
      </w:r>
      <w:r w:rsidRPr="0016186D">
        <w:br/>
      </w:r>
    </w:p>
    <w:p w14:paraId="37F3B1BB" w14:textId="77777777" w:rsidR="0016186D" w:rsidRPr="0016186D" w:rsidRDefault="0016186D" w:rsidP="007902BE">
      <w:pPr>
        <w:numPr>
          <w:ilvl w:val="0"/>
          <w:numId w:val="76"/>
        </w:numPr>
        <w:contextualSpacing/>
      </w:pPr>
      <w:r w:rsidRPr="0016186D">
        <w:t xml:space="preserve">Существующая </w:t>
      </w:r>
      <w:r w:rsidR="000536B0">
        <w:t>И</w:t>
      </w:r>
      <w:r w:rsidRPr="0016186D">
        <w:t>М</w:t>
      </w:r>
      <w:r w:rsidR="00DF43A4">
        <w:t>ИИ</w:t>
      </w:r>
      <w:r w:rsidR="007C5F86">
        <w:t>:</w:t>
      </w:r>
    </w:p>
    <w:p w14:paraId="1AF62D13" w14:textId="77777777" w:rsidR="0016186D" w:rsidRPr="0016186D" w:rsidRDefault="0016186D" w:rsidP="007902BE">
      <w:pPr>
        <w:numPr>
          <w:ilvl w:val="1"/>
          <w:numId w:val="76"/>
        </w:numPr>
        <w:contextualSpacing/>
      </w:pPr>
      <w:r w:rsidRPr="0016186D">
        <w:t>Поверхность ЦМР по результатам геодезической съемки</w:t>
      </w:r>
      <w:r w:rsidR="007C5F86">
        <w:t>.</w:t>
      </w:r>
    </w:p>
    <w:p w14:paraId="712BF915" w14:textId="77777777" w:rsidR="0016186D" w:rsidRPr="0016186D" w:rsidRDefault="0016186D" w:rsidP="007902BE">
      <w:pPr>
        <w:numPr>
          <w:ilvl w:val="1"/>
          <w:numId w:val="76"/>
        </w:numPr>
        <w:contextualSpacing/>
      </w:pPr>
      <w:r w:rsidRPr="0016186D">
        <w:t>Существующие сети по результатам геодезических изысканий</w:t>
      </w:r>
      <w:r w:rsidR="007C5F86">
        <w:t>.</w:t>
      </w:r>
    </w:p>
    <w:p w14:paraId="3EFF89E6" w14:textId="77777777" w:rsidR="009D7D88" w:rsidRDefault="009D7D88" w:rsidP="0016186D"/>
    <w:p w14:paraId="6C5A0C5A" w14:textId="77777777" w:rsidR="0016186D" w:rsidRPr="0016186D" w:rsidRDefault="0016186D" w:rsidP="0016186D">
      <w:r w:rsidRPr="0016186D">
        <w:t>В результате такого разделения обеспечивается возможность собирать и проверять модель</w:t>
      </w:r>
      <w:r w:rsidR="0096070B">
        <w:t>,</w:t>
      </w:r>
      <w:r w:rsidRPr="0016186D">
        <w:t xml:space="preserve"> используя модульный принцип: подключать и отключать части проекта в рамках общей структуры модели; выполнять проверки в рамках каждого из модулей модели; выполнять проверки коллизий между каждым из разделов проекта; получать количественные характеристики отдельно по каждому из частей проекта.</w:t>
      </w:r>
    </w:p>
    <w:p w14:paraId="5598C3B1" w14:textId="77777777" w:rsidR="0016186D" w:rsidRPr="0016186D" w:rsidRDefault="0016186D" w:rsidP="0016186D">
      <w:r w:rsidRPr="0016186D">
        <w:t>Сборка сводной модели должна соответствовать следующим принципам:</w:t>
      </w:r>
    </w:p>
    <w:p w14:paraId="609845D3" w14:textId="77777777" w:rsidR="0016186D" w:rsidRPr="0016186D" w:rsidRDefault="0016186D" w:rsidP="007902BE">
      <w:pPr>
        <w:numPr>
          <w:ilvl w:val="0"/>
          <w:numId w:val="81"/>
        </w:numPr>
        <w:contextualSpacing/>
      </w:pPr>
      <w:r w:rsidRPr="0016186D">
        <w:t xml:space="preserve">модель должна динамически обновляться сразу после внесения изменений в проект. Это подразумевает, что надо организовать связь с исходными графическими форматами </w:t>
      </w:r>
      <w:r w:rsidRPr="0016186D">
        <w:rPr>
          <w:lang w:val="en-US"/>
        </w:rPr>
        <w:t>AutoCAD</w:t>
      </w:r>
      <w:r w:rsidRPr="0016186D">
        <w:t xml:space="preserve">, </w:t>
      </w:r>
      <w:r w:rsidRPr="0016186D">
        <w:rPr>
          <w:lang w:val="en-US"/>
        </w:rPr>
        <w:t>Civil</w:t>
      </w:r>
      <w:r w:rsidRPr="0016186D">
        <w:t xml:space="preserve"> 3</w:t>
      </w:r>
      <w:r w:rsidRPr="0016186D">
        <w:rPr>
          <w:lang w:val="en-US"/>
        </w:rPr>
        <w:t>D</w:t>
      </w:r>
      <w:r w:rsidRPr="0016186D">
        <w:t xml:space="preserve">, </w:t>
      </w:r>
      <w:r w:rsidRPr="0016186D">
        <w:rPr>
          <w:lang w:val="en-US"/>
        </w:rPr>
        <w:t>Revit</w:t>
      </w:r>
      <w:r w:rsidRPr="0016186D">
        <w:t>;</w:t>
      </w:r>
    </w:p>
    <w:p w14:paraId="4CBB9867" w14:textId="0D9FB04C" w:rsidR="0016186D" w:rsidRPr="0016186D" w:rsidRDefault="0016186D" w:rsidP="007902BE">
      <w:pPr>
        <w:numPr>
          <w:ilvl w:val="0"/>
          <w:numId w:val="81"/>
        </w:numPr>
        <w:contextualSpacing/>
      </w:pPr>
      <w:r w:rsidRPr="0016186D">
        <w:t>модель должна иметь возможность зафиксировать свое состояние на определенный момент, чтобы можно было произвести проверки модели, расчеты, сравнение вариантов модели между собой, зафиксировать определенные замечания по проектным решениям.</w:t>
      </w:r>
    </w:p>
    <w:p w14:paraId="53D27EB5" w14:textId="77777777" w:rsidR="009D7D88" w:rsidRDefault="009D7D88" w:rsidP="0016186D">
      <w:pPr>
        <w:rPr>
          <w:b/>
          <w:sz w:val="20"/>
          <w:szCs w:val="20"/>
        </w:rPr>
      </w:pPr>
    </w:p>
    <w:p w14:paraId="4D53D70C" w14:textId="4733F181" w:rsidR="0016186D" w:rsidRPr="0016186D" w:rsidRDefault="0016186D" w:rsidP="0016186D">
      <w:pPr>
        <w:rPr>
          <w:sz w:val="20"/>
          <w:szCs w:val="20"/>
        </w:rPr>
      </w:pPr>
      <w:r w:rsidRPr="0016186D">
        <w:rPr>
          <w:b/>
          <w:sz w:val="20"/>
          <w:szCs w:val="20"/>
        </w:rPr>
        <w:t>Примечание</w:t>
      </w:r>
      <w:r w:rsidR="00720ADD">
        <w:rPr>
          <w:b/>
          <w:sz w:val="20"/>
          <w:szCs w:val="20"/>
        </w:rPr>
        <w:t>.</w:t>
      </w:r>
      <w:r w:rsidR="00720ADD" w:rsidRPr="0016186D">
        <w:rPr>
          <w:sz w:val="20"/>
          <w:szCs w:val="20"/>
        </w:rPr>
        <w:t xml:space="preserve"> </w:t>
      </w:r>
      <w:r w:rsidRPr="0016186D">
        <w:rPr>
          <w:sz w:val="20"/>
          <w:szCs w:val="20"/>
        </w:rPr>
        <w:t>Эти два требования фактически полностью противоречат друг другу. С одной стороны, модель должна быть «живая», с другой</w:t>
      </w:r>
      <w:r w:rsidR="0096070B">
        <w:rPr>
          <w:sz w:val="20"/>
          <w:szCs w:val="20"/>
        </w:rPr>
        <w:t>,</w:t>
      </w:r>
      <w:r w:rsidRPr="0016186D">
        <w:rPr>
          <w:sz w:val="20"/>
          <w:szCs w:val="20"/>
        </w:rPr>
        <w:t xml:space="preserve"> зафиксированная. И </w:t>
      </w:r>
      <w:r w:rsidR="00381083" w:rsidRPr="0016186D">
        <w:rPr>
          <w:sz w:val="20"/>
          <w:szCs w:val="20"/>
        </w:rPr>
        <w:t>то,</w:t>
      </w:r>
      <w:r w:rsidRPr="0016186D">
        <w:rPr>
          <w:sz w:val="20"/>
          <w:szCs w:val="20"/>
        </w:rPr>
        <w:t xml:space="preserve"> и другое имеет свою обратную сторону: если фиксируется модель, то всегда есть риск, что разрыв между проектными решениями и моделью будет расти и модель не будет являться средством оперативного управления и контроля. С другой стороны, если все сделать завязанным на «живые» данные, то постоянно производимые изменения в проекте будут не только мешать тем, кто контролирует модель, но и мешать самим проектировщикам. В том числе полная интерактивность модели может стать проблемой производительности выбранного сервера. По сути дела, сводная модель является полной аналогией традиционного сводного плана и является другим более наглядным его представлением. А значит</w:t>
      </w:r>
      <w:r w:rsidR="0096070B">
        <w:rPr>
          <w:sz w:val="20"/>
          <w:szCs w:val="20"/>
        </w:rPr>
        <w:t>,</w:t>
      </w:r>
      <w:r w:rsidRPr="0016186D">
        <w:rPr>
          <w:sz w:val="20"/>
          <w:szCs w:val="20"/>
        </w:rPr>
        <w:t xml:space="preserve"> стоит опираться на принципы, которые уже были выработаны многолетним опытом работы со сводными планами. </w:t>
      </w:r>
    </w:p>
    <w:p w14:paraId="246DB36A" w14:textId="77777777" w:rsidR="0016186D" w:rsidRPr="0016186D" w:rsidRDefault="0016186D" w:rsidP="0016186D">
      <w:r w:rsidRPr="0016186D">
        <w:t>Если проект достаточно большой, то данные для сводного плана, утвержденные и проверенные главным специалистом</w:t>
      </w:r>
      <w:r w:rsidR="0096070B">
        <w:t>,</w:t>
      </w:r>
      <w:r w:rsidRPr="0016186D">
        <w:t xml:space="preserve"> выкладываются </w:t>
      </w:r>
      <w:r w:rsidRPr="0016186D">
        <w:rPr>
          <w:lang w:val="en-US"/>
        </w:rPr>
        <w:t>c</w:t>
      </w:r>
      <w:r w:rsidRPr="0016186D">
        <w:t xml:space="preserve"> некоторой периодичностью. Такой же </w:t>
      </w:r>
      <w:r w:rsidR="009D7D88" w:rsidRPr="0016186D">
        <w:t>подход рекомендуется</w:t>
      </w:r>
      <w:r w:rsidR="00720ADD">
        <w:t xml:space="preserve"> </w:t>
      </w:r>
      <w:r w:rsidR="009D7D88" w:rsidRPr="0016186D">
        <w:t>применять и</w:t>
      </w:r>
      <w:r w:rsidRPr="0016186D">
        <w:t xml:space="preserve"> при работе с информационной моделью.</w:t>
      </w:r>
    </w:p>
    <w:p w14:paraId="1F88AAFF" w14:textId="137A6697" w:rsidR="0016186D" w:rsidRPr="0016186D" w:rsidRDefault="0016186D" w:rsidP="0016186D">
      <w:r w:rsidRPr="0016186D">
        <w:t xml:space="preserve">Данные каждого раздела формируются в двух форматах NWF и NWD, как представлено на </w:t>
      </w:r>
      <w:r w:rsidR="00002331">
        <w:rPr>
          <w:noProof/>
          <w:lang w:eastAsia="ru-RU"/>
        </w:rPr>
        <w:t>р</w:t>
      </w:r>
      <w:r w:rsidR="00002331" w:rsidRPr="0016186D">
        <w:rPr>
          <w:noProof/>
          <w:lang w:eastAsia="ru-RU"/>
        </w:rPr>
        <w:t>ис</w:t>
      </w:r>
      <w:r w:rsidRPr="0016186D">
        <w:rPr>
          <w:noProof/>
          <w:lang w:eastAsia="ru-RU"/>
        </w:rPr>
        <w:t xml:space="preserve">. </w:t>
      </w:r>
      <w:r w:rsidR="009D7D88" w:rsidRPr="009D7D88">
        <w:rPr>
          <w:noProof/>
          <w:lang w:eastAsia="ru-RU"/>
        </w:rPr>
        <w:t>6.</w:t>
      </w:r>
      <w:r w:rsidR="00002331" w:rsidRPr="009D7D88">
        <w:rPr>
          <w:noProof/>
          <w:lang w:eastAsia="ru-RU"/>
        </w:rPr>
        <w:t>7</w:t>
      </w:r>
      <w:r w:rsidR="00002331">
        <w:rPr>
          <w:noProof/>
          <w:lang w:eastAsia="ru-RU"/>
        </w:rPr>
        <w:t>2</w:t>
      </w:r>
      <w:r w:rsidR="0096070B">
        <w:rPr>
          <w:noProof/>
          <w:lang w:eastAsia="ru-RU"/>
        </w:rPr>
        <w:t>,</w:t>
      </w:r>
      <w:r w:rsidR="00002331">
        <w:rPr>
          <w:noProof/>
          <w:lang w:eastAsia="ru-RU"/>
        </w:rPr>
        <w:t xml:space="preserve"> </w:t>
      </w:r>
      <w:r w:rsidR="00220E2B">
        <w:t>и</w:t>
      </w:r>
      <w:r w:rsidRPr="0016186D">
        <w:t xml:space="preserve">сходные данные для сводной модели и сама сводная модель размещаются в </w:t>
      </w:r>
      <w:r w:rsidR="009D7D88">
        <w:rPr>
          <w:lang w:val="en-US"/>
        </w:rPr>
        <w:t>CDE</w:t>
      </w:r>
      <w:r w:rsidRPr="0016186D">
        <w:t xml:space="preserve"> в области “Общий доступ”. Ответственным за их создание является </w:t>
      </w:r>
      <w:r w:rsidRPr="0016186D">
        <w:rPr>
          <w:lang w:val="en-US"/>
        </w:rPr>
        <w:t>BIM</w:t>
      </w:r>
      <w:r w:rsidRPr="0016186D">
        <w:t>-координатор соответствующего раздела. Данные формата NWF ссылаются на файлы исходных форматов</w:t>
      </w:r>
      <w:r w:rsidR="0096070B">
        <w:t>,</w:t>
      </w:r>
      <w:r w:rsidRPr="0016186D">
        <w:t xml:space="preserve"> и</w:t>
      </w:r>
      <w:r w:rsidR="0096070B">
        <w:t>,</w:t>
      </w:r>
      <w:r w:rsidRPr="0016186D">
        <w:t xml:space="preserve"> так как формат NWF </w:t>
      </w:r>
      <w:r w:rsidR="0096070B" w:rsidRPr="00844DA3">
        <w:t>–</w:t>
      </w:r>
      <w:r w:rsidR="0096070B">
        <w:t xml:space="preserve"> </w:t>
      </w:r>
      <w:r w:rsidRPr="0016186D">
        <w:t>это файл ссылки</w:t>
      </w:r>
      <w:r w:rsidR="0096070B">
        <w:t>,</w:t>
      </w:r>
      <w:r w:rsidRPr="0016186D">
        <w:t xml:space="preserve"> то обеспечивается интерактивность модели и возможность оперативно увидеть произошедшие в проекте изменения. Но если дальше данные каждого раздела передавать в сводную модель в формате NWF, то</w:t>
      </w:r>
      <w:r w:rsidR="0096070B">
        <w:t>,</w:t>
      </w:r>
      <w:r w:rsidRPr="0016186D">
        <w:t xml:space="preserve"> поскольку это ссылочный формат файлов, то фактически все промежуточные ссылки система будет игнорировать</w:t>
      </w:r>
      <w:r w:rsidR="0096070B">
        <w:t>,</w:t>
      </w:r>
      <w:r w:rsidRPr="0016186D">
        <w:t xml:space="preserve"> и в результате в сводной модели будет невозможно поддерживать общую структуру и обеспечивать производительность работы, так как при каждом изменении данных будут следовать сообщения о необходимости обновлений. Практика также показывает, что современные вычислительные мощности чаще всего с такой нагрузкой не справляются. Поэтому после формирования и сохранения файла формата NWF (соответственно получения актуальной версии всех файлов проекта) следует выполнить сохранение этих же данных в формате NWD. Это файл, который фиксирует состояние модели на данный момент времени. И уже файл формата NWD следует подключать к сводной модели. Это позволит зафиксировать принятое проектное решение по разделу, провести отдельно его согласование, расчеты и взаимную увязку объектов проекта. Также это окажет значительное влияние на производительности работы со сводной моделью.</w:t>
      </w:r>
    </w:p>
    <w:p w14:paraId="5914C909" w14:textId="77777777" w:rsidR="0016186D" w:rsidRPr="0016186D" w:rsidRDefault="006E13F9" w:rsidP="0016186D">
      <w:pPr>
        <w:rPr>
          <w:noProof/>
          <w:lang w:eastAsia="ru-RU"/>
        </w:rPr>
      </w:pPr>
      <w:r>
        <w:rPr>
          <w:noProof/>
          <w:lang w:eastAsia="ru-RU"/>
        </w:rPr>
        <w:drawing>
          <wp:inline distT="0" distB="0" distL="0" distR="0" wp14:anchorId="12C2ED12" wp14:editId="5B0D73ED">
            <wp:extent cx="5886450" cy="4248150"/>
            <wp:effectExtent l="0" t="0" r="0" b="0"/>
            <wp:docPr id="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86450" cy="4248150"/>
                    </a:xfrm>
                    <a:prstGeom prst="rect">
                      <a:avLst/>
                    </a:prstGeom>
                    <a:noFill/>
                    <a:ln>
                      <a:noFill/>
                    </a:ln>
                  </pic:spPr>
                </pic:pic>
              </a:graphicData>
            </a:graphic>
          </wp:inline>
        </w:drawing>
      </w:r>
    </w:p>
    <w:p w14:paraId="0D71344A" w14:textId="77777777" w:rsidR="0016186D" w:rsidRPr="0016186D" w:rsidRDefault="00002331" w:rsidP="002170B4">
      <w:pPr>
        <w:pStyle w:val="afff0"/>
      </w:pPr>
      <w:r w:rsidRPr="0005306D">
        <w:t>Рис</w:t>
      </w:r>
      <w:r>
        <w:t>.</w:t>
      </w:r>
      <w:r w:rsidRPr="0005306D">
        <w:t xml:space="preserve"> </w:t>
      </w:r>
      <w:r w:rsidR="009D7D88">
        <w:t>6.</w:t>
      </w:r>
      <w:r w:rsidRPr="00951467">
        <w:t>7</w:t>
      </w:r>
      <w:r>
        <w:t xml:space="preserve">2. </w:t>
      </w:r>
      <w:r w:rsidR="0016186D" w:rsidRPr="0016186D">
        <w:rPr>
          <w:noProof/>
          <w:lang w:eastAsia="ru-RU"/>
        </w:rPr>
        <w:t>Формирование моделей разделов проекта</w:t>
      </w:r>
    </w:p>
    <w:p w14:paraId="4AEFC270" w14:textId="77777777" w:rsidR="0016186D" w:rsidRPr="0016186D" w:rsidRDefault="0016186D" w:rsidP="0016186D">
      <w:r w:rsidRPr="0016186D">
        <w:t xml:space="preserve">Периодичность формирования и сохранения файлов может быть назначена любой и является следствием договоренности руководителей проекта. Например, на определенном этапе проекта может быть договоренность, что данные в формате </w:t>
      </w:r>
      <w:r w:rsidRPr="0016186D">
        <w:rPr>
          <w:lang w:val="en-US"/>
        </w:rPr>
        <w:t>NWD</w:t>
      </w:r>
      <w:r w:rsidRPr="0016186D">
        <w:t xml:space="preserve"> формируются еженедельно за день до проведения общего совещания по проекту с участием Генерального проектировщика и субподрядчиков. Таким образом</w:t>
      </w:r>
      <w:r w:rsidR="000536B0" w:rsidRPr="000536B0">
        <w:t>,</w:t>
      </w:r>
      <w:r w:rsidRPr="0016186D">
        <w:t xml:space="preserve"> всегда перед совещанием каждый из участников будет иметь актуальную модель. А сам механизм обновления модели, однажды сформированный, позволит производить обновление модели не более чем за 5 минут.</w:t>
      </w:r>
    </w:p>
    <w:p w14:paraId="6B032E6F" w14:textId="59BE7C08" w:rsidR="0016186D" w:rsidRPr="0016186D" w:rsidRDefault="0016186D" w:rsidP="0016186D">
      <w:r w:rsidRPr="0016186D">
        <w:t>В сводную модель из исходных файлов могут попасть графические данные, которые не имеют отношение к модели. Например, элементы оформления чертежей, текстовая информация и другие элементы</w:t>
      </w:r>
      <w:r w:rsidR="0096070B">
        <w:t>,</w:t>
      </w:r>
      <w:r w:rsidRPr="0016186D">
        <w:t xml:space="preserve"> которые используются при формировании традиционной проектной документации. Для того чтобы данные элементы не мешали комфортной работе с моделью</w:t>
      </w:r>
      <w:r w:rsidR="0096070B">
        <w:t>,</w:t>
      </w:r>
      <w:r w:rsidRPr="0016186D">
        <w:t xml:space="preserve"> возможны два варианта: </w:t>
      </w:r>
    </w:p>
    <w:p w14:paraId="741939CE" w14:textId="77777777" w:rsidR="0016186D" w:rsidRPr="0016186D" w:rsidRDefault="0016186D" w:rsidP="007902BE">
      <w:pPr>
        <w:numPr>
          <w:ilvl w:val="0"/>
          <w:numId w:val="82"/>
        </w:numPr>
        <w:contextualSpacing/>
      </w:pPr>
      <w:r w:rsidRPr="0016186D">
        <w:t>сформировать поисковый набор, который будет выделять соответствующий набор элементов. Например, на основе слоя, типа объектов и т.</w:t>
      </w:r>
      <w:r w:rsidR="0096070B">
        <w:t> </w:t>
      </w:r>
      <w:r w:rsidRPr="0016186D">
        <w:t>д. Сохранить данный поисковый набор. Скрыть (</w:t>
      </w:r>
      <w:r w:rsidRPr="0016186D">
        <w:rPr>
          <w:lang w:val="en-US"/>
        </w:rPr>
        <w:t>Ctrl</w:t>
      </w:r>
      <w:r w:rsidRPr="0016186D">
        <w:t>+</w:t>
      </w:r>
      <w:r w:rsidRPr="0016186D">
        <w:rPr>
          <w:lang w:val="en-US"/>
        </w:rPr>
        <w:t>H</w:t>
      </w:r>
      <w:r w:rsidRPr="0016186D">
        <w:t>) на модели соответствующие элементы</w:t>
      </w:r>
      <w:r w:rsidR="00E22DFB" w:rsidRPr="00FB413B">
        <w:t>;</w:t>
      </w:r>
    </w:p>
    <w:p w14:paraId="06CB79D1" w14:textId="77777777" w:rsidR="0016186D" w:rsidRPr="00220E2B" w:rsidRDefault="0016186D" w:rsidP="007902BE">
      <w:pPr>
        <w:numPr>
          <w:ilvl w:val="0"/>
          <w:numId w:val="82"/>
        </w:numPr>
        <w:contextualSpacing/>
      </w:pPr>
      <w:r w:rsidRPr="0016186D">
        <w:t>использовать промеж</w:t>
      </w:r>
      <w:r w:rsidR="00220E2B">
        <w:t>уточные файлы для сборки модели</w:t>
      </w:r>
      <w:r w:rsidR="00220E2B" w:rsidRPr="00220E2B">
        <w:t>;</w:t>
      </w:r>
    </w:p>
    <w:p w14:paraId="470D02A5" w14:textId="77777777" w:rsidR="00220E2B" w:rsidRDefault="00220E2B" w:rsidP="007902BE">
      <w:pPr>
        <w:numPr>
          <w:ilvl w:val="0"/>
          <w:numId w:val="82"/>
        </w:numPr>
        <w:contextualSpacing/>
      </w:pPr>
      <w:r w:rsidRPr="00220E2B">
        <w:t>д</w:t>
      </w:r>
      <w:r>
        <w:t xml:space="preserve">ля </w:t>
      </w:r>
      <w:r w:rsidRPr="00220E2B">
        <w:rPr>
          <w:lang w:val="en-US"/>
        </w:rPr>
        <w:t>Revit</w:t>
      </w:r>
      <w:r w:rsidRPr="000F7A84">
        <w:t xml:space="preserve"> </w:t>
      </w:r>
      <w:r w:rsidR="00CD1437">
        <w:t>–</w:t>
      </w:r>
      <w:r w:rsidR="00CD1437" w:rsidRPr="000F7A84">
        <w:t xml:space="preserve"> </w:t>
      </w:r>
      <w:r>
        <w:t xml:space="preserve">настроить вид </w:t>
      </w:r>
      <w:r w:rsidRPr="000F7A84">
        <w:t>3</w:t>
      </w:r>
      <w:r w:rsidRPr="00220E2B">
        <w:rPr>
          <w:lang w:val="en-US"/>
        </w:rPr>
        <w:t>D</w:t>
      </w:r>
      <w:r w:rsidR="00CD1437">
        <w:t xml:space="preserve"> </w:t>
      </w:r>
      <w:r w:rsidRPr="00220E2B">
        <w:rPr>
          <w:lang w:val="en-US"/>
        </w:rPr>
        <w:t>Navisworks</w:t>
      </w:r>
      <w:r>
        <w:t>,</w:t>
      </w:r>
      <w:r w:rsidR="00CD1437">
        <w:t xml:space="preserve"> </w:t>
      </w:r>
      <w:r>
        <w:t>исключающий элементы оформления, и включать его в сборку</w:t>
      </w:r>
      <w:r w:rsidRPr="00220E2B">
        <w:t>.</w:t>
      </w:r>
    </w:p>
    <w:p w14:paraId="592B44DD" w14:textId="77777777" w:rsidR="009D7D88" w:rsidRDefault="009D7D88" w:rsidP="009D7D88"/>
    <w:p w14:paraId="6BFDB2B7" w14:textId="77777777" w:rsidR="00940B53" w:rsidRDefault="00940B53" w:rsidP="009D7D88"/>
    <w:p w14:paraId="7EBE0DEA" w14:textId="77777777" w:rsidR="0016186D" w:rsidRPr="009D7D88" w:rsidRDefault="009D7D88" w:rsidP="0054383F">
      <w:pPr>
        <w:pStyle w:val="1111"/>
      </w:pPr>
      <w:r w:rsidRPr="009D7D88">
        <w:t>6.7.1.</w:t>
      </w:r>
      <w:r>
        <w:t>2</w:t>
      </w:r>
      <w:r w:rsidR="00CD1437">
        <w:t xml:space="preserve"> </w:t>
      </w:r>
      <w:r w:rsidR="0016186D" w:rsidRPr="009D7D88">
        <w:t xml:space="preserve">Использование промежуточных файлов </w:t>
      </w:r>
      <w:r w:rsidR="0016186D" w:rsidRPr="009D7D88">
        <w:rPr>
          <w:lang w:val="en-US"/>
        </w:rPr>
        <w:t>AutoCAD</w:t>
      </w:r>
      <w:r w:rsidR="002D0500">
        <w:t xml:space="preserve"> </w:t>
      </w:r>
      <w:r w:rsidR="0016186D" w:rsidRPr="009D7D88">
        <w:rPr>
          <w:lang w:val="en-US"/>
        </w:rPr>
        <w:t>Civil</w:t>
      </w:r>
      <w:r w:rsidR="0016186D" w:rsidRPr="009D7D88">
        <w:t xml:space="preserve"> 3</w:t>
      </w:r>
      <w:r w:rsidR="0016186D" w:rsidRPr="009D7D88">
        <w:rPr>
          <w:lang w:val="en-US"/>
        </w:rPr>
        <w:t>D</w:t>
      </w:r>
      <w:r w:rsidR="0016186D" w:rsidRPr="009D7D88">
        <w:t xml:space="preserve"> для сборки сводной модели</w:t>
      </w:r>
    </w:p>
    <w:p w14:paraId="5C28B887" w14:textId="7BA91C30" w:rsidR="0016186D" w:rsidRPr="0016186D" w:rsidRDefault="0016186D" w:rsidP="0016186D">
      <w:r w:rsidRPr="0016186D">
        <w:t>Промежуточные файлы создаются с целью отсечь для передачи в модель элементов оформления чертежей, текстовой информации и других элементов</w:t>
      </w:r>
      <w:r w:rsidR="0096070B">
        <w:t>,</w:t>
      </w:r>
      <w:r w:rsidRPr="0016186D">
        <w:t xml:space="preserve"> которые используются при формировании традиционной проектной документации. Для того чтобы создаваемые файлы имели связь с исходными файлами</w:t>
      </w:r>
      <w:r w:rsidR="0096070B">
        <w:t>,</w:t>
      </w:r>
      <w:r w:rsidRPr="0016186D">
        <w:t xml:space="preserve"> в которых ведется проектирование</w:t>
      </w:r>
      <w:r w:rsidR="0096070B">
        <w:t>,</w:t>
      </w:r>
      <w:r w:rsidRPr="0016186D">
        <w:t xml:space="preserve"> следует использовать механизм быстрых ссылок или, например, возможности </w:t>
      </w:r>
      <w:r w:rsidRPr="0016186D">
        <w:rPr>
          <w:lang w:val="en-US"/>
        </w:rPr>
        <w:t>Autodesk</w:t>
      </w:r>
      <w:r w:rsidR="00BA534D" w:rsidRPr="00C270EC">
        <w:t xml:space="preserve"> </w:t>
      </w:r>
      <w:r w:rsidRPr="0016186D">
        <w:rPr>
          <w:lang w:val="en-US"/>
        </w:rPr>
        <w:t>Vault</w:t>
      </w:r>
      <w:r w:rsidRPr="0016186D">
        <w:t xml:space="preserve">. </w:t>
      </w:r>
    </w:p>
    <w:p w14:paraId="213BE9E3" w14:textId="21AB631D" w:rsidR="0016186D" w:rsidRPr="0016186D" w:rsidRDefault="0016186D" w:rsidP="0016186D">
      <w:r w:rsidRPr="0016186D">
        <w:t>Например, для создания файла ЦМР создается проект быстрых ссылок. Производится в него выгрузка информации о поверхности. Создается новый файл, в который ссылкой загружается информация о поверхности ЦМР</w:t>
      </w:r>
      <w:r w:rsidR="0096070B">
        <w:t>,</w:t>
      </w:r>
      <w:r w:rsidRPr="0016186D">
        <w:t xml:space="preserve"> и именно данный файл подгружается в сводную модель </w:t>
      </w:r>
      <w:r w:rsidRPr="0016186D">
        <w:rPr>
          <w:lang w:val="en-US"/>
        </w:rPr>
        <w:t>Navisworks</w:t>
      </w:r>
      <w:r w:rsidRPr="0016186D">
        <w:t>. Таким образом, все элементы оформления</w:t>
      </w:r>
      <w:r w:rsidR="0096070B">
        <w:t>,</w:t>
      </w:r>
      <w:r w:rsidRPr="0016186D">
        <w:t xml:space="preserve"> присущие проектной документации (подписи горизонталей, отметки, условный обозначения и</w:t>
      </w:r>
      <w:r w:rsidR="0096070B">
        <w:t xml:space="preserve"> т</w:t>
      </w:r>
      <w:r w:rsidRPr="0016186D">
        <w:t>.</w:t>
      </w:r>
      <w:r w:rsidR="0096070B">
        <w:t> </w:t>
      </w:r>
      <w:r w:rsidRPr="0016186D">
        <w:t>д.)</w:t>
      </w:r>
      <w:r w:rsidR="0096070B">
        <w:t>,</w:t>
      </w:r>
      <w:r w:rsidRPr="0016186D">
        <w:t xml:space="preserve"> остаются в рабочем файле, с которым продолжает работать проектировщик, а промежуточный файл передает только информацию о поверхности в модель. Таким образом сохраняется динамическая связь с проектными решениями и модель не перегружается излишней информацией.</w:t>
      </w:r>
    </w:p>
    <w:p w14:paraId="128870F3" w14:textId="77777777" w:rsidR="0016186D" w:rsidRPr="0016186D" w:rsidRDefault="0016186D" w:rsidP="0016186D">
      <w:r w:rsidRPr="0016186D">
        <w:t>Ниже приведена схема передачи данных в сводную модель.</w:t>
      </w:r>
    </w:p>
    <w:p w14:paraId="1761D8B2" w14:textId="77777777" w:rsidR="0016186D" w:rsidRPr="0016186D" w:rsidRDefault="006E13F9" w:rsidP="0016186D">
      <w:r>
        <w:rPr>
          <w:noProof/>
          <w:lang w:eastAsia="ru-RU"/>
        </w:rPr>
        <w:drawing>
          <wp:inline distT="0" distB="0" distL="0" distR="0" wp14:anchorId="2E252144" wp14:editId="617A0332">
            <wp:extent cx="5779770" cy="3727450"/>
            <wp:effectExtent l="57150" t="38100" r="49530" b="44450"/>
            <wp:docPr id="84" name="Схема 12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14:paraId="1FC2E3E8" w14:textId="77777777" w:rsidR="0016186D" w:rsidRPr="0016186D" w:rsidRDefault="00002331" w:rsidP="002170B4">
      <w:pPr>
        <w:pStyle w:val="afff0"/>
      </w:pPr>
      <w:r w:rsidRPr="0005306D">
        <w:t>Рис</w:t>
      </w:r>
      <w:r>
        <w:t>.</w:t>
      </w:r>
      <w:r w:rsidRPr="0005306D">
        <w:t xml:space="preserve"> </w:t>
      </w:r>
      <w:r w:rsidR="009D7D88">
        <w:t>6.</w:t>
      </w:r>
      <w:r w:rsidR="009D7D88" w:rsidRPr="00951467">
        <w:t>7</w:t>
      </w:r>
      <w:r>
        <w:t xml:space="preserve">3. </w:t>
      </w:r>
      <w:r w:rsidR="0016186D" w:rsidRPr="0016186D">
        <w:t>Схема передачи данных в сводную модель</w:t>
      </w:r>
    </w:p>
    <w:p w14:paraId="12ADFA73" w14:textId="77777777" w:rsidR="0016186D" w:rsidRDefault="0016186D" w:rsidP="0016186D"/>
    <w:p w14:paraId="376DC5F9" w14:textId="286A80D7" w:rsidR="0016186D" w:rsidRPr="0016186D" w:rsidRDefault="0016186D" w:rsidP="0016186D">
      <w:pPr>
        <w:rPr>
          <w:sz w:val="20"/>
          <w:szCs w:val="20"/>
        </w:rPr>
      </w:pPr>
      <w:r w:rsidRPr="0016186D">
        <w:rPr>
          <w:b/>
          <w:sz w:val="20"/>
          <w:szCs w:val="20"/>
        </w:rPr>
        <w:t>Примечание</w:t>
      </w:r>
      <w:r w:rsidR="00002331">
        <w:rPr>
          <w:b/>
          <w:sz w:val="20"/>
          <w:szCs w:val="20"/>
        </w:rPr>
        <w:t>.</w:t>
      </w:r>
      <w:r w:rsidR="00002331" w:rsidRPr="0016186D">
        <w:rPr>
          <w:sz w:val="20"/>
          <w:szCs w:val="20"/>
        </w:rPr>
        <w:t xml:space="preserve"> </w:t>
      </w:r>
      <w:r w:rsidRPr="0016186D">
        <w:rPr>
          <w:sz w:val="20"/>
          <w:szCs w:val="20"/>
        </w:rPr>
        <w:t xml:space="preserve">Рекомендуется использовать в работе систему электронного документооборота (например, </w:t>
      </w:r>
      <w:r w:rsidRPr="0016186D">
        <w:rPr>
          <w:sz w:val="20"/>
          <w:szCs w:val="20"/>
          <w:lang w:val="en-US"/>
        </w:rPr>
        <w:t>Autodesk</w:t>
      </w:r>
      <w:r w:rsidR="00BA534D" w:rsidRPr="00C270EC">
        <w:rPr>
          <w:sz w:val="20"/>
          <w:szCs w:val="20"/>
        </w:rPr>
        <w:t xml:space="preserve"> </w:t>
      </w:r>
      <w:r w:rsidRPr="0016186D">
        <w:rPr>
          <w:sz w:val="20"/>
          <w:szCs w:val="20"/>
          <w:lang w:val="en-US"/>
        </w:rPr>
        <w:t>Vault</w:t>
      </w:r>
      <w:r w:rsidRPr="0016186D">
        <w:rPr>
          <w:sz w:val="20"/>
          <w:szCs w:val="20"/>
        </w:rPr>
        <w:t xml:space="preserve">), позволяющую сохранять версии файлов. В этом случае обеспечивается возможность выгружать из системы версии файла за различные периоды и производить их сравнение между собой. Например, для отслеживания изменений в проектной модели за неделю. Использование систем электронного документооборота позволяет настроить права доступа к файлам и уберечь их от несанкционированного изменения и проблем с совместным доступом к файлам модели. Также с их помощью возможно использование жизненных циклов документов, позволяющих переводить документы в состояние </w:t>
      </w:r>
      <w:r w:rsidR="00C03AE5">
        <w:rPr>
          <w:sz w:val="20"/>
          <w:szCs w:val="20"/>
        </w:rPr>
        <w:t>«</w:t>
      </w:r>
      <w:r w:rsidRPr="0016186D">
        <w:rPr>
          <w:sz w:val="20"/>
          <w:szCs w:val="20"/>
        </w:rPr>
        <w:t>Утверждено</w:t>
      </w:r>
      <w:r w:rsidR="00C03AE5">
        <w:rPr>
          <w:sz w:val="20"/>
          <w:szCs w:val="20"/>
        </w:rPr>
        <w:t>»</w:t>
      </w:r>
      <w:r w:rsidRPr="0016186D">
        <w:rPr>
          <w:sz w:val="20"/>
          <w:szCs w:val="20"/>
        </w:rPr>
        <w:t xml:space="preserve">, что дает возможность отслеживать прогресс работ по проекту и фиксировать согласованные проектные решения. </w:t>
      </w:r>
    </w:p>
    <w:p w14:paraId="0950C424" w14:textId="77777777" w:rsidR="0016186D" w:rsidRPr="0016186D" w:rsidRDefault="0016186D" w:rsidP="0016186D">
      <w:r w:rsidRPr="0016186D">
        <w:t>К файлу сводной модели рекомендуется прилагать сопроводительный документ, содержащий таблицу соответствия имен файлов моделей по отдельным разделам проекта и имен файлов ПД (с указанием номеров страниц при брошюровке ПД в виде многостраничных PDF файлов)</w:t>
      </w:r>
      <w:r w:rsidR="0096070B">
        <w:t>.</w:t>
      </w:r>
    </w:p>
    <w:p w14:paraId="7A815504" w14:textId="77777777" w:rsidR="0016186D" w:rsidRPr="009D7D88" w:rsidRDefault="009D7D88" w:rsidP="0054383F">
      <w:pPr>
        <w:pStyle w:val="1111"/>
      </w:pPr>
      <w:r w:rsidRPr="009D7D88">
        <w:t xml:space="preserve">6.7.1.3 </w:t>
      </w:r>
      <w:r w:rsidR="0016186D" w:rsidRPr="009D7D88">
        <w:t>Подготовка данных для формирования сводной модели</w:t>
      </w:r>
    </w:p>
    <w:p w14:paraId="4EA786A5" w14:textId="77777777" w:rsidR="0016186D" w:rsidRPr="0016186D" w:rsidRDefault="0016186D" w:rsidP="0016186D">
      <w:r w:rsidRPr="0016186D">
        <w:t xml:space="preserve">Для формирования </w:t>
      </w:r>
      <w:r w:rsidR="000536B0">
        <w:t>BIM-</w:t>
      </w:r>
      <w:r w:rsidRPr="0016186D">
        <w:t>моделей разделов, а также общей модели необходимо:</w:t>
      </w:r>
    </w:p>
    <w:p w14:paraId="0BE53C17" w14:textId="77777777" w:rsidR="0016186D" w:rsidRPr="0016186D" w:rsidRDefault="0016186D" w:rsidP="0016186D">
      <w:r w:rsidRPr="0016186D">
        <w:t xml:space="preserve">Открыть </w:t>
      </w:r>
      <w:r w:rsidRPr="0016186D">
        <w:rPr>
          <w:lang w:val="en-US"/>
        </w:rPr>
        <w:t>Navisworks</w:t>
      </w:r>
      <w:r w:rsidR="006D44B2">
        <w:rPr>
          <w:sz w:val="22"/>
        </w:rPr>
        <w:t xml:space="preserve"> </w:t>
      </w:r>
      <w:r w:rsidR="003D74B1" w:rsidRPr="0016186D">
        <w:t>Manage</w:t>
      </w:r>
      <w:r w:rsidRPr="0016186D">
        <w:t xml:space="preserve"> и в</w:t>
      </w:r>
      <w:bookmarkStart w:id="157" w:name="_Ref447126146"/>
      <w:r w:rsidRPr="0016186D">
        <w:t>ыполнить настройку параметров преобразования форматов:</w:t>
      </w:r>
      <w:bookmarkEnd w:id="157"/>
    </w:p>
    <w:p w14:paraId="743EF127" w14:textId="77777777" w:rsidR="0016186D" w:rsidRPr="0016186D" w:rsidRDefault="0016186D" w:rsidP="007902BE">
      <w:pPr>
        <w:numPr>
          <w:ilvl w:val="0"/>
          <w:numId w:val="80"/>
        </w:numPr>
        <w:contextualSpacing/>
      </w:pPr>
      <w:r w:rsidRPr="0016186D">
        <w:t>в меню приложения «</w:t>
      </w:r>
      <w:r w:rsidR="006E13F9">
        <w:rPr>
          <w:noProof/>
          <w:lang w:eastAsia="ru-RU"/>
        </w:rPr>
        <w:drawing>
          <wp:inline distT="0" distB="0" distL="0" distR="0" wp14:anchorId="20D978AC" wp14:editId="51F71A5A">
            <wp:extent cx="238125" cy="200025"/>
            <wp:effectExtent l="0" t="0" r="9525" b="9525"/>
            <wp:docPr id="8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r w:rsidRPr="0016186D">
        <w:t>» нажать «Параметры»</w:t>
      </w:r>
      <w:r w:rsidR="003D74B1" w:rsidRPr="003D74B1">
        <w:t>;</w:t>
      </w:r>
    </w:p>
    <w:p w14:paraId="2DB66B37" w14:textId="77777777" w:rsidR="0016186D" w:rsidRPr="0016186D" w:rsidRDefault="0016186D" w:rsidP="007902BE">
      <w:pPr>
        <w:numPr>
          <w:ilvl w:val="0"/>
          <w:numId w:val="80"/>
        </w:numPr>
        <w:contextualSpacing/>
      </w:pPr>
      <w:r w:rsidRPr="0016186D">
        <w:t>появится окно «Редактор параметров»</w:t>
      </w:r>
      <w:r w:rsidR="003D74B1">
        <w:rPr>
          <w:lang w:val="en-US"/>
        </w:rPr>
        <w:t>;</w:t>
      </w:r>
    </w:p>
    <w:p w14:paraId="4A3BF52C" w14:textId="77777777" w:rsidR="0016186D" w:rsidRPr="0016186D" w:rsidRDefault="0016186D" w:rsidP="007902BE">
      <w:pPr>
        <w:numPr>
          <w:ilvl w:val="0"/>
          <w:numId w:val="80"/>
        </w:numPr>
        <w:contextualSpacing/>
      </w:pPr>
      <w:r w:rsidRPr="0016186D">
        <w:t>в разделе считывание файлов выбрать соответствующий формат</w:t>
      </w:r>
      <w:r w:rsidR="003D74B1" w:rsidRPr="003D74B1">
        <w:t>;</w:t>
      </w:r>
    </w:p>
    <w:p w14:paraId="79396ACE" w14:textId="77777777" w:rsidR="0016186D" w:rsidRDefault="0016186D" w:rsidP="007902BE">
      <w:pPr>
        <w:numPr>
          <w:ilvl w:val="0"/>
          <w:numId w:val="80"/>
        </w:numPr>
        <w:contextualSpacing/>
      </w:pPr>
      <w:r w:rsidRPr="0016186D">
        <w:t xml:space="preserve">указать настройки конвертации формата: для формата Revit согласно </w:t>
      </w:r>
      <w:r w:rsidR="006C3AE0" w:rsidRPr="0016186D">
        <w:t>рис</w:t>
      </w:r>
      <w:r w:rsidR="006C3AE0">
        <w:t>.</w:t>
      </w:r>
      <w:r w:rsidR="006C3AE0" w:rsidRPr="0016186D">
        <w:t xml:space="preserve"> </w:t>
      </w:r>
      <w:r w:rsidR="003D74B1">
        <w:t>6</w:t>
      </w:r>
      <w:r w:rsidR="003D74B1" w:rsidRPr="003D74B1">
        <w:t>.</w:t>
      </w:r>
      <w:r w:rsidR="006C3AE0">
        <w:t>74</w:t>
      </w:r>
      <w:r w:rsidR="006C3AE0" w:rsidRPr="0016186D">
        <w:t xml:space="preserve"> </w:t>
      </w:r>
      <w:r w:rsidRPr="0016186D">
        <w:t xml:space="preserve">и для формата DWG </w:t>
      </w:r>
      <w:r w:rsidR="003D74B1">
        <w:t>–</w:t>
      </w:r>
      <w:r w:rsidR="00CD1437">
        <w:t xml:space="preserve"> </w:t>
      </w:r>
      <w:r w:rsidRPr="0016186D">
        <w:t>по умолчанию</w:t>
      </w:r>
      <w:r w:rsidR="003D74B1" w:rsidRPr="003D74B1">
        <w:t>.</w:t>
      </w:r>
    </w:p>
    <w:p w14:paraId="2AC3482A" w14:textId="77777777" w:rsidR="003D74B1" w:rsidRPr="0016186D" w:rsidRDefault="003D74B1" w:rsidP="003D74B1">
      <w:pPr>
        <w:ind w:left="1069"/>
        <w:contextualSpacing/>
      </w:pPr>
    </w:p>
    <w:p w14:paraId="20B43951" w14:textId="77777777" w:rsidR="0016186D" w:rsidRPr="0016186D" w:rsidRDefault="006E13F9" w:rsidP="003D74B1">
      <w:pPr>
        <w:jc w:val="center"/>
      </w:pPr>
      <w:r>
        <w:rPr>
          <w:noProof/>
          <w:lang w:eastAsia="ru-RU"/>
        </w:rPr>
        <w:drawing>
          <wp:inline distT="0" distB="0" distL="0" distR="0" wp14:anchorId="0FBACD8F" wp14:editId="0C6C98C8">
            <wp:extent cx="5172075" cy="3514725"/>
            <wp:effectExtent l="0" t="0" r="9525" b="9525"/>
            <wp:docPr id="8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172075" cy="3514725"/>
                    </a:xfrm>
                    <a:prstGeom prst="rect">
                      <a:avLst/>
                    </a:prstGeom>
                    <a:noFill/>
                    <a:ln>
                      <a:noFill/>
                    </a:ln>
                  </pic:spPr>
                </pic:pic>
              </a:graphicData>
            </a:graphic>
          </wp:inline>
        </w:drawing>
      </w:r>
    </w:p>
    <w:p w14:paraId="3D07ABE5" w14:textId="77777777" w:rsidR="0016186D" w:rsidRPr="0016186D" w:rsidRDefault="000A57B3" w:rsidP="002170B4">
      <w:pPr>
        <w:pStyle w:val="afff0"/>
      </w:pPr>
      <w:r w:rsidRPr="0005306D">
        <w:t>Рис</w:t>
      </w:r>
      <w:r>
        <w:t>.</w:t>
      </w:r>
      <w:r w:rsidRPr="0005306D">
        <w:t xml:space="preserve"> </w:t>
      </w:r>
      <w:r w:rsidR="003D74B1">
        <w:t>6.</w:t>
      </w:r>
      <w:r w:rsidR="003D74B1" w:rsidRPr="00951467">
        <w:t>7</w:t>
      </w:r>
      <w:r>
        <w:t xml:space="preserve">4. </w:t>
      </w:r>
      <w:r w:rsidR="0016186D" w:rsidRPr="0016186D">
        <w:t>Настройка преобразования формата Revit</w:t>
      </w:r>
    </w:p>
    <w:p w14:paraId="6A5A575E" w14:textId="77777777" w:rsidR="0016186D" w:rsidRPr="0016186D" w:rsidRDefault="0016186D" w:rsidP="0016186D"/>
    <w:p w14:paraId="26D68F8F" w14:textId="77777777" w:rsidR="0016186D" w:rsidRPr="0016186D" w:rsidRDefault="0016186D" w:rsidP="0016186D">
      <w:r w:rsidRPr="0016186D">
        <w:t>При сборке файлов необходимо проверить</w:t>
      </w:r>
      <w:r w:rsidR="00CE3414">
        <w:t>,</w:t>
      </w:r>
      <w:r w:rsidRPr="0016186D">
        <w:t xml:space="preserve"> чтобы единицы вставленной модели были установлены в </w:t>
      </w:r>
      <w:r w:rsidR="00CE3414">
        <w:t>«</w:t>
      </w:r>
      <w:r w:rsidRPr="0016186D">
        <w:t>МЕТРЫ</w:t>
      </w:r>
      <w:r w:rsidR="00CE3414">
        <w:t>»</w:t>
      </w:r>
      <w:r w:rsidRPr="0016186D">
        <w:t>.</w:t>
      </w:r>
    </w:p>
    <w:p w14:paraId="104E35B2" w14:textId="2E9D0E9B" w:rsidR="0016186D" w:rsidRPr="0016186D" w:rsidRDefault="0016186D" w:rsidP="0016186D">
      <w:r w:rsidRPr="0016186D">
        <w:t xml:space="preserve">В окне «Дерево выбора» нажать правую кнопку на имени вставленного файла и выбрать команду «Единицы и преобразование сцены …». Следует обратить внимание, что часто при вставке данных из Revit здесь появляются </w:t>
      </w:r>
      <w:r w:rsidR="0096070B">
        <w:t>«</w:t>
      </w:r>
      <w:r w:rsidRPr="0016186D">
        <w:t>ДЮЙМЫ</w:t>
      </w:r>
      <w:r w:rsidR="0096070B">
        <w:t>»</w:t>
      </w:r>
      <w:r w:rsidRPr="0016186D">
        <w:t>.</w:t>
      </w:r>
    </w:p>
    <w:p w14:paraId="236EB1DA" w14:textId="77777777" w:rsidR="0016186D" w:rsidRPr="0016186D" w:rsidRDefault="006E13F9" w:rsidP="003D74B1">
      <w:pPr>
        <w:jc w:val="center"/>
      </w:pPr>
      <w:r>
        <w:rPr>
          <w:noProof/>
          <w:lang w:eastAsia="ru-RU"/>
        </w:rPr>
        <w:drawing>
          <wp:inline distT="0" distB="0" distL="0" distR="0" wp14:anchorId="3D2DDC1D" wp14:editId="23622BDD">
            <wp:extent cx="2619375" cy="3629025"/>
            <wp:effectExtent l="0" t="0" r="9525" b="9525"/>
            <wp:docPr id="8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19375" cy="3629025"/>
                    </a:xfrm>
                    <a:prstGeom prst="rect">
                      <a:avLst/>
                    </a:prstGeom>
                    <a:noFill/>
                    <a:ln>
                      <a:noFill/>
                    </a:ln>
                  </pic:spPr>
                </pic:pic>
              </a:graphicData>
            </a:graphic>
          </wp:inline>
        </w:drawing>
      </w:r>
    </w:p>
    <w:p w14:paraId="68A9B6E8" w14:textId="77777777" w:rsidR="0016186D" w:rsidRPr="0016186D" w:rsidRDefault="000A57B3" w:rsidP="002170B4">
      <w:pPr>
        <w:pStyle w:val="afff0"/>
      </w:pPr>
      <w:r w:rsidRPr="0005306D">
        <w:t>Рис</w:t>
      </w:r>
      <w:r>
        <w:t>.</w:t>
      </w:r>
      <w:r w:rsidRPr="0005306D">
        <w:t xml:space="preserve"> </w:t>
      </w:r>
      <w:r w:rsidR="0028700A">
        <w:t>6.</w:t>
      </w:r>
      <w:r w:rsidR="0028700A" w:rsidRPr="00951467">
        <w:t>7</w:t>
      </w:r>
      <w:r>
        <w:t xml:space="preserve">5. </w:t>
      </w:r>
      <w:r w:rsidR="0016186D" w:rsidRPr="0016186D">
        <w:t>Единицы модели</w:t>
      </w:r>
    </w:p>
    <w:p w14:paraId="51DAE3C2" w14:textId="77777777" w:rsidR="0016186D" w:rsidRPr="0016186D" w:rsidRDefault="0016186D" w:rsidP="0016186D"/>
    <w:p w14:paraId="55605E85" w14:textId="77777777" w:rsidR="0016186D" w:rsidRPr="0016186D" w:rsidRDefault="0016186D" w:rsidP="0016186D"/>
    <w:p w14:paraId="6D16F45F" w14:textId="77777777" w:rsidR="0016186D" w:rsidRPr="0028700A" w:rsidRDefault="0028700A" w:rsidP="0054383F">
      <w:pPr>
        <w:pStyle w:val="1111"/>
      </w:pPr>
      <w:r w:rsidRPr="0028700A">
        <w:t xml:space="preserve">6.7.1.4 </w:t>
      </w:r>
      <w:r w:rsidR="0016186D" w:rsidRPr="0028700A">
        <w:t>Подготовка и настройка файлов AutoCAD Civil 3D</w:t>
      </w:r>
    </w:p>
    <w:p w14:paraId="24A9DB79" w14:textId="77777777" w:rsidR="0016186D" w:rsidRPr="0016186D" w:rsidRDefault="0016186D" w:rsidP="0016186D">
      <w:r w:rsidRPr="0016186D">
        <w:t xml:space="preserve">Необходимо в исходном файле </w:t>
      </w:r>
      <w:r w:rsidRPr="0016186D">
        <w:rPr>
          <w:lang w:val="en-US"/>
        </w:rPr>
        <w:t>Civil</w:t>
      </w:r>
      <w:r w:rsidRPr="0016186D">
        <w:t xml:space="preserve"> 3</w:t>
      </w:r>
      <w:r w:rsidRPr="0016186D">
        <w:rPr>
          <w:lang w:val="en-US"/>
        </w:rPr>
        <w:t>D</w:t>
      </w:r>
      <w:r w:rsidRPr="0016186D">
        <w:t xml:space="preserve"> установить правильные единицы измерения:</w:t>
      </w:r>
    </w:p>
    <w:p w14:paraId="23556748" w14:textId="77777777" w:rsidR="0016186D" w:rsidRPr="0016186D" w:rsidRDefault="0016186D" w:rsidP="007902BE">
      <w:pPr>
        <w:numPr>
          <w:ilvl w:val="0"/>
          <w:numId w:val="77"/>
        </w:numPr>
        <w:contextualSpacing/>
      </w:pPr>
      <w:r w:rsidRPr="0016186D">
        <w:t xml:space="preserve">вызвать команду </w:t>
      </w:r>
      <w:r w:rsidR="004A1CAA">
        <w:t>«</w:t>
      </w:r>
      <w:r w:rsidRPr="0016186D">
        <w:t>ЕДИНИЦЫ</w:t>
      </w:r>
      <w:r w:rsidR="004A1CAA">
        <w:t>»</w:t>
      </w:r>
      <w:r w:rsidRPr="0016186D">
        <w:t xml:space="preserve"> и проверить установку единиц измерения МЕТРЫ</w:t>
      </w:r>
      <w:r w:rsidR="0028700A" w:rsidRPr="0028700A">
        <w:t>;</w:t>
      </w:r>
    </w:p>
    <w:p w14:paraId="1E680316" w14:textId="77777777" w:rsidR="0016186D" w:rsidRPr="0016186D" w:rsidRDefault="006E13F9" w:rsidP="0028700A">
      <w:pPr>
        <w:jc w:val="center"/>
      </w:pPr>
      <w:r>
        <w:rPr>
          <w:noProof/>
          <w:lang w:eastAsia="ru-RU"/>
        </w:rPr>
        <w:drawing>
          <wp:inline distT="0" distB="0" distL="0" distR="0" wp14:anchorId="08398346" wp14:editId="216DBA92">
            <wp:extent cx="2457450" cy="2962275"/>
            <wp:effectExtent l="0" t="0" r="0" b="9525"/>
            <wp:docPr id="88"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57450" cy="2962275"/>
                    </a:xfrm>
                    <a:prstGeom prst="rect">
                      <a:avLst/>
                    </a:prstGeom>
                    <a:noFill/>
                    <a:ln>
                      <a:noFill/>
                    </a:ln>
                  </pic:spPr>
                </pic:pic>
              </a:graphicData>
            </a:graphic>
          </wp:inline>
        </w:drawing>
      </w:r>
    </w:p>
    <w:p w14:paraId="174B12E0" w14:textId="77777777" w:rsidR="0016186D" w:rsidRPr="0016186D" w:rsidRDefault="000A57B3" w:rsidP="002170B4">
      <w:pPr>
        <w:pStyle w:val="afff0"/>
      </w:pPr>
      <w:r w:rsidRPr="0005306D">
        <w:t>Рис</w:t>
      </w:r>
      <w:r>
        <w:t>.</w:t>
      </w:r>
      <w:r w:rsidRPr="0005306D">
        <w:t xml:space="preserve"> </w:t>
      </w:r>
      <w:r w:rsidR="0028700A">
        <w:t>6.</w:t>
      </w:r>
      <w:r w:rsidR="0028700A" w:rsidRPr="00951467">
        <w:t>7</w:t>
      </w:r>
      <w:r>
        <w:t xml:space="preserve">6. </w:t>
      </w:r>
      <w:r w:rsidR="0016186D" w:rsidRPr="0016186D">
        <w:t>Единицы чертежа</w:t>
      </w:r>
    </w:p>
    <w:p w14:paraId="361FD179" w14:textId="77777777" w:rsidR="0016186D" w:rsidRDefault="0016186D" w:rsidP="007902BE">
      <w:pPr>
        <w:numPr>
          <w:ilvl w:val="0"/>
          <w:numId w:val="77"/>
        </w:numPr>
        <w:contextualSpacing/>
      </w:pPr>
      <w:r w:rsidRPr="0016186D">
        <w:t xml:space="preserve">вызвать команду </w:t>
      </w:r>
      <w:r w:rsidR="004A1CAA">
        <w:t>«</w:t>
      </w:r>
      <w:r w:rsidRPr="000536B0">
        <w:rPr>
          <w:b/>
        </w:rPr>
        <w:t>AECDWGUNITSSETUP</w:t>
      </w:r>
      <w:r w:rsidR="004A1CAA">
        <w:rPr>
          <w:b/>
        </w:rPr>
        <w:t>»</w:t>
      </w:r>
      <w:r w:rsidRPr="0016186D">
        <w:t xml:space="preserve"> и проверить</w:t>
      </w:r>
      <w:r w:rsidR="0096070B">
        <w:t>,</w:t>
      </w:r>
      <w:r w:rsidRPr="0016186D">
        <w:t xml:space="preserve"> чтобы суффикс для единиц измерения площади и объема был указан М (метры). В противном </w:t>
      </w:r>
      <w:r w:rsidR="0028700A" w:rsidRPr="0016186D">
        <w:t>случае в</w:t>
      </w:r>
      <w:r w:rsidRPr="0016186D">
        <w:t xml:space="preserve"> модель перейдут значения площадей и объемов в футах.</w:t>
      </w:r>
    </w:p>
    <w:p w14:paraId="7DB3EE56" w14:textId="77777777" w:rsidR="0028700A" w:rsidRDefault="0028700A" w:rsidP="0028700A"/>
    <w:p w14:paraId="7ACB6235" w14:textId="77777777" w:rsidR="0016186D" w:rsidRPr="0016186D" w:rsidRDefault="006E13F9" w:rsidP="0028700A">
      <w:pPr>
        <w:jc w:val="center"/>
        <w:rPr>
          <w:b/>
        </w:rPr>
      </w:pPr>
      <w:r>
        <w:rPr>
          <w:noProof/>
          <w:lang w:eastAsia="ru-RU"/>
        </w:rPr>
        <w:drawing>
          <wp:inline distT="0" distB="0" distL="0" distR="0" wp14:anchorId="099B37FA" wp14:editId="22BF297F">
            <wp:extent cx="4019550" cy="4171950"/>
            <wp:effectExtent l="0" t="0" r="0" b="0"/>
            <wp:docPr id="8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019550" cy="4171950"/>
                    </a:xfrm>
                    <a:prstGeom prst="rect">
                      <a:avLst/>
                    </a:prstGeom>
                    <a:noFill/>
                    <a:ln>
                      <a:noFill/>
                    </a:ln>
                  </pic:spPr>
                </pic:pic>
              </a:graphicData>
            </a:graphic>
          </wp:inline>
        </w:drawing>
      </w:r>
    </w:p>
    <w:p w14:paraId="67838CF4" w14:textId="77777777" w:rsidR="0016186D" w:rsidRPr="0016186D" w:rsidRDefault="000A57B3" w:rsidP="002170B4">
      <w:pPr>
        <w:pStyle w:val="afff0"/>
      </w:pPr>
      <w:r w:rsidRPr="0005306D">
        <w:t>Рис</w:t>
      </w:r>
      <w:r>
        <w:t>.</w:t>
      </w:r>
      <w:r w:rsidRPr="0005306D">
        <w:t xml:space="preserve"> </w:t>
      </w:r>
      <w:r w:rsidR="0028700A">
        <w:t>6.</w:t>
      </w:r>
      <w:r w:rsidRPr="00951467">
        <w:t>7</w:t>
      </w:r>
      <w:r>
        <w:t xml:space="preserve">7. </w:t>
      </w:r>
      <w:r w:rsidR="0028700A" w:rsidRPr="0016186D">
        <w:t>Настройка чертежа</w:t>
      </w:r>
    </w:p>
    <w:p w14:paraId="3CC356AA" w14:textId="77777777" w:rsidR="0016186D" w:rsidRPr="0016186D" w:rsidRDefault="0016186D" w:rsidP="0016186D">
      <w:pPr>
        <w:jc w:val="center"/>
      </w:pPr>
    </w:p>
    <w:p w14:paraId="2CE0926C" w14:textId="77777777" w:rsidR="0016186D" w:rsidRPr="0016186D" w:rsidRDefault="00157CBC" w:rsidP="0054383F">
      <w:pPr>
        <w:pStyle w:val="1111"/>
      </w:pPr>
      <w:r w:rsidRPr="0028700A">
        <w:t>6.7.1.</w:t>
      </w:r>
      <w:r w:rsidR="00663059" w:rsidRPr="00663059">
        <w:t>5</w:t>
      </w:r>
      <w:r w:rsidR="00CE3414">
        <w:t xml:space="preserve"> </w:t>
      </w:r>
      <w:r w:rsidR="0016186D" w:rsidRPr="0016186D">
        <w:t>Подготовка и настройка файлов Autodesk Revit</w:t>
      </w:r>
    </w:p>
    <w:p w14:paraId="3E5E0AD5" w14:textId="77777777" w:rsidR="0016186D" w:rsidRPr="0016186D" w:rsidRDefault="0016186D" w:rsidP="0016186D">
      <w:r w:rsidRPr="0016186D">
        <w:t xml:space="preserve">Рекомендуемые настройки параметров обработки файлов Revit в Navisworks настройки приведены на </w:t>
      </w:r>
      <w:r w:rsidR="006D44B2">
        <w:t>р</w:t>
      </w:r>
      <w:r w:rsidR="006D44B2" w:rsidRPr="0016186D">
        <w:t>ис</w:t>
      </w:r>
      <w:r w:rsidRPr="0016186D">
        <w:t xml:space="preserve">. </w:t>
      </w:r>
      <w:r w:rsidR="0080381E">
        <w:t>6.</w:t>
      </w:r>
      <w:r w:rsidR="0080381E" w:rsidRPr="00951467">
        <w:t>7</w:t>
      </w:r>
      <w:r w:rsidR="0080381E" w:rsidRPr="0080381E">
        <w:t>8</w:t>
      </w:r>
      <w:r w:rsidR="000A57B3">
        <w:t>.</w:t>
      </w:r>
    </w:p>
    <w:p w14:paraId="38D25FCD" w14:textId="77777777" w:rsidR="0016186D" w:rsidRPr="0016186D" w:rsidRDefault="0016186D" w:rsidP="0016186D"/>
    <w:p w14:paraId="79B20DD1" w14:textId="77777777" w:rsidR="0016186D" w:rsidRPr="0016186D" w:rsidRDefault="006E13F9" w:rsidP="0080381E">
      <w:r>
        <w:rPr>
          <w:noProof/>
          <w:lang w:eastAsia="ru-RU"/>
        </w:rPr>
        <w:drawing>
          <wp:inline distT="0" distB="0" distL="0" distR="0" wp14:anchorId="1AA79F0B" wp14:editId="2B8D1B6D">
            <wp:extent cx="5715000" cy="3762375"/>
            <wp:effectExtent l="0" t="0" r="0" b="9525"/>
            <wp:docPr id="9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15000" cy="3762375"/>
                    </a:xfrm>
                    <a:prstGeom prst="rect">
                      <a:avLst/>
                    </a:prstGeom>
                    <a:noFill/>
                    <a:ln>
                      <a:noFill/>
                    </a:ln>
                  </pic:spPr>
                </pic:pic>
              </a:graphicData>
            </a:graphic>
          </wp:inline>
        </w:drawing>
      </w:r>
    </w:p>
    <w:p w14:paraId="3EC8FCAB" w14:textId="77777777" w:rsidR="0016186D" w:rsidRPr="0016186D" w:rsidRDefault="000A57B3" w:rsidP="002170B4">
      <w:pPr>
        <w:pStyle w:val="afff0"/>
      </w:pPr>
      <w:r w:rsidRPr="0005306D">
        <w:t>Рис</w:t>
      </w:r>
      <w:r>
        <w:t>.</w:t>
      </w:r>
      <w:r w:rsidRPr="0005306D">
        <w:t xml:space="preserve"> </w:t>
      </w:r>
      <w:r w:rsidR="0080381E">
        <w:t>6.</w:t>
      </w:r>
      <w:r w:rsidR="0080381E" w:rsidRPr="00951467">
        <w:t>7</w:t>
      </w:r>
      <w:r w:rsidR="0080381E">
        <w:t>8</w:t>
      </w:r>
      <w:r>
        <w:t xml:space="preserve">. </w:t>
      </w:r>
      <w:r w:rsidR="0016186D" w:rsidRPr="0016186D">
        <w:t xml:space="preserve">Редактор параметров </w:t>
      </w:r>
    </w:p>
    <w:p w14:paraId="3F91FBC5" w14:textId="77777777" w:rsidR="0016186D" w:rsidRPr="0016186D" w:rsidRDefault="0016186D" w:rsidP="0016186D">
      <w:pPr>
        <w:ind w:left="360"/>
      </w:pPr>
    </w:p>
    <w:p w14:paraId="5E7491A0" w14:textId="77777777" w:rsidR="0016186D" w:rsidRPr="0016186D" w:rsidRDefault="0016186D" w:rsidP="0016186D">
      <w:r w:rsidRPr="0016186D">
        <w:t>Объекты модели, созданные в Revit, следует добавлять в сводную модель после того</w:t>
      </w:r>
      <w:r w:rsidR="0000623E">
        <w:t>,</w:t>
      </w:r>
      <w:r w:rsidRPr="0016186D">
        <w:t xml:space="preserve"> как в нее были вставлены объекты Civil 3D. В противном случае возможны конфликты преобразования единиц модели в футы.</w:t>
      </w:r>
    </w:p>
    <w:p w14:paraId="390397E5" w14:textId="77777777" w:rsidR="0016186D" w:rsidRPr="0016186D" w:rsidRDefault="0080381E" w:rsidP="00A1572A">
      <w:pPr>
        <w:pStyle w:val="3"/>
      </w:pPr>
      <w:bookmarkStart w:id="158" w:name="_Toc483555276"/>
      <w:r w:rsidRPr="0080381E">
        <w:t>6.7.2</w:t>
      </w:r>
      <w:r w:rsidR="00326E77">
        <w:t xml:space="preserve"> </w:t>
      </w:r>
      <w:r w:rsidR="0016186D" w:rsidRPr="0016186D">
        <w:t>Автоматизированная проверка на коллизии (3D</w:t>
      </w:r>
      <w:r w:rsidR="00326E77">
        <w:t>-</w:t>
      </w:r>
      <w:r w:rsidR="0016186D" w:rsidRPr="0016186D">
        <w:t>координация)</w:t>
      </w:r>
      <w:bookmarkEnd w:id="158"/>
    </w:p>
    <w:p w14:paraId="59E6EDD4" w14:textId="77777777" w:rsidR="0080381E" w:rsidRPr="0016186D" w:rsidRDefault="0080381E" w:rsidP="0080381E">
      <w:r w:rsidRPr="0016186D">
        <w:t xml:space="preserve">Проверки сводной модели делятся на два типа: автоматизированные и ручные. </w:t>
      </w:r>
    </w:p>
    <w:p w14:paraId="0B3EBC5B" w14:textId="77777777" w:rsidR="0080381E" w:rsidRPr="0016186D" w:rsidRDefault="0080381E" w:rsidP="0080381E">
      <w:pPr>
        <w:rPr>
          <w:b/>
        </w:rPr>
      </w:pPr>
      <w:r w:rsidRPr="0016186D">
        <w:t xml:space="preserve">Проверки осуществляются на наличие коллизий между различными разделами проекта, на соблюдение минимально допустимых расстояний приближения объектов и другие проверки, целесообразные для конкретного проекта. </w:t>
      </w:r>
    </w:p>
    <w:p w14:paraId="00CC967A" w14:textId="77777777" w:rsidR="0016186D" w:rsidRPr="0016186D" w:rsidRDefault="0080381E" w:rsidP="0016186D">
      <w:r>
        <w:t>А</w:t>
      </w:r>
      <w:r w:rsidRPr="0016186D">
        <w:t>втоматизированн</w:t>
      </w:r>
      <w:r>
        <w:t>ая проверка</w:t>
      </w:r>
      <w:r w:rsidR="00326E77">
        <w:t xml:space="preserve"> </w:t>
      </w:r>
      <w:r>
        <w:t>в</w:t>
      </w:r>
      <w:r w:rsidR="0016186D" w:rsidRPr="0016186D">
        <w:t>ключает в себя инструменты процедурной проверки на основе заранее настроенных правил (анализ пересечений, коллизий) с автоматизированной генерацией отч</w:t>
      </w:r>
      <w:r w:rsidR="00DA2541">
        <w:t>е</w:t>
      </w:r>
      <w:r w:rsidR="0016186D" w:rsidRPr="0016186D">
        <w:t>та о проверке. Используется для анализа проектных ошибок. Поиск пересечений производиться в Navisworks</w:t>
      </w:r>
      <w:r w:rsidR="00CE3414">
        <w:rPr>
          <w:sz w:val="22"/>
        </w:rPr>
        <w:t xml:space="preserve"> </w:t>
      </w:r>
      <w:r>
        <w:rPr>
          <w:lang w:val="en-US"/>
        </w:rPr>
        <w:t>Manage</w:t>
      </w:r>
      <w:r w:rsidR="0016186D" w:rsidRPr="0016186D">
        <w:t>.</w:t>
      </w:r>
    </w:p>
    <w:p w14:paraId="43B56843" w14:textId="77777777" w:rsidR="0016186D" w:rsidRPr="0016186D" w:rsidRDefault="0016186D" w:rsidP="0016186D">
      <w:r w:rsidRPr="0016186D">
        <w:t>Процесс автоматизированной проверки состоит из:</w:t>
      </w:r>
    </w:p>
    <w:p w14:paraId="216DB70C" w14:textId="77777777" w:rsidR="0016186D" w:rsidRPr="0016186D" w:rsidRDefault="0016186D" w:rsidP="007902BE">
      <w:pPr>
        <w:numPr>
          <w:ilvl w:val="0"/>
          <w:numId w:val="83"/>
        </w:numPr>
        <w:spacing w:before="60" w:after="120"/>
        <w:contextualSpacing/>
      </w:pPr>
      <w:r w:rsidRPr="0016186D">
        <w:t>создания проверки;</w:t>
      </w:r>
    </w:p>
    <w:p w14:paraId="09140B19" w14:textId="77777777" w:rsidR="0016186D" w:rsidRPr="0016186D" w:rsidRDefault="0016186D" w:rsidP="007902BE">
      <w:pPr>
        <w:numPr>
          <w:ilvl w:val="0"/>
          <w:numId w:val="83"/>
        </w:numPr>
        <w:spacing w:before="60" w:after="120"/>
        <w:contextualSpacing/>
      </w:pPr>
      <w:r w:rsidRPr="0016186D">
        <w:t>выбора элементов для проверки;</w:t>
      </w:r>
    </w:p>
    <w:p w14:paraId="60FA7959" w14:textId="77777777" w:rsidR="0016186D" w:rsidRPr="0016186D" w:rsidRDefault="0016186D" w:rsidP="007902BE">
      <w:pPr>
        <w:numPr>
          <w:ilvl w:val="0"/>
          <w:numId w:val="83"/>
        </w:numPr>
        <w:spacing w:before="60" w:after="120"/>
        <w:contextualSpacing/>
      </w:pPr>
      <w:r w:rsidRPr="0016186D">
        <w:t>определения условий и параметров проверки;</w:t>
      </w:r>
    </w:p>
    <w:p w14:paraId="040E3F2D" w14:textId="77777777" w:rsidR="0016186D" w:rsidRPr="0016186D" w:rsidRDefault="0016186D" w:rsidP="007902BE">
      <w:pPr>
        <w:numPr>
          <w:ilvl w:val="0"/>
          <w:numId w:val="83"/>
        </w:numPr>
        <w:spacing w:before="60" w:after="120"/>
        <w:contextualSpacing/>
      </w:pPr>
      <w:r w:rsidRPr="0016186D">
        <w:t>запуска проверки;</w:t>
      </w:r>
    </w:p>
    <w:p w14:paraId="319A4DC8" w14:textId="77777777" w:rsidR="0016186D" w:rsidRPr="0016186D" w:rsidRDefault="0016186D" w:rsidP="007902BE">
      <w:pPr>
        <w:numPr>
          <w:ilvl w:val="0"/>
          <w:numId w:val="83"/>
        </w:numPr>
        <w:spacing w:before="60" w:after="120"/>
        <w:contextualSpacing/>
      </w:pPr>
      <w:r w:rsidRPr="0016186D">
        <w:t>создания отчетов по коллизиям.</w:t>
      </w:r>
    </w:p>
    <w:p w14:paraId="07A6C07C" w14:textId="77777777" w:rsidR="0080381E" w:rsidRDefault="0080381E" w:rsidP="0016186D">
      <w:pPr>
        <w:ind w:left="360"/>
        <w:rPr>
          <w:b/>
        </w:rPr>
      </w:pPr>
    </w:p>
    <w:p w14:paraId="23330BD2" w14:textId="77777777" w:rsidR="00940B53" w:rsidRDefault="00940B53" w:rsidP="0016186D">
      <w:pPr>
        <w:ind w:left="360"/>
        <w:rPr>
          <w:b/>
        </w:rPr>
      </w:pPr>
    </w:p>
    <w:p w14:paraId="785948A8" w14:textId="77777777" w:rsidR="0016186D" w:rsidRPr="0080381E" w:rsidRDefault="0080381E" w:rsidP="0054383F">
      <w:pPr>
        <w:pStyle w:val="1111"/>
        <w:rPr>
          <w:lang w:val="en-US"/>
        </w:rPr>
      </w:pPr>
      <w:r w:rsidRPr="0080381E">
        <w:rPr>
          <w:lang w:val="en-US"/>
        </w:rPr>
        <w:t xml:space="preserve">6.7.2.1 </w:t>
      </w:r>
      <w:r w:rsidR="0016186D" w:rsidRPr="0080381E">
        <w:t>Создание проверки</w:t>
      </w:r>
    </w:p>
    <w:p w14:paraId="14455F47" w14:textId="77777777" w:rsidR="0016186D" w:rsidRPr="0016186D" w:rsidRDefault="0016186D" w:rsidP="0016186D">
      <w:r w:rsidRPr="0016186D">
        <w:t xml:space="preserve">Для создания проверки вызываем окно </w:t>
      </w:r>
      <w:r w:rsidR="004A1CAA">
        <w:t>«</w:t>
      </w:r>
      <w:r w:rsidRPr="00EF5651">
        <w:rPr>
          <w:b/>
        </w:rPr>
        <w:t xml:space="preserve">Clash </w:t>
      </w:r>
      <w:r w:rsidRPr="00EF5651">
        <w:rPr>
          <w:b/>
          <w:lang w:val="en-US"/>
        </w:rPr>
        <w:t>Detective</w:t>
      </w:r>
      <w:r w:rsidR="004A1CAA">
        <w:rPr>
          <w:b/>
        </w:rPr>
        <w:t>»</w:t>
      </w:r>
      <w:r w:rsidRPr="0016186D">
        <w:t>. Нажимаем на кнопку</w:t>
      </w:r>
      <w:r w:rsidRPr="0016186D">
        <w:rPr>
          <w:b/>
        </w:rPr>
        <w:t xml:space="preserve"> </w:t>
      </w:r>
      <w:r w:rsidR="004A1CAA">
        <w:rPr>
          <w:b/>
        </w:rPr>
        <w:t>«</w:t>
      </w:r>
      <w:r w:rsidRPr="0016186D">
        <w:rPr>
          <w:b/>
        </w:rPr>
        <w:t>Добавить проверку</w:t>
      </w:r>
      <w:r w:rsidR="004A1CAA">
        <w:rPr>
          <w:b/>
        </w:rPr>
        <w:t>»</w:t>
      </w:r>
      <w:r w:rsidRPr="0016186D">
        <w:rPr>
          <w:b/>
        </w:rPr>
        <w:t xml:space="preserve">. </w:t>
      </w:r>
    </w:p>
    <w:p w14:paraId="4464DF37" w14:textId="77777777" w:rsidR="0016186D" w:rsidRPr="0080381E" w:rsidRDefault="0080381E" w:rsidP="0054383F">
      <w:pPr>
        <w:pStyle w:val="1111"/>
      </w:pPr>
      <w:r w:rsidRPr="0080381E">
        <w:t xml:space="preserve">6.7.2.2 </w:t>
      </w:r>
      <w:r w:rsidR="0016186D" w:rsidRPr="0080381E">
        <w:t>Выбор элементов для проверки</w:t>
      </w:r>
      <w:r w:rsidRPr="0080381E">
        <w:t>. Матрица коллизий</w:t>
      </w:r>
    </w:p>
    <w:p w14:paraId="6CD41233" w14:textId="77777777" w:rsidR="0016186D" w:rsidRPr="0016186D" w:rsidRDefault="0016186D" w:rsidP="0016186D">
      <w:r w:rsidRPr="0016186D">
        <w:t xml:space="preserve">В нижней части окна при помощи разделов </w:t>
      </w:r>
      <w:r w:rsidR="004A1CAA">
        <w:t>«</w:t>
      </w:r>
      <w:r w:rsidRPr="0016186D">
        <w:rPr>
          <w:b/>
        </w:rPr>
        <w:t>Выбор А</w:t>
      </w:r>
      <w:r w:rsidR="004A1CAA">
        <w:rPr>
          <w:b/>
        </w:rPr>
        <w:t>»</w:t>
      </w:r>
      <w:r w:rsidRPr="0016186D">
        <w:t xml:space="preserve"> и </w:t>
      </w:r>
      <w:r w:rsidR="004A1CAA">
        <w:t>«</w:t>
      </w:r>
      <w:r w:rsidRPr="0016186D">
        <w:rPr>
          <w:b/>
        </w:rPr>
        <w:t>Выбор Б</w:t>
      </w:r>
      <w:r w:rsidR="004A1CAA">
        <w:rPr>
          <w:b/>
        </w:rPr>
        <w:t>»</w:t>
      </w:r>
      <w:r w:rsidRPr="0016186D">
        <w:t xml:space="preserve"> указывается</w:t>
      </w:r>
      <w:r w:rsidR="0000623E">
        <w:t>,</w:t>
      </w:r>
      <w:r w:rsidRPr="0016186D">
        <w:t xml:space="preserve"> между какими элементами модели будет выполняться проверка. При этом в наборах можно использовать файлы модели, свойства и поисковые наборы.</w:t>
      </w:r>
    </w:p>
    <w:p w14:paraId="1ECB2AD6" w14:textId="77777777" w:rsidR="0016186D" w:rsidRPr="0016186D" w:rsidRDefault="006E13F9" w:rsidP="0016186D">
      <w:pPr>
        <w:jc w:val="center"/>
      </w:pPr>
      <w:r>
        <w:rPr>
          <w:noProof/>
          <w:lang w:eastAsia="ru-RU"/>
        </w:rPr>
        <w:drawing>
          <wp:inline distT="0" distB="0" distL="0" distR="0" wp14:anchorId="5F61E170" wp14:editId="49127269">
            <wp:extent cx="5924550" cy="4267200"/>
            <wp:effectExtent l="0" t="0" r="0" b="0"/>
            <wp:docPr id="91"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24550" cy="4267200"/>
                    </a:xfrm>
                    <a:prstGeom prst="rect">
                      <a:avLst/>
                    </a:prstGeom>
                    <a:noFill/>
                    <a:ln>
                      <a:noFill/>
                    </a:ln>
                  </pic:spPr>
                </pic:pic>
              </a:graphicData>
            </a:graphic>
          </wp:inline>
        </w:drawing>
      </w:r>
    </w:p>
    <w:p w14:paraId="73371467" w14:textId="77777777" w:rsidR="0016186D" w:rsidRPr="0016186D" w:rsidRDefault="000A57B3" w:rsidP="002170B4">
      <w:pPr>
        <w:pStyle w:val="afff0"/>
      </w:pPr>
      <w:r w:rsidRPr="0005306D">
        <w:t>Рис</w:t>
      </w:r>
      <w:r>
        <w:t>.</w:t>
      </w:r>
      <w:r w:rsidRPr="0005306D">
        <w:t xml:space="preserve"> </w:t>
      </w:r>
      <w:r w:rsidR="0080381E">
        <w:t>6.</w:t>
      </w:r>
      <w:r w:rsidR="0080381E" w:rsidRPr="00951467">
        <w:t>7</w:t>
      </w:r>
      <w:r w:rsidR="0080381E" w:rsidRPr="0080381E">
        <w:t>9</w:t>
      </w:r>
      <w:r>
        <w:t xml:space="preserve">. </w:t>
      </w:r>
      <w:r w:rsidR="0016186D" w:rsidRPr="0016186D">
        <w:t>Выбор элементов для проверки</w:t>
      </w:r>
    </w:p>
    <w:p w14:paraId="2316AA42" w14:textId="77777777" w:rsidR="0016186D" w:rsidRPr="0016186D" w:rsidRDefault="0016186D" w:rsidP="0016186D">
      <w:pPr>
        <w:ind w:left="360"/>
      </w:pPr>
    </w:p>
    <w:p w14:paraId="378E5CC0" w14:textId="77777777" w:rsidR="0016186D" w:rsidRPr="0016186D" w:rsidRDefault="0016186D" w:rsidP="00940B53">
      <w:pPr>
        <w:rPr>
          <w:b/>
        </w:rPr>
      </w:pPr>
      <w:r w:rsidRPr="0016186D">
        <w:t>Для формирования проверок рекомендуется в каждом проекте подготавливать матрицу коллизий, которая содержит все проверки, которые необходимо выполнить.</w:t>
      </w:r>
    </w:p>
    <w:p w14:paraId="6B89031F" w14:textId="77777777" w:rsidR="0016186D" w:rsidRDefault="0016186D" w:rsidP="0016186D"/>
    <w:p w14:paraId="0249A025" w14:textId="77777777" w:rsidR="00EF5651" w:rsidRDefault="00EF5651" w:rsidP="0016186D"/>
    <w:p w14:paraId="5D9163DC" w14:textId="77777777" w:rsidR="00EF5651" w:rsidRDefault="00EF5651" w:rsidP="0016186D"/>
    <w:p w14:paraId="2DB0E683" w14:textId="77777777" w:rsidR="00EF5651" w:rsidRDefault="00EF5651" w:rsidP="0016186D"/>
    <w:p w14:paraId="7687F62B" w14:textId="77777777" w:rsidR="00EF5651" w:rsidRDefault="00EF5651" w:rsidP="0016186D"/>
    <w:p w14:paraId="58FBD3DE" w14:textId="77777777" w:rsidR="00EF5651" w:rsidRDefault="00EF5651" w:rsidP="0016186D"/>
    <w:p w14:paraId="4FFBDC6A" w14:textId="77777777" w:rsidR="00940B53" w:rsidRPr="0016186D" w:rsidRDefault="00940B53" w:rsidP="0016186D"/>
    <w:p w14:paraId="0C43B683" w14:textId="77777777" w:rsidR="0016186D" w:rsidRPr="0016186D" w:rsidRDefault="0016186D" w:rsidP="004916AF">
      <w:pPr>
        <w:pStyle w:val="afff0"/>
      </w:pPr>
      <w:r w:rsidRPr="0016186D">
        <w:t xml:space="preserve">Таблица </w:t>
      </w:r>
      <w:r w:rsidR="0080381E" w:rsidRPr="0080381E">
        <w:t>6.13</w:t>
      </w:r>
      <w:r w:rsidR="008D6C93">
        <w:t>.</w:t>
      </w:r>
      <w:r w:rsidR="0080381E" w:rsidRPr="0016186D">
        <w:t xml:space="preserve"> Пример</w:t>
      </w:r>
      <w:r w:rsidRPr="0016186D">
        <w:t xml:space="preserve"> матрицы коллизий для автоматизированных проверок</w:t>
      </w:r>
    </w:p>
    <w:tbl>
      <w:tblPr>
        <w:tblW w:w="954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234"/>
        <w:gridCol w:w="688"/>
        <w:gridCol w:w="1134"/>
        <w:gridCol w:w="1134"/>
        <w:gridCol w:w="783"/>
        <w:gridCol w:w="1261"/>
        <w:gridCol w:w="1310"/>
      </w:tblGrid>
      <w:tr w:rsidR="00FD12D9" w:rsidRPr="00151211" w14:paraId="23B17C2E" w14:textId="77777777" w:rsidTr="00940B53">
        <w:trPr>
          <w:cantSplit/>
          <w:trHeight w:val="1871"/>
          <w:jc w:val="center"/>
        </w:trPr>
        <w:tc>
          <w:tcPr>
            <w:tcW w:w="3234" w:type="dxa"/>
          </w:tcPr>
          <w:p w14:paraId="1CBD7790" w14:textId="77777777" w:rsidR="0016186D" w:rsidRPr="00151211" w:rsidRDefault="0016186D" w:rsidP="00151211">
            <w:pPr>
              <w:spacing w:after="0" w:line="240" w:lineRule="auto"/>
              <w:rPr>
                <w:sz w:val="22"/>
              </w:rPr>
            </w:pPr>
          </w:p>
          <w:p w14:paraId="2BA09D17" w14:textId="77777777" w:rsidR="0016186D" w:rsidRPr="00151211" w:rsidRDefault="0016186D" w:rsidP="00151211">
            <w:pPr>
              <w:spacing w:after="0" w:line="240" w:lineRule="auto"/>
              <w:rPr>
                <w:sz w:val="22"/>
              </w:rPr>
            </w:pPr>
          </w:p>
          <w:p w14:paraId="4BB743A9" w14:textId="77777777" w:rsidR="0016186D" w:rsidRPr="00151211" w:rsidRDefault="0016186D" w:rsidP="00151211">
            <w:pPr>
              <w:spacing w:after="0" w:line="240" w:lineRule="auto"/>
              <w:rPr>
                <w:sz w:val="22"/>
              </w:rPr>
            </w:pPr>
          </w:p>
          <w:p w14:paraId="50AB8F19" w14:textId="77777777" w:rsidR="0016186D" w:rsidRPr="00151211" w:rsidRDefault="0016186D" w:rsidP="00151211">
            <w:pPr>
              <w:spacing w:after="0" w:line="240" w:lineRule="auto"/>
              <w:rPr>
                <w:sz w:val="22"/>
              </w:rPr>
            </w:pPr>
          </w:p>
        </w:tc>
        <w:tc>
          <w:tcPr>
            <w:tcW w:w="688" w:type="dxa"/>
            <w:textDirection w:val="btLr"/>
            <w:vAlign w:val="center"/>
          </w:tcPr>
          <w:p w14:paraId="609D90B7" w14:textId="77777777" w:rsidR="0016186D" w:rsidRPr="00151211" w:rsidRDefault="0016186D" w:rsidP="00151211">
            <w:pPr>
              <w:spacing w:after="0" w:line="240" w:lineRule="auto"/>
              <w:jc w:val="center"/>
              <w:rPr>
                <w:sz w:val="22"/>
              </w:rPr>
            </w:pPr>
            <w:r w:rsidRPr="00151211">
              <w:rPr>
                <w:sz w:val="22"/>
              </w:rPr>
              <w:t>Существующие сети</w:t>
            </w:r>
          </w:p>
        </w:tc>
        <w:tc>
          <w:tcPr>
            <w:tcW w:w="1134" w:type="dxa"/>
            <w:textDirection w:val="btLr"/>
            <w:vAlign w:val="center"/>
          </w:tcPr>
          <w:p w14:paraId="17C5A622" w14:textId="77777777" w:rsidR="0016186D" w:rsidRPr="00151211" w:rsidRDefault="0016186D" w:rsidP="00151211">
            <w:pPr>
              <w:spacing w:after="0" w:line="240" w:lineRule="auto"/>
              <w:jc w:val="center"/>
              <w:rPr>
                <w:sz w:val="22"/>
              </w:rPr>
            </w:pPr>
            <w:r w:rsidRPr="00151211">
              <w:rPr>
                <w:sz w:val="22"/>
              </w:rPr>
              <w:t>Проектируемые сети</w:t>
            </w:r>
          </w:p>
        </w:tc>
        <w:tc>
          <w:tcPr>
            <w:tcW w:w="1134" w:type="dxa"/>
            <w:textDirection w:val="btLr"/>
            <w:vAlign w:val="center"/>
          </w:tcPr>
          <w:p w14:paraId="14831E2D" w14:textId="77777777" w:rsidR="0016186D" w:rsidRPr="00151211" w:rsidRDefault="0016186D" w:rsidP="00151211">
            <w:pPr>
              <w:spacing w:after="0" w:line="240" w:lineRule="auto"/>
              <w:jc w:val="center"/>
              <w:rPr>
                <w:sz w:val="22"/>
              </w:rPr>
            </w:pPr>
            <w:r w:rsidRPr="00151211">
              <w:rPr>
                <w:sz w:val="22"/>
              </w:rPr>
              <w:t>Искусственные сооружения</w:t>
            </w:r>
          </w:p>
        </w:tc>
        <w:tc>
          <w:tcPr>
            <w:tcW w:w="783" w:type="dxa"/>
            <w:textDirection w:val="btLr"/>
            <w:vAlign w:val="center"/>
          </w:tcPr>
          <w:p w14:paraId="05296431" w14:textId="77777777" w:rsidR="0016186D" w:rsidRPr="00151211" w:rsidRDefault="0016186D" w:rsidP="00151211">
            <w:pPr>
              <w:spacing w:after="0" w:line="240" w:lineRule="auto"/>
              <w:jc w:val="center"/>
              <w:rPr>
                <w:sz w:val="22"/>
              </w:rPr>
            </w:pPr>
            <w:r w:rsidRPr="00151211">
              <w:rPr>
                <w:sz w:val="22"/>
              </w:rPr>
              <w:t>Здания и сооружения</w:t>
            </w:r>
          </w:p>
        </w:tc>
        <w:tc>
          <w:tcPr>
            <w:tcW w:w="1261" w:type="dxa"/>
            <w:textDirection w:val="btLr"/>
            <w:vAlign w:val="center"/>
          </w:tcPr>
          <w:p w14:paraId="1FF555FD" w14:textId="77777777" w:rsidR="0016186D" w:rsidRPr="00151211" w:rsidRDefault="0016186D" w:rsidP="00151211">
            <w:pPr>
              <w:spacing w:after="0" w:line="240" w:lineRule="auto"/>
              <w:jc w:val="center"/>
              <w:rPr>
                <w:sz w:val="22"/>
              </w:rPr>
            </w:pPr>
            <w:r w:rsidRPr="00151211">
              <w:rPr>
                <w:sz w:val="22"/>
              </w:rPr>
              <w:t>Элементы дорожной одежды</w:t>
            </w:r>
          </w:p>
        </w:tc>
        <w:tc>
          <w:tcPr>
            <w:tcW w:w="1310" w:type="dxa"/>
            <w:textDirection w:val="btLr"/>
            <w:vAlign w:val="center"/>
          </w:tcPr>
          <w:p w14:paraId="21F08881" w14:textId="77777777" w:rsidR="0016186D" w:rsidRPr="00151211" w:rsidRDefault="0016186D" w:rsidP="00151211">
            <w:pPr>
              <w:spacing w:after="0" w:line="240" w:lineRule="auto"/>
              <w:jc w:val="center"/>
              <w:rPr>
                <w:sz w:val="22"/>
              </w:rPr>
            </w:pPr>
            <w:r w:rsidRPr="00151211">
              <w:rPr>
                <w:sz w:val="22"/>
              </w:rPr>
              <w:t>Опоры освещения, ЖД, ЛЭП</w:t>
            </w:r>
          </w:p>
        </w:tc>
      </w:tr>
      <w:tr w:rsidR="00FD12D9" w:rsidRPr="00151211" w14:paraId="0707C17A" w14:textId="77777777" w:rsidTr="00940B53">
        <w:trPr>
          <w:trHeight w:val="737"/>
          <w:jc w:val="center"/>
        </w:trPr>
        <w:tc>
          <w:tcPr>
            <w:tcW w:w="3234" w:type="dxa"/>
          </w:tcPr>
          <w:p w14:paraId="6AF5B6D7" w14:textId="77777777" w:rsidR="0016186D" w:rsidRPr="00151211" w:rsidRDefault="0016186D" w:rsidP="00151211">
            <w:pPr>
              <w:spacing w:after="0" w:line="240" w:lineRule="auto"/>
              <w:rPr>
                <w:sz w:val="22"/>
              </w:rPr>
            </w:pPr>
            <w:r w:rsidRPr="00151211">
              <w:rPr>
                <w:sz w:val="22"/>
              </w:rPr>
              <w:t>Существующие сети</w:t>
            </w:r>
          </w:p>
        </w:tc>
        <w:tc>
          <w:tcPr>
            <w:tcW w:w="688" w:type="dxa"/>
            <w:vAlign w:val="center"/>
          </w:tcPr>
          <w:p w14:paraId="6F7456E8"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5D36E569"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1E0BD2F9"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46A96E87"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6D02033D"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01431EF8" w14:textId="77777777" w:rsidR="0016186D" w:rsidRPr="00151211" w:rsidRDefault="0016186D" w:rsidP="00151211">
            <w:pPr>
              <w:spacing w:after="0" w:line="240" w:lineRule="auto"/>
              <w:jc w:val="center"/>
              <w:rPr>
                <w:b/>
                <w:sz w:val="22"/>
              </w:rPr>
            </w:pPr>
          </w:p>
        </w:tc>
      </w:tr>
      <w:tr w:rsidR="00FD12D9" w:rsidRPr="00151211" w14:paraId="59AD2A11" w14:textId="77777777" w:rsidTr="00940B53">
        <w:trPr>
          <w:trHeight w:val="737"/>
          <w:jc w:val="center"/>
        </w:trPr>
        <w:tc>
          <w:tcPr>
            <w:tcW w:w="3234" w:type="dxa"/>
          </w:tcPr>
          <w:p w14:paraId="4F960D55" w14:textId="77777777" w:rsidR="0016186D" w:rsidRPr="00151211" w:rsidRDefault="0016186D" w:rsidP="00151211">
            <w:pPr>
              <w:spacing w:after="0" w:line="240" w:lineRule="auto"/>
              <w:rPr>
                <w:sz w:val="22"/>
              </w:rPr>
            </w:pPr>
            <w:r w:rsidRPr="00151211">
              <w:rPr>
                <w:sz w:val="22"/>
              </w:rPr>
              <w:t>Проектируемые сети</w:t>
            </w:r>
          </w:p>
        </w:tc>
        <w:tc>
          <w:tcPr>
            <w:tcW w:w="688" w:type="dxa"/>
            <w:vAlign w:val="center"/>
          </w:tcPr>
          <w:p w14:paraId="4A8A5B12"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38D493F6"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4E3D16B6"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189D35DC"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6228086B"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34D7E65C" w14:textId="77777777" w:rsidR="0016186D" w:rsidRPr="00151211" w:rsidRDefault="0016186D" w:rsidP="00151211">
            <w:pPr>
              <w:spacing w:after="0" w:line="240" w:lineRule="auto"/>
              <w:jc w:val="center"/>
              <w:rPr>
                <w:b/>
                <w:sz w:val="22"/>
              </w:rPr>
            </w:pPr>
          </w:p>
        </w:tc>
      </w:tr>
      <w:tr w:rsidR="00FD12D9" w:rsidRPr="00151211" w14:paraId="0FFEFAEB" w14:textId="77777777" w:rsidTr="00940B53">
        <w:trPr>
          <w:trHeight w:val="737"/>
          <w:jc w:val="center"/>
        </w:trPr>
        <w:tc>
          <w:tcPr>
            <w:tcW w:w="3234" w:type="dxa"/>
          </w:tcPr>
          <w:p w14:paraId="6333B56D" w14:textId="77777777" w:rsidR="0016186D" w:rsidRPr="00151211" w:rsidRDefault="0016186D" w:rsidP="00151211">
            <w:pPr>
              <w:spacing w:after="0" w:line="240" w:lineRule="auto"/>
              <w:rPr>
                <w:sz w:val="22"/>
              </w:rPr>
            </w:pPr>
            <w:r w:rsidRPr="00151211">
              <w:rPr>
                <w:sz w:val="22"/>
              </w:rPr>
              <w:t>Искусственные сооружения</w:t>
            </w:r>
          </w:p>
        </w:tc>
        <w:tc>
          <w:tcPr>
            <w:tcW w:w="688" w:type="dxa"/>
            <w:vAlign w:val="center"/>
          </w:tcPr>
          <w:p w14:paraId="51C3FBFA"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66A67671"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1B1AB7FA"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6B10AD03"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79CA38F5"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5DF80C5C" w14:textId="77777777" w:rsidR="0016186D" w:rsidRPr="00151211" w:rsidRDefault="0016186D" w:rsidP="00151211">
            <w:pPr>
              <w:spacing w:after="0" w:line="240" w:lineRule="auto"/>
              <w:jc w:val="center"/>
              <w:rPr>
                <w:b/>
                <w:sz w:val="22"/>
              </w:rPr>
            </w:pPr>
            <w:r w:rsidRPr="00151211">
              <w:rPr>
                <w:b/>
                <w:sz w:val="22"/>
              </w:rPr>
              <w:t>X</w:t>
            </w:r>
          </w:p>
        </w:tc>
      </w:tr>
      <w:tr w:rsidR="00FD12D9" w:rsidRPr="00151211" w14:paraId="084A7407" w14:textId="77777777" w:rsidTr="00940B53">
        <w:trPr>
          <w:trHeight w:val="737"/>
          <w:jc w:val="center"/>
        </w:trPr>
        <w:tc>
          <w:tcPr>
            <w:tcW w:w="3234" w:type="dxa"/>
          </w:tcPr>
          <w:p w14:paraId="43ECC683" w14:textId="77777777" w:rsidR="0016186D" w:rsidRPr="00151211" w:rsidRDefault="0016186D" w:rsidP="00151211">
            <w:pPr>
              <w:spacing w:after="0" w:line="240" w:lineRule="auto"/>
              <w:rPr>
                <w:sz w:val="22"/>
              </w:rPr>
            </w:pPr>
            <w:r w:rsidRPr="00151211">
              <w:rPr>
                <w:sz w:val="22"/>
              </w:rPr>
              <w:t>Здания и сооружения</w:t>
            </w:r>
          </w:p>
        </w:tc>
        <w:tc>
          <w:tcPr>
            <w:tcW w:w="688" w:type="dxa"/>
            <w:vAlign w:val="center"/>
          </w:tcPr>
          <w:p w14:paraId="6D8871D2"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26836426"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19A5DE26"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0B481134" w14:textId="77777777" w:rsidR="0016186D" w:rsidRPr="00151211" w:rsidRDefault="0016186D" w:rsidP="00151211">
            <w:pPr>
              <w:spacing w:after="0" w:line="240" w:lineRule="auto"/>
              <w:jc w:val="center"/>
              <w:rPr>
                <w:b/>
                <w:sz w:val="22"/>
              </w:rPr>
            </w:pPr>
            <w:r w:rsidRPr="00151211">
              <w:rPr>
                <w:b/>
                <w:sz w:val="22"/>
              </w:rPr>
              <w:t>X</w:t>
            </w:r>
          </w:p>
        </w:tc>
        <w:tc>
          <w:tcPr>
            <w:tcW w:w="1261" w:type="dxa"/>
            <w:vAlign w:val="center"/>
          </w:tcPr>
          <w:p w14:paraId="66C8B09C" w14:textId="77777777" w:rsidR="0016186D" w:rsidRPr="00151211" w:rsidRDefault="0016186D" w:rsidP="00151211">
            <w:pPr>
              <w:spacing w:after="0" w:line="240" w:lineRule="auto"/>
              <w:jc w:val="center"/>
              <w:rPr>
                <w:b/>
                <w:sz w:val="22"/>
              </w:rPr>
            </w:pPr>
          </w:p>
        </w:tc>
        <w:tc>
          <w:tcPr>
            <w:tcW w:w="1310" w:type="dxa"/>
            <w:vAlign w:val="center"/>
          </w:tcPr>
          <w:p w14:paraId="3C2C3DC5" w14:textId="77777777" w:rsidR="0016186D" w:rsidRPr="00151211" w:rsidRDefault="0016186D" w:rsidP="00151211">
            <w:pPr>
              <w:spacing w:after="0" w:line="240" w:lineRule="auto"/>
              <w:jc w:val="center"/>
              <w:rPr>
                <w:b/>
                <w:sz w:val="22"/>
              </w:rPr>
            </w:pPr>
          </w:p>
        </w:tc>
      </w:tr>
      <w:tr w:rsidR="00FD12D9" w:rsidRPr="00151211" w14:paraId="24366157" w14:textId="77777777" w:rsidTr="00940B53">
        <w:trPr>
          <w:trHeight w:val="737"/>
          <w:jc w:val="center"/>
        </w:trPr>
        <w:tc>
          <w:tcPr>
            <w:tcW w:w="3234" w:type="dxa"/>
          </w:tcPr>
          <w:p w14:paraId="2B51F2A2" w14:textId="77777777" w:rsidR="0016186D" w:rsidRPr="00151211" w:rsidRDefault="0016186D" w:rsidP="00151211">
            <w:pPr>
              <w:spacing w:after="0" w:line="240" w:lineRule="auto"/>
              <w:rPr>
                <w:sz w:val="22"/>
              </w:rPr>
            </w:pPr>
            <w:r w:rsidRPr="00151211">
              <w:rPr>
                <w:sz w:val="22"/>
              </w:rPr>
              <w:t>Элементы дорожной одежды</w:t>
            </w:r>
          </w:p>
        </w:tc>
        <w:tc>
          <w:tcPr>
            <w:tcW w:w="688" w:type="dxa"/>
            <w:vAlign w:val="center"/>
          </w:tcPr>
          <w:p w14:paraId="01D5EC46"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06D5EE7C" w14:textId="77777777" w:rsidR="0016186D" w:rsidRPr="00151211" w:rsidRDefault="0016186D" w:rsidP="00151211">
            <w:pPr>
              <w:spacing w:after="0" w:line="240" w:lineRule="auto"/>
              <w:jc w:val="center"/>
              <w:rPr>
                <w:b/>
                <w:sz w:val="22"/>
              </w:rPr>
            </w:pPr>
            <w:r w:rsidRPr="00151211">
              <w:rPr>
                <w:b/>
                <w:sz w:val="22"/>
              </w:rPr>
              <w:t>X</w:t>
            </w:r>
          </w:p>
        </w:tc>
        <w:tc>
          <w:tcPr>
            <w:tcW w:w="1134" w:type="dxa"/>
            <w:vAlign w:val="center"/>
          </w:tcPr>
          <w:p w14:paraId="582AAF3D"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78919DB9" w14:textId="77777777" w:rsidR="0016186D" w:rsidRPr="00151211" w:rsidRDefault="0016186D" w:rsidP="00151211">
            <w:pPr>
              <w:spacing w:after="0" w:line="240" w:lineRule="auto"/>
              <w:jc w:val="center"/>
              <w:rPr>
                <w:b/>
                <w:sz w:val="22"/>
              </w:rPr>
            </w:pPr>
          </w:p>
        </w:tc>
        <w:tc>
          <w:tcPr>
            <w:tcW w:w="1261" w:type="dxa"/>
            <w:vAlign w:val="center"/>
          </w:tcPr>
          <w:p w14:paraId="055CCCAE" w14:textId="77777777" w:rsidR="0016186D" w:rsidRPr="00151211" w:rsidRDefault="0016186D" w:rsidP="00151211">
            <w:pPr>
              <w:spacing w:after="0" w:line="240" w:lineRule="auto"/>
              <w:jc w:val="center"/>
              <w:rPr>
                <w:b/>
                <w:sz w:val="22"/>
              </w:rPr>
            </w:pPr>
            <w:r w:rsidRPr="00151211">
              <w:rPr>
                <w:b/>
                <w:sz w:val="22"/>
              </w:rPr>
              <w:t>X</w:t>
            </w:r>
          </w:p>
        </w:tc>
        <w:tc>
          <w:tcPr>
            <w:tcW w:w="1310" w:type="dxa"/>
            <w:vAlign w:val="center"/>
          </w:tcPr>
          <w:p w14:paraId="5424D619" w14:textId="77777777" w:rsidR="0016186D" w:rsidRPr="00151211" w:rsidRDefault="0016186D" w:rsidP="00151211">
            <w:pPr>
              <w:spacing w:after="0" w:line="240" w:lineRule="auto"/>
              <w:jc w:val="center"/>
              <w:rPr>
                <w:b/>
                <w:sz w:val="22"/>
              </w:rPr>
            </w:pPr>
          </w:p>
        </w:tc>
      </w:tr>
      <w:tr w:rsidR="00FD12D9" w:rsidRPr="00151211" w14:paraId="1AA3F527" w14:textId="77777777" w:rsidTr="00940B53">
        <w:trPr>
          <w:trHeight w:val="737"/>
          <w:jc w:val="center"/>
        </w:trPr>
        <w:tc>
          <w:tcPr>
            <w:tcW w:w="3234" w:type="dxa"/>
          </w:tcPr>
          <w:p w14:paraId="5540FB6E" w14:textId="77777777" w:rsidR="0016186D" w:rsidRPr="00151211" w:rsidRDefault="0016186D" w:rsidP="00151211">
            <w:pPr>
              <w:spacing w:after="0" w:line="240" w:lineRule="auto"/>
              <w:rPr>
                <w:sz w:val="22"/>
              </w:rPr>
            </w:pPr>
            <w:r w:rsidRPr="00151211">
              <w:rPr>
                <w:sz w:val="22"/>
              </w:rPr>
              <w:t>Опоры освещения, ЖД, ЛЭП</w:t>
            </w:r>
          </w:p>
        </w:tc>
        <w:tc>
          <w:tcPr>
            <w:tcW w:w="688" w:type="dxa"/>
            <w:vAlign w:val="center"/>
          </w:tcPr>
          <w:p w14:paraId="38FA86F9" w14:textId="77777777" w:rsidR="0016186D" w:rsidRPr="00151211" w:rsidRDefault="0016186D" w:rsidP="00151211">
            <w:pPr>
              <w:spacing w:after="0" w:line="240" w:lineRule="auto"/>
              <w:jc w:val="center"/>
              <w:rPr>
                <w:b/>
                <w:sz w:val="22"/>
              </w:rPr>
            </w:pPr>
          </w:p>
        </w:tc>
        <w:tc>
          <w:tcPr>
            <w:tcW w:w="1134" w:type="dxa"/>
            <w:vAlign w:val="center"/>
          </w:tcPr>
          <w:p w14:paraId="7E18DA64" w14:textId="77777777" w:rsidR="0016186D" w:rsidRPr="00151211" w:rsidRDefault="0016186D" w:rsidP="00151211">
            <w:pPr>
              <w:spacing w:after="0" w:line="240" w:lineRule="auto"/>
              <w:jc w:val="center"/>
              <w:rPr>
                <w:b/>
                <w:sz w:val="22"/>
              </w:rPr>
            </w:pPr>
          </w:p>
        </w:tc>
        <w:tc>
          <w:tcPr>
            <w:tcW w:w="1134" w:type="dxa"/>
            <w:vAlign w:val="center"/>
          </w:tcPr>
          <w:p w14:paraId="1A7F29AA" w14:textId="77777777" w:rsidR="0016186D" w:rsidRPr="00151211" w:rsidRDefault="0016186D" w:rsidP="00151211">
            <w:pPr>
              <w:spacing w:after="0" w:line="240" w:lineRule="auto"/>
              <w:jc w:val="center"/>
              <w:rPr>
                <w:b/>
                <w:sz w:val="22"/>
              </w:rPr>
            </w:pPr>
            <w:r w:rsidRPr="00151211">
              <w:rPr>
                <w:b/>
                <w:sz w:val="22"/>
              </w:rPr>
              <w:t>X</w:t>
            </w:r>
          </w:p>
        </w:tc>
        <w:tc>
          <w:tcPr>
            <w:tcW w:w="783" w:type="dxa"/>
            <w:vAlign w:val="center"/>
          </w:tcPr>
          <w:p w14:paraId="1B6E11A3" w14:textId="77777777" w:rsidR="0016186D" w:rsidRPr="00151211" w:rsidRDefault="0016186D" w:rsidP="00151211">
            <w:pPr>
              <w:spacing w:after="0" w:line="240" w:lineRule="auto"/>
              <w:jc w:val="center"/>
              <w:rPr>
                <w:b/>
                <w:sz w:val="22"/>
              </w:rPr>
            </w:pPr>
          </w:p>
        </w:tc>
        <w:tc>
          <w:tcPr>
            <w:tcW w:w="1261" w:type="dxa"/>
            <w:vAlign w:val="center"/>
          </w:tcPr>
          <w:p w14:paraId="68A75A80" w14:textId="77777777" w:rsidR="0016186D" w:rsidRPr="00151211" w:rsidRDefault="0016186D" w:rsidP="00151211">
            <w:pPr>
              <w:spacing w:after="0" w:line="240" w:lineRule="auto"/>
              <w:jc w:val="center"/>
              <w:rPr>
                <w:b/>
                <w:sz w:val="22"/>
              </w:rPr>
            </w:pPr>
          </w:p>
        </w:tc>
        <w:tc>
          <w:tcPr>
            <w:tcW w:w="1310" w:type="dxa"/>
            <w:vAlign w:val="center"/>
          </w:tcPr>
          <w:p w14:paraId="7747DADB" w14:textId="77777777" w:rsidR="0016186D" w:rsidRPr="00151211" w:rsidRDefault="0016186D" w:rsidP="00151211">
            <w:pPr>
              <w:spacing w:after="0" w:line="240" w:lineRule="auto"/>
              <w:jc w:val="center"/>
              <w:rPr>
                <w:b/>
                <w:sz w:val="22"/>
              </w:rPr>
            </w:pPr>
            <w:r w:rsidRPr="00151211">
              <w:rPr>
                <w:b/>
                <w:sz w:val="22"/>
              </w:rPr>
              <w:t>X</w:t>
            </w:r>
          </w:p>
        </w:tc>
      </w:tr>
    </w:tbl>
    <w:p w14:paraId="1F009ABC" w14:textId="77777777" w:rsidR="0016186D" w:rsidRPr="0016186D" w:rsidRDefault="0016186D" w:rsidP="0016186D">
      <w:pPr>
        <w:ind w:left="360"/>
      </w:pPr>
    </w:p>
    <w:p w14:paraId="753CCF4C" w14:textId="77777777" w:rsidR="0016186D" w:rsidRPr="0080381E" w:rsidRDefault="0080381E" w:rsidP="0054383F">
      <w:pPr>
        <w:pStyle w:val="1111"/>
      </w:pPr>
      <w:r w:rsidRPr="0080381E">
        <w:t>6.7.2.</w:t>
      </w:r>
      <w:r w:rsidRPr="0080381E">
        <w:rPr>
          <w:lang w:val="en-US"/>
        </w:rPr>
        <w:t>3</w:t>
      </w:r>
      <w:r w:rsidR="00221519">
        <w:t xml:space="preserve"> </w:t>
      </w:r>
      <w:r w:rsidR="0016186D" w:rsidRPr="0080381E">
        <w:t>Определение условий и параметров проверки</w:t>
      </w:r>
    </w:p>
    <w:p w14:paraId="38E98EDF" w14:textId="77777777" w:rsidR="0080381E" w:rsidRPr="0016186D" w:rsidRDefault="0080381E" w:rsidP="0080381E">
      <w:pPr>
        <w:ind w:left="1069"/>
        <w:contextualSpacing/>
        <w:rPr>
          <w:b/>
        </w:rPr>
      </w:pPr>
    </w:p>
    <w:p w14:paraId="731AC904" w14:textId="77777777" w:rsidR="0016186D" w:rsidRPr="00A617D5" w:rsidRDefault="0016186D" w:rsidP="0016186D">
      <w:r w:rsidRPr="0016186D">
        <w:t xml:space="preserve">Задание условий проверки выполняется в нижней левой части окна </w:t>
      </w:r>
      <w:r w:rsidR="004A1CAA">
        <w:t>«</w:t>
      </w:r>
      <w:r w:rsidRPr="0080381E">
        <w:rPr>
          <w:b/>
          <w:lang w:val="en-US"/>
        </w:rPr>
        <w:t>Clash</w:t>
      </w:r>
      <w:r w:rsidR="00C77ADA">
        <w:rPr>
          <w:b/>
        </w:rPr>
        <w:t xml:space="preserve"> </w:t>
      </w:r>
      <w:r w:rsidRPr="0080381E">
        <w:rPr>
          <w:b/>
          <w:lang w:val="en-US"/>
        </w:rPr>
        <w:t>Detective</w:t>
      </w:r>
      <w:r w:rsidR="004A1CAA">
        <w:rPr>
          <w:b/>
        </w:rPr>
        <w:t>»</w:t>
      </w:r>
      <w:r w:rsidR="00C77ADA">
        <w:t>.</w:t>
      </w:r>
    </w:p>
    <w:p w14:paraId="659E8DA5" w14:textId="77777777" w:rsidR="0016186D" w:rsidRPr="0016186D" w:rsidRDefault="006E13F9" w:rsidP="0080381E">
      <w:pPr>
        <w:jc w:val="center"/>
      </w:pPr>
      <w:r>
        <w:rPr>
          <w:noProof/>
          <w:lang w:eastAsia="ru-RU"/>
        </w:rPr>
        <w:drawing>
          <wp:inline distT="0" distB="0" distL="0" distR="0" wp14:anchorId="63BBEF1F" wp14:editId="3BD17551">
            <wp:extent cx="3295650" cy="1304925"/>
            <wp:effectExtent l="0" t="0" r="0" b="9525"/>
            <wp:docPr id="92"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95650" cy="1304925"/>
                    </a:xfrm>
                    <a:prstGeom prst="rect">
                      <a:avLst/>
                    </a:prstGeom>
                    <a:noFill/>
                    <a:ln>
                      <a:noFill/>
                    </a:ln>
                  </pic:spPr>
                </pic:pic>
              </a:graphicData>
            </a:graphic>
          </wp:inline>
        </w:drawing>
      </w:r>
    </w:p>
    <w:p w14:paraId="0EACE210" w14:textId="77777777" w:rsidR="0016186D" w:rsidRPr="0016186D" w:rsidRDefault="000A57B3" w:rsidP="002170B4">
      <w:pPr>
        <w:pStyle w:val="afff0"/>
      </w:pPr>
      <w:r w:rsidRPr="0005306D">
        <w:t>Рис</w:t>
      </w:r>
      <w:r>
        <w:t>.</w:t>
      </w:r>
      <w:r w:rsidRPr="0005306D">
        <w:t xml:space="preserve"> </w:t>
      </w:r>
      <w:r w:rsidR="0080381E">
        <w:t>6.</w:t>
      </w:r>
      <w:r w:rsidR="0080381E" w:rsidRPr="00D87C70">
        <w:t>80</w:t>
      </w:r>
      <w:r>
        <w:t xml:space="preserve">. </w:t>
      </w:r>
      <w:r w:rsidR="0016186D" w:rsidRPr="0016186D">
        <w:t>Определение условий проверки</w:t>
      </w:r>
    </w:p>
    <w:p w14:paraId="1969419A" w14:textId="77777777" w:rsidR="0016186D" w:rsidRPr="0016186D" w:rsidRDefault="0016186D" w:rsidP="0016186D">
      <w:r w:rsidRPr="0016186D">
        <w:t xml:space="preserve">Цифрой 1 на этом рисунке обозначено, что именно проверяется, а цифрой </w:t>
      </w:r>
      <w:r w:rsidR="000A57B3" w:rsidRPr="0016186D">
        <w:t>2</w:t>
      </w:r>
      <w:r w:rsidR="000A57B3">
        <w:t> </w:t>
      </w:r>
      <w:r w:rsidRPr="0016186D">
        <w:t>– как проверяется.</w:t>
      </w:r>
    </w:p>
    <w:p w14:paraId="760676DA" w14:textId="77777777" w:rsidR="0016186D" w:rsidRPr="0016186D" w:rsidRDefault="0016186D" w:rsidP="0016186D">
      <w:r w:rsidRPr="0016186D">
        <w:t>Минимальный рекомендуемый набор параметров для проверки содержит:</w:t>
      </w:r>
    </w:p>
    <w:p w14:paraId="710A7517" w14:textId="77777777" w:rsidR="0016186D" w:rsidRPr="0016186D" w:rsidRDefault="006E13F9" w:rsidP="0016186D">
      <w:r>
        <w:rPr>
          <w:noProof/>
          <w:lang w:eastAsia="ru-RU"/>
        </w:rPr>
        <w:drawing>
          <wp:inline distT="0" distB="0" distL="0" distR="0" wp14:anchorId="6D8E8455" wp14:editId="0F779DE7">
            <wp:extent cx="361950" cy="323850"/>
            <wp:effectExtent l="0" t="0" r="0" b="0"/>
            <wp:docPr id="93"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1950" cy="323850"/>
                    </a:xfrm>
                    <a:prstGeom prst="rect">
                      <a:avLst/>
                    </a:prstGeom>
                    <a:noFill/>
                    <a:ln>
                      <a:noFill/>
                    </a:ln>
                  </pic:spPr>
                </pic:pic>
              </a:graphicData>
            </a:graphic>
          </wp:inline>
        </w:drawing>
      </w:r>
      <w:r w:rsidR="0016186D" w:rsidRPr="0016186D">
        <w:t xml:space="preserve"> – выбор поверхностей как части геометрии для проверки.</w:t>
      </w:r>
    </w:p>
    <w:p w14:paraId="393AE2C6" w14:textId="77777777" w:rsidR="0016186D" w:rsidRPr="0016186D" w:rsidRDefault="0016186D" w:rsidP="0016186D">
      <w:r w:rsidRPr="0016186D">
        <w:t>Тип:</w:t>
      </w:r>
    </w:p>
    <w:p w14:paraId="231AA3AB" w14:textId="77777777" w:rsidR="0016186D" w:rsidRPr="0016186D" w:rsidRDefault="0016186D" w:rsidP="0016186D">
      <w:r w:rsidRPr="0016186D">
        <w:rPr>
          <w:b/>
        </w:rPr>
        <w:t>По пересечению</w:t>
      </w:r>
      <w:r w:rsidRPr="0016186D">
        <w:t xml:space="preserve"> – два объекта действительно пересекаются.</w:t>
      </w:r>
      <w:r w:rsidRPr="0016186D">
        <w:br/>
      </w:r>
      <w:r w:rsidRPr="0016186D">
        <w:rPr>
          <w:b/>
        </w:rPr>
        <w:t>Допуск</w:t>
      </w:r>
      <w:r w:rsidRPr="0016186D">
        <w:t xml:space="preserve"> представляет собой определенную «глубину» пересечения. При наличии пересечения в пределах допуска признается, что коллизия может быть устранена на стройке без влияния на сроки и стоимость работ.</w:t>
      </w:r>
    </w:p>
    <w:p w14:paraId="50059383" w14:textId="77777777" w:rsidR="0016186D" w:rsidRPr="0016186D" w:rsidRDefault="0016186D" w:rsidP="0016186D">
      <w:r w:rsidRPr="0016186D">
        <w:rPr>
          <w:b/>
        </w:rPr>
        <w:t>Просвет</w:t>
      </w:r>
      <w:r w:rsidRPr="0016186D">
        <w:t xml:space="preserve"> – два объекта могут не пересекаться физически, но пересекаются пространства вокруг них. Проверка на этот тип коллизии особенно важна для случаев, когда требуется учесть изоляцию вокруг труб или воздуховодов.</w:t>
      </w:r>
      <w:r w:rsidRPr="0016186D">
        <w:br/>
      </w:r>
      <w:r w:rsidRPr="0016186D">
        <w:rPr>
          <w:b/>
        </w:rPr>
        <w:t>Допуск</w:t>
      </w:r>
      <w:r w:rsidRPr="0016186D">
        <w:t xml:space="preserve"> здесь представляет собой толщину изоляции.</w:t>
      </w:r>
    </w:p>
    <w:p w14:paraId="00F8F1DE" w14:textId="77777777" w:rsidR="0016186D" w:rsidRPr="0016186D" w:rsidRDefault="0016186D" w:rsidP="0016186D">
      <w:r w:rsidRPr="0016186D">
        <w:rPr>
          <w:b/>
        </w:rPr>
        <w:t xml:space="preserve">Дублирование </w:t>
      </w:r>
      <w:r w:rsidRPr="0016186D">
        <w:t>– два идентичных объекта находятся в одном и том же месте модели.</w:t>
      </w:r>
    </w:p>
    <w:p w14:paraId="69638CFD" w14:textId="77777777" w:rsidR="0016186D" w:rsidRPr="0016186D" w:rsidRDefault="0016186D" w:rsidP="0016186D">
      <w:r w:rsidRPr="0016186D">
        <w:rPr>
          <w:b/>
        </w:rPr>
        <w:t>Допуск</w:t>
      </w:r>
      <w:r w:rsidRPr="0016186D">
        <w:t xml:space="preserve"> – «глубина» пересечения либо расстояние в пространстве вокруг элементов модели (см. предыдущий пункт). Зависит от типа проверки.</w:t>
      </w:r>
    </w:p>
    <w:p w14:paraId="2B24C0B8" w14:textId="77777777" w:rsidR="0016186D" w:rsidRPr="0080381E" w:rsidRDefault="0080381E" w:rsidP="0054383F">
      <w:pPr>
        <w:pStyle w:val="1111"/>
      </w:pPr>
      <w:r w:rsidRPr="0080381E">
        <w:t xml:space="preserve">6.7.2.4 </w:t>
      </w:r>
      <w:r w:rsidR="0016186D" w:rsidRPr="0080381E">
        <w:t>Запуск проверки</w:t>
      </w:r>
    </w:p>
    <w:p w14:paraId="3C022CFC" w14:textId="77777777" w:rsidR="0016186D" w:rsidRPr="0016186D" w:rsidRDefault="0016186D" w:rsidP="0016186D">
      <w:r w:rsidRPr="0016186D">
        <w:t>Первый запуск проверки следует за определением элементов, участвующих в проверке и условий проверки</w:t>
      </w:r>
      <w:r w:rsidR="0000623E">
        <w:t>,</w:t>
      </w:r>
      <w:r w:rsidRPr="0016186D">
        <w:t xml:space="preserve"> и выполняется нажатием на кнопку </w:t>
      </w:r>
      <w:r w:rsidRPr="0016186D">
        <w:rPr>
          <w:b/>
        </w:rPr>
        <w:t>«Запустить проверку»</w:t>
      </w:r>
      <w:r w:rsidRPr="0016186D">
        <w:t>.</w:t>
      </w:r>
    </w:p>
    <w:p w14:paraId="3A8486BB" w14:textId="5A462786" w:rsidR="0016186D" w:rsidRPr="00E4692F" w:rsidRDefault="0016186D" w:rsidP="0016186D">
      <w:r w:rsidRPr="0016186D">
        <w:t xml:space="preserve">Каждую последующую проверку можно запускать с вкладки </w:t>
      </w:r>
      <w:r w:rsidRPr="0016186D">
        <w:rPr>
          <w:b/>
        </w:rPr>
        <w:t>«Результаты»</w:t>
      </w:r>
      <w:r w:rsidRPr="0016186D">
        <w:t xml:space="preserve"> нажатием на кнопку </w:t>
      </w:r>
      <w:r w:rsidRPr="0016186D">
        <w:rPr>
          <w:b/>
        </w:rPr>
        <w:t>«</w:t>
      </w:r>
      <w:r w:rsidR="00A427DE">
        <w:rPr>
          <w:b/>
        </w:rPr>
        <w:t>Обновить все</w:t>
      </w:r>
      <w:r w:rsidR="00E4692F">
        <w:t>»</w:t>
      </w:r>
      <w:r w:rsidR="00E4692F" w:rsidRPr="00E4692F">
        <w:t>.</w:t>
      </w:r>
    </w:p>
    <w:p w14:paraId="09317CD8" w14:textId="77777777" w:rsidR="0016186D" w:rsidRPr="0016186D" w:rsidRDefault="006E13F9" w:rsidP="0016186D">
      <w:r>
        <w:rPr>
          <w:noProof/>
          <w:lang w:eastAsia="ru-RU"/>
        </w:rPr>
        <w:drawing>
          <wp:inline distT="0" distB="0" distL="0" distR="0" wp14:anchorId="7AF1657B" wp14:editId="19CF133A">
            <wp:extent cx="5505450" cy="3419475"/>
            <wp:effectExtent l="0" t="0" r="0" b="9525"/>
            <wp:docPr id="9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505450" cy="3419475"/>
                    </a:xfrm>
                    <a:prstGeom prst="rect">
                      <a:avLst/>
                    </a:prstGeom>
                    <a:noFill/>
                    <a:ln>
                      <a:noFill/>
                    </a:ln>
                  </pic:spPr>
                </pic:pic>
              </a:graphicData>
            </a:graphic>
          </wp:inline>
        </w:drawing>
      </w:r>
    </w:p>
    <w:p w14:paraId="4A8F13D4" w14:textId="77777777" w:rsidR="0016186D" w:rsidRPr="0016186D" w:rsidRDefault="000A57B3" w:rsidP="002170B4">
      <w:pPr>
        <w:pStyle w:val="afff0"/>
      </w:pPr>
      <w:r w:rsidRPr="0005306D">
        <w:t>Рис</w:t>
      </w:r>
      <w:r>
        <w:t>.</w:t>
      </w:r>
      <w:r w:rsidRPr="0005306D">
        <w:t xml:space="preserve"> </w:t>
      </w:r>
      <w:r w:rsidR="0080381E">
        <w:t>6.</w:t>
      </w:r>
      <w:r w:rsidR="0080381E" w:rsidRPr="005A076A">
        <w:t>81</w:t>
      </w:r>
      <w:r>
        <w:t xml:space="preserve">. </w:t>
      </w:r>
      <w:r w:rsidR="0016186D" w:rsidRPr="0016186D">
        <w:t>Повторить проверку</w:t>
      </w:r>
    </w:p>
    <w:p w14:paraId="6DF8900B" w14:textId="77777777" w:rsidR="005A076A" w:rsidRDefault="005A076A" w:rsidP="0016186D"/>
    <w:p w14:paraId="73BAE2A4" w14:textId="77777777" w:rsidR="0016186D" w:rsidRPr="0016186D" w:rsidRDefault="0016186D" w:rsidP="0016186D">
      <w:r w:rsidRPr="0016186D">
        <w:t>В списке для каждой проверки отображается суммарная информация о количестве коллизий и их статусе.</w:t>
      </w:r>
    </w:p>
    <w:p w14:paraId="6395961A" w14:textId="77777777" w:rsidR="0016186D" w:rsidRPr="0016186D" w:rsidRDefault="0016186D" w:rsidP="0016186D">
      <w:r w:rsidRPr="0016186D">
        <w:t>Статусы коллизий могут иметь одно из следующих значений:</w:t>
      </w:r>
    </w:p>
    <w:p w14:paraId="7CAC4C44" w14:textId="77777777" w:rsidR="0016186D" w:rsidRPr="0016186D" w:rsidRDefault="0016186D" w:rsidP="007902BE">
      <w:pPr>
        <w:numPr>
          <w:ilvl w:val="0"/>
          <w:numId w:val="84"/>
        </w:numPr>
        <w:ind w:left="0" w:firstLine="0"/>
        <w:contextualSpacing/>
      </w:pPr>
      <w:r w:rsidRPr="0016186D">
        <w:rPr>
          <w:b/>
        </w:rPr>
        <w:t>Создать</w:t>
      </w:r>
      <w:r w:rsidRPr="0016186D">
        <w:t xml:space="preserve"> – коллизия получает этот статус при обнаружении в ходе первой проверки;</w:t>
      </w:r>
    </w:p>
    <w:p w14:paraId="78F6D153" w14:textId="77777777" w:rsidR="0016186D" w:rsidRPr="0016186D" w:rsidRDefault="0016186D" w:rsidP="007902BE">
      <w:pPr>
        <w:numPr>
          <w:ilvl w:val="0"/>
          <w:numId w:val="84"/>
        </w:numPr>
        <w:ind w:left="0" w:firstLine="0"/>
        <w:contextualSpacing/>
      </w:pPr>
      <w:r w:rsidRPr="0016186D">
        <w:rPr>
          <w:b/>
        </w:rPr>
        <w:t>Активные</w:t>
      </w:r>
      <w:r w:rsidRPr="0016186D">
        <w:t xml:space="preserve"> – коллизия получает этот статус в случае, если она не исправлена к моменту повторной проверки;</w:t>
      </w:r>
    </w:p>
    <w:p w14:paraId="2FC94A79" w14:textId="77777777" w:rsidR="0016186D" w:rsidRPr="0016186D" w:rsidRDefault="0016186D" w:rsidP="007902BE">
      <w:pPr>
        <w:numPr>
          <w:ilvl w:val="0"/>
          <w:numId w:val="84"/>
        </w:numPr>
        <w:ind w:left="0" w:firstLine="0"/>
        <w:contextualSpacing/>
      </w:pPr>
      <w:r w:rsidRPr="0016186D">
        <w:rPr>
          <w:b/>
        </w:rPr>
        <w:t>Исправленные</w:t>
      </w:r>
      <w:r w:rsidRPr="0016186D">
        <w:t xml:space="preserve"> – коллизия получает этот статус в случае, если к моменту повторной проверки она исправлена. Выполнением команды </w:t>
      </w:r>
      <w:r w:rsidR="004A1CAA">
        <w:t>«</w:t>
      </w:r>
      <w:r w:rsidRPr="005A076A">
        <w:rPr>
          <w:b/>
        </w:rPr>
        <w:t>Сжать</w:t>
      </w:r>
      <w:r w:rsidR="004A1CAA">
        <w:rPr>
          <w:b/>
        </w:rPr>
        <w:t>»</w:t>
      </w:r>
      <w:r w:rsidRPr="005A076A">
        <w:rPr>
          <w:b/>
        </w:rPr>
        <w:t xml:space="preserve"> </w:t>
      </w:r>
      <w:r w:rsidRPr="0016186D">
        <w:t>устраненные коллизии удаляются из списка;</w:t>
      </w:r>
    </w:p>
    <w:p w14:paraId="583ADE65" w14:textId="77777777" w:rsidR="0016186D" w:rsidRPr="0016186D" w:rsidRDefault="0016186D" w:rsidP="007902BE">
      <w:pPr>
        <w:numPr>
          <w:ilvl w:val="0"/>
          <w:numId w:val="84"/>
        </w:numPr>
        <w:ind w:left="0" w:firstLine="0"/>
        <w:contextualSpacing/>
      </w:pPr>
      <w:r w:rsidRPr="0016186D">
        <w:rPr>
          <w:b/>
        </w:rPr>
        <w:t xml:space="preserve">Проанализировано </w:t>
      </w:r>
      <w:r w:rsidRPr="0016186D">
        <w:t>– получение этого статуса следует связать с моментом назначения исполнителя;</w:t>
      </w:r>
    </w:p>
    <w:p w14:paraId="6572ABBF" w14:textId="77777777" w:rsidR="0016186D" w:rsidRPr="0054383F" w:rsidRDefault="0016186D" w:rsidP="0054383F">
      <w:pPr>
        <w:numPr>
          <w:ilvl w:val="0"/>
          <w:numId w:val="84"/>
        </w:numPr>
        <w:ind w:left="0" w:firstLine="0"/>
        <w:contextualSpacing/>
      </w:pPr>
      <w:r w:rsidRPr="0016186D">
        <w:rPr>
          <w:b/>
        </w:rPr>
        <w:t xml:space="preserve">Подтверждено </w:t>
      </w:r>
      <w:r w:rsidRPr="0016186D">
        <w:t>– статус можно использовать для обозначения коллизий, в которых участвующие элементы по разным причинам не были исключены из проверки, так как их конфликты с другими элементами не считаются коллизиями. Указывается пользователь, который установил данный статус в списке коллизий, фиксируется время установки статуса.</w:t>
      </w:r>
    </w:p>
    <w:p w14:paraId="7B339D2B" w14:textId="77777777" w:rsidR="0016186D" w:rsidRPr="005A076A" w:rsidRDefault="005A076A" w:rsidP="0054383F">
      <w:pPr>
        <w:pStyle w:val="1111"/>
      </w:pPr>
      <w:r w:rsidRPr="0080381E">
        <w:t>6.7.2.</w:t>
      </w:r>
      <w:r w:rsidRPr="005A076A">
        <w:t>5</w:t>
      </w:r>
      <w:r w:rsidR="00AE4E5C">
        <w:t xml:space="preserve"> </w:t>
      </w:r>
      <w:r w:rsidR="0016186D" w:rsidRPr="0016186D">
        <w:t>Создание отчета по коллизиям</w:t>
      </w:r>
    </w:p>
    <w:p w14:paraId="06217236" w14:textId="77777777" w:rsidR="0016186D" w:rsidRPr="0016186D" w:rsidRDefault="0016186D" w:rsidP="0016186D">
      <w:r w:rsidRPr="0016186D">
        <w:t xml:space="preserve">Результатом проверки является автоматизированный отчет в среде Navisworks. Отчет о проведенных проверках можно представить </w:t>
      </w:r>
      <w:r w:rsidR="005A076A" w:rsidRPr="0016186D">
        <w:t>в виде</w:t>
      </w:r>
      <w:r w:rsidRPr="0016186D">
        <w:t xml:space="preserve"> отдельного документа</w:t>
      </w:r>
      <w:r w:rsidR="0000623E">
        <w:t>,</w:t>
      </w:r>
      <w:r w:rsidRPr="0016186D">
        <w:t xml:space="preserve"> который может быть отправлен исполнителю для устранения ошибок. </w:t>
      </w:r>
    </w:p>
    <w:p w14:paraId="4C273132" w14:textId="20C3388A" w:rsidR="0016186D" w:rsidRPr="0016186D" w:rsidRDefault="0016186D" w:rsidP="0016186D">
      <w:r w:rsidRPr="0016186D">
        <w:t xml:space="preserve">Отчет можно сформировать, переключившись в окне </w:t>
      </w:r>
      <w:r w:rsidR="004A1CAA">
        <w:t>«</w:t>
      </w:r>
      <w:r w:rsidRPr="0016186D">
        <w:rPr>
          <w:b/>
          <w:lang w:val="en-US"/>
        </w:rPr>
        <w:t>Clash</w:t>
      </w:r>
      <w:r w:rsidR="00C77ADA">
        <w:rPr>
          <w:b/>
        </w:rPr>
        <w:t xml:space="preserve"> </w:t>
      </w:r>
      <w:r w:rsidRPr="0016186D">
        <w:rPr>
          <w:b/>
          <w:lang w:val="en-US"/>
        </w:rPr>
        <w:t>Detective</w:t>
      </w:r>
      <w:r w:rsidR="004A1CAA">
        <w:rPr>
          <w:b/>
        </w:rPr>
        <w:t>»</w:t>
      </w:r>
      <w:r w:rsidRPr="0016186D">
        <w:t xml:space="preserve"> на закладку </w:t>
      </w:r>
      <w:r w:rsidR="004A1CAA">
        <w:t>«</w:t>
      </w:r>
      <w:r w:rsidRPr="0016186D">
        <w:rPr>
          <w:b/>
        </w:rPr>
        <w:t>Отчет</w:t>
      </w:r>
      <w:r w:rsidR="004A1CAA">
        <w:rPr>
          <w:b/>
        </w:rPr>
        <w:t>»</w:t>
      </w:r>
      <w:r w:rsidRPr="0016186D">
        <w:rPr>
          <w:b/>
        </w:rPr>
        <w:t xml:space="preserve">. </w:t>
      </w:r>
      <w:r w:rsidRPr="0016186D">
        <w:t xml:space="preserve">Здесь настраивается содержимое отчета и статусы выявленных конфликтов. Отчет можно представить для передачи в виде таблицы Excel. В этом случае следует выбрать формат представления отчета HTML (табличное представление). После отображения его в окне браузера его легко скопировать через буфер обмена в </w:t>
      </w:r>
      <w:r w:rsidRPr="0016186D">
        <w:rPr>
          <w:lang w:val="en-US"/>
        </w:rPr>
        <w:t>Excel</w:t>
      </w:r>
      <w:r w:rsidRPr="0016186D">
        <w:t>. Такой вариант удобен</w:t>
      </w:r>
      <w:r w:rsidR="0000623E">
        <w:t>,</w:t>
      </w:r>
      <w:r w:rsidRPr="0016186D">
        <w:t xml:space="preserve"> если нет уверенности, что тот</w:t>
      </w:r>
      <w:r w:rsidR="0000623E">
        <w:t>,</w:t>
      </w:r>
      <w:r w:rsidRPr="0016186D">
        <w:t xml:space="preserve"> кому направляется отчет о коллизиях</w:t>
      </w:r>
      <w:r w:rsidR="0000623E">
        <w:t>,</w:t>
      </w:r>
      <w:r w:rsidRPr="0016186D">
        <w:t xml:space="preserve"> имеет у себя </w:t>
      </w:r>
      <w:r w:rsidRPr="0016186D">
        <w:rPr>
          <w:lang w:val="en-US"/>
        </w:rPr>
        <w:t>Navisworks</w:t>
      </w:r>
      <w:r w:rsidRPr="0016186D">
        <w:t xml:space="preserve"> для просмотра. Или когда выявленные коллизии оформляются в виде приложения к официальной переписк</w:t>
      </w:r>
      <w:r w:rsidR="0036066A">
        <w:t>е</w:t>
      </w:r>
      <w:r w:rsidRPr="0016186D">
        <w:t xml:space="preserve"> между контрагентами.</w:t>
      </w:r>
    </w:p>
    <w:p w14:paraId="1697321E" w14:textId="77777777" w:rsidR="0016186D" w:rsidRPr="0016186D" w:rsidRDefault="006E13F9" w:rsidP="005A076A">
      <w:pPr>
        <w:jc w:val="center"/>
      </w:pPr>
      <w:r>
        <w:rPr>
          <w:noProof/>
          <w:lang w:eastAsia="ru-RU"/>
        </w:rPr>
        <w:drawing>
          <wp:inline distT="0" distB="0" distL="0" distR="0" wp14:anchorId="38214F25" wp14:editId="70E60552">
            <wp:extent cx="4905375" cy="3457575"/>
            <wp:effectExtent l="0" t="0" r="9525" b="9525"/>
            <wp:docPr id="9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905375" cy="3457575"/>
                    </a:xfrm>
                    <a:prstGeom prst="rect">
                      <a:avLst/>
                    </a:prstGeom>
                    <a:noFill/>
                    <a:ln>
                      <a:noFill/>
                    </a:ln>
                  </pic:spPr>
                </pic:pic>
              </a:graphicData>
            </a:graphic>
          </wp:inline>
        </w:drawing>
      </w:r>
    </w:p>
    <w:p w14:paraId="416A7267" w14:textId="77777777" w:rsidR="0016186D" w:rsidRDefault="000A57B3" w:rsidP="002170B4">
      <w:pPr>
        <w:pStyle w:val="afff0"/>
      </w:pPr>
      <w:r w:rsidRPr="0005306D">
        <w:t>Рис</w:t>
      </w:r>
      <w:r>
        <w:t>.</w:t>
      </w:r>
      <w:r w:rsidRPr="0005306D">
        <w:t xml:space="preserve"> </w:t>
      </w:r>
      <w:r w:rsidR="005A076A">
        <w:t>6.</w:t>
      </w:r>
      <w:r w:rsidR="005A076A" w:rsidRPr="005A076A">
        <w:t>82</w:t>
      </w:r>
      <w:r>
        <w:t xml:space="preserve">. </w:t>
      </w:r>
      <w:r w:rsidR="0016186D" w:rsidRPr="0016186D">
        <w:t xml:space="preserve">Настройки </w:t>
      </w:r>
      <w:r w:rsidR="005A076A">
        <w:t>формирования отчета о коллизиях</w:t>
      </w:r>
    </w:p>
    <w:p w14:paraId="2BB3BA87" w14:textId="77777777" w:rsidR="005A076A" w:rsidRPr="0016186D" w:rsidRDefault="005A076A" w:rsidP="0016186D">
      <w:pPr>
        <w:ind w:left="360"/>
        <w:jc w:val="center"/>
      </w:pPr>
    </w:p>
    <w:p w14:paraId="2907901B" w14:textId="77777777" w:rsidR="0016186D" w:rsidRPr="0016186D" w:rsidRDefault="006E13F9" w:rsidP="005A076A">
      <w:pPr>
        <w:jc w:val="center"/>
      </w:pPr>
      <w:r>
        <w:rPr>
          <w:noProof/>
          <w:lang w:eastAsia="ru-RU"/>
        </w:rPr>
        <w:drawing>
          <wp:inline distT="0" distB="0" distL="0" distR="0" wp14:anchorId="4367148C" wp14:editId="648C1F24">
            <wp:extent cx="5400675" cy="3448050"/>
            <wp:effectExtent l="0" t="0" r="9525" b="0"/>
            <wp:docPr id="96"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00675" cy="3448050"/>
                    </a:xfrm>
                    <a:prstGeom prst="rect">
                      <a:avLst/>
                    </a:prstGeom>
                    <a:noFill/>
                    <a:ln>
                      <a:noFill/>
                    </a:ln>
                  </pic:spPr>
                </pic:pic>
              </a:graphicData>
            </a:graphic>
          </wp:inline>
        </w:drawing>
      </w:r>
    </w:p>
    <w:p w14:paraId="22302517" w14:textId="77777777" w:rsidR="0016186D" w:rsidRPr="0016186D" w:rsidRDefault="000A57B3" w:rsidP="002170B4">
      <w:pPr>
        <w:pStyle w:val="afff0"/>
      </w:pPr>
      <w:r w:rsidRPr="0005306D">
        <w:t>Рис</w:t>
      </w:r>
      <w:r>
        <w:t>.</w:t>
      </w:r>
      <w:r w:rsidRPr="0005306D">
        <w:t xml:space="preserve"> </w:t>
      </w:r>
      <w:r w:rsidR="005A076A">
        <w:t>6.</w:t>
      </w:r>
      <w:r w:rsidR="005A076A" w:rsidRPr="005A076A">
        <w:t>83</w:t>
      </w:r>
      <w:r>
        <w:t xml:space="preserve">. </w:t>
      </w:r>
      <w:r w:rsidR="0016186D" w:rsidRPr="0016186D">
        <w:t>Пример отчета по коллизиям</w:t>
      </w:r>
    </w:p>
    <w:p w14:paraId="2C0BAF8F" w14:textId="77777777" w:rsidR="0016186D" w:rsidRPr="0016186D" w:rsidRDefault="0016186D" w:rsidP="0016186D">
      <w:pPr>
        <w:ind w:left="360"/>
      </w:pPr>
    </w:p>
    <w:p w14:paraId="575AD05F" w14:textId="58D3C08D" w:rsidR="0016186D" w:rsidRPr="0016186D" w:rsidRDefault="0016186D" w:rsidP="0016186D">
      <w:r w:rsidRPr="0016186D">
        <w:t xml:space="preserve">В том случае когда информация о коллизиях передается в рабочем порядке, то это можно сделать, представив отчет </w:t>
      </w:r>
      <w:r w:rsidRPr="0016186D">
        <w:rPr>
          <w:b/>
        </w:rPr>
        <w:t>«Как точки обзора»</w:t>
      </w:r>
      <w:r w:rsidRPr="0016186D">
        <w:t>.</w:t>
      </w:r>
      <w:r w:rsidR="00221519">
        <w:t xml:space="preserve"> </w:t>
      </w:r>
      <w:r w:rsidRPr="0016186D">
        <w:t xml:space="preserve">Также рекомендуется использовать такой вариант, если у контрагента используется версия Navisworks Freedom. Тогда все конфликты будут собраны в отдельной папке, как показано на </w:t>
      </w:r>
      <w:r w:rsidR="000A57B3">
        <w:t>р</w:t>
      </w:r>
      <w:r w:rsidR="000A57B3" w:rsidRPr="0016186D">
        <w:t>ис</w:t>
      </w:r>
      <w:r w:rsidRPr="0016186D">
        <w:t>.</w:t>
      </w:r>
      <w:r w:rsidR="000A57B3">
        <w:t xml:space="preserve"> </w:t>
      </w:r>
      <w:r w:rsidR="00DF43A4">
        <w:t>6</w:t>
      </w:r>
      <w:r w:rsidR="00DF43A4" w:rsidRPr="00DF43A4">
        <w:t>.</w:t>
      </w:r>
      <w:r w:rsidR="00DF43A4">
        <w:t>84</w:t>
      </w:r>
      <w:r w:rsidR="00AD5230">
        <w:t>.</w:t>
      </w:r>
    </w:p>
    <w:p w14:paraId="51F8BB08" w14:textId="77777777" w:rsidR="0016186D" w:rsidRPr="0016186D" w:rsidRDefault="006E13F9" w:rsidP="00E00E9E">
      <w:pPr>
        <w:jc w:val="center"/>
      </w:pPr>
      <w:r>
        <w:rPr>
          <w:noProof/>
          <w:lang w:eastAsia="ru-RU"/>
        </w:rPr>
        <w:drawing>
          <wp:inline distT="0" distB="0" distL="0" distR="0" wp14:anchorId="6E939193" wp14:editId="2E44AB04">
            <wp:extent cx="1695450" cy="2152650"/>
            <wp:effectExtent l="0" t="0" r="0" b="0"/>
            <wp:docPr id="97"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95450" cy="2152650"/>
                    </a:xfrm>
                    <a:prstGeom prst="rect">
                      <a:avLst/>
                    </a:prstGeom>
                    <a:noFill/>
                    <a:ln>
                      <a:noFill/>
                    </a:ln>
                  </pic:spPr>
                </pic:pic>
              </a:graphicData>
            </a:graphic>
          </wp:inline>
        </w:drawing>
      </w:r>
    </w:p>
    <w:p w14:paraId="4E2BF8AC" w14:textId="77777777" w:rsidR="0016186D" w:rsidRPr="0016186D" w:rsidRDefault="000A57B3" w:rsidP="002170B4">
      <w:pPr>
        <w:pStyle w:val="afff0"/>
      </w:pPr>
      <w:r w:rsidRPr="0005306D">
        <w:t>Рис</w:t>
      </w:r>
      <w:r>
        <w:t>.</w:t>
      </w:r>
      <w:r w:rsidRPr="0005306D">
        <w:t xml:space="preserve"> </w:t>
      </w:r>
      <w:r w:rsidR="00E00E9E">
        <w:t>6.</w:t>
      </w:r>
      <w:r w:rsidR="00E00E9E" w:rsidRPr="005A076A">
        <w:t>8</w:t>
      </w:r>
      <w:r w:rsidR="00E00E9E" w:rsidRPr="00D87C70">
        <w:t>4</w:t>
      </w:r>
      <w:r>
        <w:t xml:space="preserve">. </w:t>
      </w:r>
      <w:r w:rsidR="0016186D" w:rsidRPr="0016186D">
        <w:t>Сохранение точки обзора</w:t>
      </w:r>
    </w:p>
    <w:p w14:paraId="07EFC55D" w14:textId="77777777" w:rsidR="0016186D" w:rsidRPr="005227FF" w:rsidRDefault="0016186D" w:rsidP="0016186D">
      <w:r w:rsidRPr="0016186D">
        <w:t>Следует учитывать, что информация о коллизиях храниться в той модели</w:t>
      </w:r>
      <w:r w:rsidR="0000623E">
        <w:t>,</w:t>
      </w:r>
      <w:r w:rsidRPr="0016186D">
        <w:t xml:space="preserve"> в которой проводилась проверка. И если по каким-либо причинам нет единого информационного пространства с какими-либо контрагентами, то информацию о настроенных проверках и их результатах </w:t>
      </w:r>
      <w:r w:rsidR="00DF43A4" w:rsidRPr="0016186D">
        <w:t>следует передать,</w:t>
      </w:r>
      <w:r w:rsidRPr="0016186D">
        <w:t xml:space="preserve"> используя инструменты вывода для экспорта данных из Navisworks, как показано на </w:t>
      </w:r>
      <w:r w:rsidR="00AD5230">
        <w:t>р</w:t>
      </w:r>
      <w:r w:rsidR="00AD5230" w:rsidRPr="0016186D">
        <w:t>ис</w:t>
      </w:r>
      <w:r w:rsidRPr="0016186D">
        <w:t>.</w:t>
      </w:r>
      <w:r w:rsidR="00AD5230">
        <w:t> </w:t>
      </w:r>
      <w:r w:rsidR="005227FF" w:rsidRPr="005227FF">
        <w:t>6.85</w:t>
      </w:r>
      <w:r w:rsidR="00AD5230">
        <w:t>.</w:t>
      </w:r>
    </w:p>
    <w:p w14:paraId="14734353" w14:textId="77777777" w:rsidR="0016186D" w:rsidRPr="0016186D" w:rsidRDefault="0016186D" w:rsidP="0016186D">
      <w:pPr>
        <w:ind w:left="360"/>
      </w:pPr>
    </w:p>
    <w:p w14:paraId="24EA8605" w14:textId="77777777" w:rsidR="0016186D" w:rsidRPr="0016186D" w:rsidRDefault="006E13F9" w:rsidP="005227FF">
      <w:pPr>
        <w:jc w:val="center"/>
      </w:pPr>
      <w:r>
        <w:rPr>
          <w:noProof/>
          <w:lang w:eastAsia="ru-RU"/>
        </w:rPr>
        <w:drawing>
          <wp:inline distT="0" distB="0" distL="0" distR="0" wp14:anchorId="1B61809D" wp14:editId="068FB771">
            <wp:extent cx="3733800" cy="1590675"/>
            <wp:effectExtent l="0" t="0" r="0" b="9525"/>
            <wp:docPr id="98"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33800" cy="1590675"/>
                    </a:xfrm>
                    <a:prstGeom prst="rect">
                      <a:avLst/>
                    </a:prstGeom>
                    <a:noFill/>
                    <a:ln>
                      <a:noFill/>
                    </a:ln>
                  </pic:spPr>
                </pic:pic>
              </a:graphicData>
            </a:graphic>
          </wp:inline>
        </w:drawing>
      </w:r>
    </w:p>
    <w:p w14:paraId="54243080" w14:textId="77777777" w:rsidR="0016186D" w:rsidRPr="0016186D" w:rsidRDefault="000A57B3" w:rsidP="002170B4">
      <w:pPr>
        <w:pStyle w:val="afff0"/>
      </w:pPr>
      <w:r w:rsidRPr="0005306D">
        <w:t>Рис</w:t>
      </w:r>
      <w:r>
        <w:t>.</w:t>
      </w:r>
      <w:r w:rsidRPr="0005306D">
        <w:t xml:space="preserve"> </w:t>
      </w:r>
      <w:r w:rsidR="005227FF">
        <w:t>6.</w:t>
      </w:r>
      <w:r w:rsidR="005227FF" w:rsidRPr="005A076A">
        <w:t>8</w:t>
      </w:r>
      <w:r w:rsidR="005227FF">
        <w:t>5</w:t>
      </w:r>
      <w:r>
        <w:t xml:space="preserve">. </w:t>
      </w:r>
      <w:r w:rsidR="0016186D" w:rsidRPr="0016186D">
        <w:t>Инструменты вывода для экспорта данных</w:t>
      </w:r>
    </w:p>
    <w:p w14:paraId="0B6591AB" w14:textId="77777777" w:rsidR="0016186D" w:rsidRPr="0016186D" w:rsidRDefault="0016186D" w:rsidP="0016186D">
      <w:pPr>
        <w:ind w:left="360"/>
      </w:pPr>
    </w:p>
    <w:p w14:paraId="52920790" w14:textId="77777777" w:rsidR="0016186D" w:rsidRPr="0016186D" w:rsidRDefault="0016186D" w:rsidP="0016186D">
      <w:r w:rsidRPr="0016186D">
        <w:t xml:space="preserve">Здесь же возможно передать результаты проверок в виде сохраненных точек обзора. Результаты будут сохранены в виде XML файлов, которыми легко обмениваться по электронной почте. </w:t>
      </w:r>
    </w:p>
    <w:p w14:paraId="4739133A" w14:textId="77777777" w:rsidR="0016186D" w:rsidRPr="0016186D" w:rsidRDefault="005227FF" w:rsidP="00A1572A">
      <w:pPr>
        <w:pStyle w:val="3"/>
      </w:pPr>
      <w:bookmarkStart w:id="159" w:name="_Toc483555277"/>
      <w:r>
        <w:t>6.7.3</w:t>
      </w:r>
      <w:r w:rsidR="0016186D" w:rsidRPr="0016186D">
        <w:t xml:space="preserve"> Ручная проверка моделей</w:t>
      </w:r>
      <w:bookmarkEnd w:id="159"/>
    </w:p>
    <w:p w14:paraId="73A371D5" w14:textId="4E8EB837" w:rsidR="0016186D" w:rsidRPr="0016186D" w:rsidRDefault="005227FF" w:rsidP="0016186D">
      <w:r>
        <w:t>Ручная проверка</w:t>
      </w:r>
      <w:r w:rsidR="000A57B3">
        <w:t xml:space="preserve"> </w:t>
      </w:r>
      <w:r>
        <w:t>в</w:t>
      </w:r>
      <w:r w:rsidRPr="005227FF">
        <w:t xml:space="preserve"> общем</w:t>
      </w:r>
      <w:r>
        <w:t xml:space="preserve"> случае не относится к процессу поиск</w:t>
      </w:r>
      <w:r w:rsidR="0000623E">
        <w:t>а</w:t>
      </w:r>
      <w:r>
        <w:t xml:space="preserve"> коллизий и включает в себя </w:t>
      </w:r>
    </w:p>
    <w:p w14:paraId="6052E972" w14:textId="77777777" w:rsidR="0016186D" w:rsidRPr="0016186D" w:rsidRDefault="0016186D" w:rsidP="0016186D">
      <w:pPr>
        <w:ind w:left="360"/>
      </w:pPr>
      <w:r w:rsidRPr="0016186D">
        <w:t>•</w:t>
      </w:r>
      <w:r w:rsidRPr="0016186D">
        <w:tab/>
        <w:t xml:space="preserve"> проверку моделей с применением средств визуального представления данных для выполнения проверки (формирование наборов элементов, перекрашивание элементов модели в зависимости от параметров и т.</w:t>
      </w:r>
      <w:r w:rsidR="0000623E">
        <w:t> </w:t>
      </w:r>
      <w:r w:rsidRPr="0016186D">
        <w:t>д.);</w:t>
      </w:r>
    </w:p>
    <w:p w14:paraId="67D297FF" w14:textId="77777777" w:rsidR="00936C19" w:rsidRDefault="0016186D" w:rsidP="007902BE">
      <w:pPr>
        <w:pStyle w:val="a4"/>
        <w:numPr>
          <w:ilvl w:val="0"/>
          <w:numId w:val="100"/>
        </w:numPr>
        <w:spacing w:after="0" w:line="252" w:lineRule="auto"/>
        <w:ind w:left="567" w:hanging="283"/>
      </w:pPr>
      <w:r w:rsidRPr="0016186D">
        <w:t>аудит наименования уровней, наименования сло</w:t>
      </w:r>
      <w:r w:rsidR="00DA2541">
        <w:t>е</w:t>
      </w:r>
      <w:r w:rsidRPr="0016186D">
        <w:t>в, наименования материалов, наименования типоразмеров системных семейств, используемых в модели;</w:t>
      </w:r>
    </w:p>
    <w:p w14:paraId="151E0CD2" w14:textId="77777777" w:rsidR="00936C19" w:rsidRPr="00936C19" w:rsidRDefault="00936C19" w:rsidP="007902BE">
      <w:pPr>
        <w:pStyle w:val="a4"/>
        <w:numPr>
          <w:ilvl w:val="0"/>
          <w:numId w:val="100"/>
        </w:numPr>
        <w:spacing w:after="0" w:line="252" w:lineRule="auto"/>
        <w:ind w:left="567" w:hanging="283"/>
      </w:pPr>
      <w:r>
        <w:t xml:space="preserve">аудит наименования видов; </w:t>
      </w:r>
    </w:p>
    <w:p w14:paraId="3CDE9F71" w14:textId="77777777" w:rsidR="00936C19" w:rsidRPr="00936C19" w:rsidRDefault="00936C19" w:rsidP="007902BE">
      <w:pPr>
        <w:pStyle w:val="a4"/>
        <w:numPr>
          <w:ilvl w:val="0"/>
          <w:numId w:val="100"/>
        </w:numPr>
        <w:spacing w:after="0" w:line="252" w:lineRule="auto"/>
        <w:ind w:left="567" w:hanging="283"/>
      </w:pPr>
      <w:r>
        <w:t>корректное отображение элементов на вид</w:t>
      </w:r>
      <w:r w:rsidRPr="00936C19">
        <w:t>ах</w:t>
      </w:r>
      <w:r>
        <w:t>;</w:t>
      </w:r>
    </w:p>
    <w:p w14:paraId="43979302" w14:textId="77777777" w:rsidR="00936C19" w:rsidRDefault="00936C19" w:rsidP="007902BE">
      <w:pPr>
        <w:pStyle w:val="a4"/>
        <w:numPr>
          <w:ilvl w:val="0"/>
          <w:numId w:val="100"/>
        </w:numPr>
        <w:spacing w:after="0" w:line="252" w:lineRule="auto"/>
        <w:ind w:left="567" w:hanging="283"/>
      </w:pPr>
      <w:r>
        <w:t>проверка в модели элементов, не привязанных к процессу проектирования</w:t>
      </w:r>
      <w:r w:rsidRPr="00936C19">
        <w:t>;</w:t>
      </w:r>
    </w:p>
    <w:p w14:paraId="28EF8F37" w14:textId="77777777" w:rsidR="00936C19" w:rsidRPr="0016186D" w:rsidRDefault="00936C19" w:rsidP="007902BE">
      <w:pPr>
        <w:pStyle w:val="a4"/>
        <w:numPr>
          <w:ilvl w:val="0"/>
          <w:numId w:val="100"/>
        </w:numPr>
        <w:spacing w:after="0" w:line="252" w:lineRule="auto"/>
        <w:ind w:left="567" w:hanging="283"/>
      </w:pPr>
      <w:r>
        <w:t>проверка наличия элементов «потерявшихся в пространстве», повисших в воздухе</w:t>
      </w:r>
      <w:r w:rsidRPr="00936C19">
        <w:t>;</w:t>
      </w:r>
    </w:p>
    <w:p w14:paraId="09560282" w14:textId="77777777" w:rsidR="0016186D" w:rsidRDefault="005227FF" w:rsidP="007902BE">
      <w:pPr>
        <w:pStyle w:val="a4"/>
        <w:numPr>
          <w:ilvl w:val="0"/>
          <w:numId w:val="100"/>
        </w:numPr>
        <w:spacing w:after="0" w:line="252" w:lineRule="auto"/>
        <w:ind w:left="567" w:hanging="283"/>
      </w:pPr>
      <w:r>
        <w:t>аудит</w:t>
      </w:r>
      <w:r w:rsidR="0016186D" w:rsidRPr="0016186D">
        <w:t xml:space="preserve"> соблюдения единиц проекта, начала координ</w:t>
      </w:r>
      <w:r w:rsidR="007624F4">
        <w:t>ат и принятой системы координат.</w:t>
      </w:r>
    </w:p>
    <w:p w14:paraId="43AADA51" w14:textId="77777777" w:rsidR="00936C19" w:rsidRPr="0016186D" w:rsidRDefault="00936C19" w:rsidP="0016186D">
      <w:pPr>
        <w:ind w:left="360"/>
      </w:pPr>
    </w:p>
    <w:p w14:paraId="0C862BE6" w14:textId="77777777" w:rsidR="0016186D" w:rsidRPr="0016186D" w:rsidRDefault="0016186D" w:rsidP="005227FF">
      <w:r w:rsidRPr="0016186D">
        <w:t>Результатом проверки является сформированный вручную отчет.</w:t>
      </w:r>
    </w:p>
    <w:p w14:paraId="124EBB33" w14:textId="77777777" w:rsidR="0016186D" w:rsidRDefault="0016186D" w:rsidP="0016186D">
      <w:pPr>
        <w:ind w:left="360"/>
      </w:pPr>
    </w:p>
    <w:p w14:paraId="7170402F" w14:textId="77777777" w:rsidR="00940B53" w:rsidRDefault="00940B53" w:rsidP="0016186D">
      <w:pPr>
        <w:ind w:left="360"/>
      </w:pPr>
    </w:p>
    <w:p w14:paraId="7A5B2ECD" w14:textId="77777777" w:rsidR="00940B53" w:rsidRDefault="00940B53" w:rsidP="0016186D">
      <w:pPr>
        <w:ind w:left="360"/>
      </w:pPr>
    </w:p>
    <w:p w14:paraId="171F65B0" w14:textId="77777777" w:rsidR="00940B53" w:rsidRDefault="00940B53" w:rsidP="0016186D">
      <w:pPr>
        <w:ind w:left="360"/>
      </w:pPr>
    </w:p>
    <w:p w14:paraId="2A8CC41D" w14:textId="77777777" w:rsidR="00940B53" w:rsidRDefault="00940B53" w:rsidP="0016186D">
      <w:pPr>
        <w:ind w:left="360"/>
      </w:pPr>
    </w:p>
    <w:p w14:paraId="754C68B2" w14:textId="77777777" w:rsidR="00940B53" w:rsidRDefault="00940B53" w:rsidP="0016186D">
      <w:pPr>
        <w:ind w:left="360"/>
      </w:pPr>
    </w:p>
    <w:p w14:paraId="0F595E8B" w14:textId="77777777" w:rsidR="00940B53" w:rsidRDefault="00940B53" w:rsidP="0016186D">
      <w:pPr>
        <w:ind w:left="360"/>
      </w:pPr>
    </w:p>
    <w:p w14:paraId="728CA0EE" w14:textId="77777777" w:rsidR="002170B4" w:rsidRDefault="002170B4" w:rsidP="0016186D">
      <w:pPr>
        <w:ind w:left="360"/>
      </w:pPr>
    </w:p>
    <w:p w14:paraId="1806D1A2" w14:textId="77777777" w:rsidR="005227FF" w:rsidRPr="0016186D" w:rsidRDefault="005227FF" w:rsidP="004916AF">
      <w:pPr>
        <w:pStyle w:val="afff0"/>
      </w:pPr>
      <w:r w:rsidRPr="0016186D">
        <w:t xml:space="preserve">Таблица </w:t>
      </w:r>
      <w:r w:rsidRPr="0080381E">
        <w:t>6.1</w:t>
      </w:r>
      <w:r>
        <w:t>4</w:t>
      </w:r>
      <w:r w:rsidR="000A57B3">
        <w:t>.</w:t>
      </w:r>
      <w:r>
        <w:t xml:space="preserve"> Пример фрагмента отчета по ручной проверке</w:t>
      </w:r>
    </w:p>
    <w:p w14:paraId="58A50167" w14:textId="77777777" w:rsidR="0016186D" w:rsidRPr="0016186D" w:rsidRDefault="006E13F9" w:rsidP="005227FF">
      <w:pPr>
        <w:jc w:val="center"/>
      </w:pPr>
      <w:r>
        <w:rPr>
          <w:noProof/>
          <w:lang w:eastAsia="ru-RU"/>
        </w:rPr>
        <w:drawing>
          <wp:inline distT="0" distB="0" distL="0" distR="0" wp14:anchorId="527D2A90" wp14:editId="26D6BF37">
            <wp:extent cx="5686425" cy="2609850"/>
            <wp:effectExtent l="0" t="0" r="9525" b="0"/>
            <wp:docPr id="99"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86425" cy="2609850"/>
                    </a:xfrm>
                    <a:prstGeom prst="rect">
                      <a:avLst/>
                    </a:prstGeom>
                    <a:noFill/>
                    <a:ln>
                      <a:noFill/>
                    </a:ln>
                  </pic:spPr>
                </pic:pic>
              </a:graphicData>
            </a:graphic>
          </wp:inline>
        </w:drawing>
      </w:r>
    </w:p>
    <w:p w14:paraId="4D33A62E" w14:textId="77777777" w:rsidR="0016186D" w:rsidRPr="0016186D" w:rsidRDefault="0016186D" w:rsidP="0016186D">
      <w:pPr>
        <w:ind w:left="360"/>
      </w:pPr>
    </w:p>
    <w:p w14:paraId="517B23C7" w14:textId="77777777" w:rsidR="0016186D" w:rsidRPr="005227FF" w:rsidRDefault="00167EF5" w:rsidP="00A1572A">
      <w:pPr>
        <w:pStyle w:val="3"/>
      </w:pPr>
      <w:bookmarkStart w:id="160" w:name="_Toc483555278"/>
      <w:r>
        <w:t>6.</w:t>
      </w:r>
      <w:r w:rsidRPr="005227FF">
        <w:t>7.</w:t>
      </w:r>
      <w:r w:rsidRPr="00D87C70">
        <w:t>4</w:t>
      </w:r>
      <w:r w:rsidRPr="005227FF">
        <w:t xml:space="preserve"> Рекомендации</w:t>
      </w:r>
      <w:r w:rsidR="0016186D" w:rsidRPr="005227FF">
        <w:t xml:space="preserve"> по проведению координационных совещаний</w:t>
      </w:r>
      <w:bookmarkEnd w:id="160"/>
    </w:p>
    <w:p w14:paraId="7C1866CD" w14:textId="543DEB66" w:rsidR="0016186D" w:rsidRPr="0016186D" w:rsidRDefault="0016186D" w:rsidP="005227FF">
      <w:r w:rsidRPr="0016186D">
        <w:t>Для анализа найденных в ходе проверок на 3</w:t>
      </w:r>
      <w:r w:rsidRPr="005227FF">
        <w:t>D</w:t>
      </w:r>
      <w:r w:rsidRPr="0016186D">
        <w:t xml:space="preserve">-координацию коллизий, поиска решений и назначения ответственных исполнителей должны проводиться координационные совещания. Участниками совещаний являются </w:t>
      </w:r>
      <w:r w:rsidR="0000623E">
        <w:t>г</w:t>
      </w:r>
      <w:r w:rsidRPr="0016186D">
        <w:t>лавные специалисты/ГИПы всех смежных групп/отделов/дисциплин, BIM-менеджер/координатор</w:t>
      </w:r>
      <w:r w:rsidR="00C77ADA">
        <w:t xml:space="preserve"> </w:t>
      </w:r>
      <w:r w:rsidRPr="0016186D">
        <w:t>(</w:t>
      </w:r>
      <w:r w:rsidR="00C77ADA">
        <w:t>-</w:t>
      </w:r>
      <w:r w:rsidRPr="0016186D">
        <w:t xml:space="preserve">ы), комплексный </w:t>
      </w:r>
      <w:r w:rsidR="005227FF" w:rsidRPr="0016186D">
        <w:t>ГИП, а</w:t>
      </w:r>
      <w:r w:rsidRPr="0016186D">
        <w:t xml:space="preserve"> также все заинтересованные лица. </w:t>
      </w:r>
    </w:p>
    <w:p w14:paraId="4F2CBAB0" w14:textId="77777777" w:rsidR="0016186D" w:rsidRPr="0016186D" w:rsidRDefault="0016186D" w:rsidP="005227FF">
      <w:r w:rsidRPr="0016186D">
        <w:t>Координационные совещания рекомендуется проводить по мере необходимости. На них рассматриваются общие вопросы хода реализации BIM-проекта, а также вопросы, связанные с выявленными в ходе проверок коллизиями. В частности, обсуждаются ход проекта в контексте моделирования; местонахождение участников и решаемые ими задачи; невыполненные задачи прошлого совещания; вопросы коллективного взаимодействия; нерешенные технические проблемы; объемы работ, поиск решений по выявленным коллизиям, определение ответственных за их разрешение; потребность в дополнительных ресурсах.</w:t>
      </w:r>
    </w:p>
    <w:p w14:paraId="0202C14A" w14:textId="77777777" w:rsidR="0016186D" w:rsidRPr="0016186D" w:rsidRDefault="0016186D" w:rsidP="005227FF">
      <w:r w:rsidRPr="0016186D">
        <w:t>Координационные совещания могут совмещаться с другими совещаниями, на которых рассматриваются вопросы выполнения проекта</w:t>
      </w:r>
      <w:r w:rsidR="0000623E">
        <w:t>.</w:t>
      </w:r>
    </w:p>
    <w:p w14:paraId="3EBDF512" w14:textId="77777777" w:rsidR="0016186D" w:rsidRPr="0016186D" w:rsidRDefault="0016186D" w:rsidP="0016186D">
      <w:pPr>
        <w:ind w:left="360"/>
        <w:rPr>
          <w:b/>
        </w:rPr>
      </w:pPr>
    </w:p>
    <w:p w14:paraId="186F8E6F" w14:textId="77777777" w:rsidR="0016186D" w:rsidRPr="005227FF" w:rsidRDefault="005227FF" w:rsidP="00A1572A">
      <w:pPr>
        <w:pStyle w:val="3"/>
      </w:pPr>
      <w:bookmarkStart w:id="161" w:name="_Toc483555279"/>
      <w:r w:rsidRPr="005227FF">
        <w:t>6.7.5</w:t>
      </w:r>
      <w:r w:rsidR="0016186D" w:rsidRPr="005227FF">
        <w:t xml:space="preserve"> Рекомендации по решению отдельных задач в Navisworks</w:t>
      </w:r>
      <w:bookmarkEnd w:id="161"/>
    </w:p>
    <w:p w14:paraId="0AB7E91B" w14:textId="77777777" w:rsidR="0016186D" w:rsidRPr="005227FF" w:rsidRDefault="005227FF" w:rsidP="0054383F">
      <w:pPr>
        <w:pStyle w:val="1111"/>
      </w:pPr>
      <w:bookmarkStart w:id="162" w:name="_Toc479163684"/>
      <w:r w:rsidRPr="005227FF">
        <w:t>6.7.5.1</w:t>
      </w:r>
      <w:r w:rsidR="0016186D" w:rsidRPr="005227FF">
        <w:t xml:space="preserve"> Извлечение количественных показателей из сводной модели</w:t>
      </w:r>
      <w:bookmarkEnd w:id="162"/>
    </w:p>
    <w:p w14:paraId="4C766DCD" w14:textId="77777777" w:rsidR="0016186D" w:rsidRPr="0016186D" w:rsidRDefault="0016186D" w:rsidP="005227FF">
      <w:r w:rsidRPr="0016186D">
        <w:t>Для извлечения количественных показателей следует использовать инструменты «Инспектор выбора» и «</w:t>
      </w:r>
      <w:r w:rsidRPr="0016186D">
        <w:rPr>
          <w:lang w:val="en-US"/>
        </w:rPr>
        <w:t>Quantification</w:t>
      </w:r>
      <w:r w:rsidRPr="0016186D">
        <w:t>»</w:t>
      </w:r>
      <w:r w:rsidR="0000623E">
        <w:t>.</w:t>
      </w:r>
    </w:p>
    <w:p w14:paraId="765F25C4" w14:textId="77777777" w:rsidR="0016186D" w:rsidRPr="0016186D" w:rsidRDefault="005227FF" w:rsidP="0054383F">
      <w:pPr>
        <w:pStyle w:val="1111"/>
      </w:pPr>
      <w:r w:rsidRPr="005227FF">
        <w:t xml:space="preserve">6.7.5.1.1 </w:t>
      </w:r>
      <w:r w:rsidR="0016186D" w:rsidRPr="0016186D">
        <w:t>Работа с инструментом «Инспектор выбора»</w:t>
      </w:r>
    </w:p>
    <w:p w14:paraId="3B38B74E" w14:textId="77777777" w:rsidR="0016186D" w:rsidRPr="0016186D" w:rsidRDefault="0016186D" w:rsidP="007902BE">
      <w:pPr>
        <w:numPr>
          <w:ilvl w:val="0"/>
          <w:numId w:val="79"/>
        </w:numPr>
        <w:contextualSpacing/>
      </w:pPr>
      <w:r w:rsidRPr="0016186D">
        <w:t>Формируется поисковый набор, содержащий информацию о данных, которые необходимо получить: например, сети, поверхности, сваи, стены и т.</w:t>
      </w:r>
      <w:r w:rsidR="0000623E">
        <w:t> </w:t>
      </w:r>
      <w:r w:rsidRPr="0016186D">
        <w:t>д.</w:t>
      </w:r>
      <w:r w:rsidR="00221519">
        <w:t xml:space="preserve"> </w:t>
      </w:r>
      <w:r w:rsidRPr="0016186D">
        <w:t>Для этих целей удобно использовать поисковые наборы, настроенные по разделам проектной документации. В этом случае будет удобно проверять количественные показатели модели и проектной документации.</w:t>
      </w:r>
    </w:p>
    <w:p w14:paraId="09DD02C8" w14:textId="77777777" w:rsidR="0016186D" w:rsidRPr="0016186D" w:rsidRDefault="0016186D" w:rsidP="007902BE">
      <w:pPr>
        <w:numPr>
          <w:ilvl w:val="0"/>
          <w:numId w:val="79"/>
        </w:numPr>
        <w:contextualSpacing/>
      </w:pPr>
      <w:r w:rsidRPr="0016186D">
        <w:t xml:space="preserve">Вызывается окно </w:t>
      </w:r>
      <w:r w:rsidRPr="0016186D">
        <w:rPr>
          <w:b/>
        </w:rPr>
        <w:t>«Инспектор выбора»</w:t>
      </w:r>
      <w:r w:rsidR="006A2CCC">
        <w:rPr>
          <w:b/>
        </w:rPr>
        <w:t>.</w:t>
      </w:r>
    </w:p>
    <w:p w14:paraId="7EC06528" w14:textId="77777777" w:rsidR="0016186D" w:rsidRDefault="0016186D" w:rsidP="007902BE">
      <w:pPr>
        <w:numPr>
          <w:ilvl w:val="0"/>
          <w:numId w:val="79"/>
        </w:numPr>
        <w:contextualSpacing/>
      </w:pPr>
      <w:r w:rsidRPr="0016186D">
        <w:t xml:space="preserve">С помощью кнопки </w:t>
      </w:r>
      <w:r w:rsidRPr="0016186D">
        <w:rPr>
          <w:b/>
        </w:rPr>
        <w:t>«Краткие определения свойств»</w:t>
      </w:r>
      <w:r w:rsidRPr="0016186D">
        <w:t xml:space="preserve"> формируется </w:t>
      </w:r>
      <w:r w:rsidR="005227FF" w:rsidRPr="0016186D">
        <w:t>набор свойств,</w:t>
      </w:r>
      <w:r w:rsidRPr="0016186D">
        <w:t xml:space="preserve"> которые необходимо извлечь из модели Navisworks.</w:t>
      </w:r>
    </w:p>
    <w:p w14:paraId="35F599B5" w14:textId="77777777" w:rsidR="005227FF" w:rsidRPr="0016186D" w:rsidRDefault="005227FF" w:rsidP="005227FF">
      <w:pPr>
        <w:contextualSpacing/>
      </w:pPr>
    </w:p>
    <w:p w14:paraId="2A167711" w14:textId="77777777" w:rsidR="0016186D" w:rsidRPr="0016186D" w:rsidRDefault="006E13F9" w:rsidP="0016186D">
      <w:r>
        <w:rPr>
          <w:noProof/>
          <w:lang w:eastAsia="ru-RU"/>
        </w:rPr>
        <w:drawing>
          <wp:inline distT="0" distB="0" distL="0" distR="0" wp14:anchorId="17725FD9" wp14:editId="19D3CA85">
            <wp:extent cx="5943600" cy="3676650"/>
            <wp:effectExtent l="0" t="0" r="0" b="0"/>
            <wp:docPr id="10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p>
    <w:p w14:paraId="3AE29780" w14:textId="77777777" w:rsidR="0016186D" w:rsidRPr="0016186D" w:rsidRDefault="000A57B3" w:rsidP="002170B4">
      <w:pPr>
        <w:pStyle w:val="afff0"/>
      </w:pPr>
      <w:r w:rsidRPr="0005306D">
        <w:t>Рис</w:t>
      </w:r>
      <w:r>
        <w:t>.</w:t>
      </w:r>
      <w:r w:rsidRPr="0005306D">
        <w:t xml:space="preserve"> </w:t>
      </w:r>
      <w:r w:rsidR="005227FF">
        <w:t>6.</w:t>
      </w:r>
      <w:r w:rsidR="005227FF" w:rsidRPr="005A076A">
        <w:t>8</w:t>
      </w:r>
      <w:r w:rsidR="005227FF">
        <w:rPr>
          <w:lang w:val="en-US"/>
        </w:rPr>
        <w:t>6</w:t>
      </w:r>
      <w:r>
        <w:t xml:space="preserve">. </w:t>
      </w:r>
      <w:r w:rsidR="0016186D" w:rsidRPr="00C270EC">
        <w:t>Формирование наборов свойств</w:t>
      </w:r>
    </w:p>
    <w:p w14:paraId="21DAD88D" w14:textId="77777777" w:rsidR="0016186D" w:rsidRPr="0016186D" w:rsidRDefault="0016186D" w:rsidP="0016186D"/>
    <w:p w14:paraId="63B264E6" w14:textId="77777777" w:rsidR="0016186D" w:rsidRPr="0016186D" w:rsidRDefault="0016186D" w:rsidP="007902BE">
      <w:pPr>
        <w:numPr>
          <w:ilvl w:val="0"/>
          <w:numId w:val="79"/>
        </w:numPr>
        <w:contextualSpacing/>
      </w:pPr>
      <w:r w:rsidRPr="0016186D">
        <w:t xml:space="preserve">Выполняется команда </w:t>
      </w:r>
      <w:r w:rsidRPr="0016186D">
        <w:rPr>
          <w:b/>
        </w:rPr>
        <w:t xml:space="preserve">«Экспорт в </w:t>
      </w:r>
      <w:r w:rsidRPr="0016186D">
        <w:rPr>
          <w:b/>
          <w:lang w:val="en-US"/>
        </w:rPr>
        <w:t>Excel</w:t>
      </w:r>
      <w:r w:rsidRPr="0016186D">
        <w:rPr>
          <w:b/>
        </w:rPr>
        <w:t>».</w:t>
      </w:r>
      <w:r w:rsidRPr="0016186D">
        <w:t xml:space="preserve"> Сохраняется результат в формат CSV.</w:t>
      </w:r>
    </w:p>
    <w:p w14:paraId="4DD5B6ED" w14:textId="77777777" w:rsidR="0016186D" w:rsidRPr="0016186D" w:rsidRDefault="0016186D" w:rsidP="007902BE">
      <w:pPr>
        <w:numPr>
          <w:ilvl w:val="0"/>
          <w:numId w:val="79"/>
        </w:numPr>
        <w:contextualSpacing/>
      </w:pPr>
      <w:r w:rsidRPr="0016186D">
        <w:t xml:space="preserve">Открывается </w:t>
      </w:r>
      <w:r w:rsidRPr="0016186D">
        <w:rPr>
          <w:lang w:val="en-US"/>
        </w:rPr>
        <w:t>Excel</w:t>
      </w:r>
      <w:r w:rsidRPr="0016186D">
        <w:t xml:space="preserve"> и формируется сводную таблицу для удобного представления извлеченной информации</w:t>
      </w:r>
      <w:r w:rsidR="006A2CCC">
        <w:t>.</w:t>
      </w:r>
    </w:p>
    <w:p w14:paraId="1AD7871B" w14:textId="77777777" w:rsidR="0016186D" w:rsidRPr="0016186D" w:rsidRDefault="0016186D" w:rsidP="007902BE">
      <w:pPr>
        <w:numPr>
          <w:ilvl w:val="0"/>
          <w:numId w:val="79"/>
        </w:numPr>
        <w:contextualSpacing/>
      </w:pPr>
      <w:r w:rsidRPr="0016186D">
        <w:t>Ниже приведен пример извлеченной информации по количеству и длине труб на отдельном участке.</w:t>
      </w:r>
    </w:p>
    <w:p w14:paraId="5966C497" w14:textId="77777777" w:rsidR="0016186D" w:rsidRPr="0016186D" w:rsidRDefault="006E13F9" w:rsidP="0016186D">
      <w:pPr>
        <w:jc w:val="center"/>
      </w:pPr>
      <w:r>
        <w:rPr>
          <w:noProof/>
          <w:lang w:eastAsia="ru-RU"/>
        </w:rPr>
        <w:drawing>
          <wp:inline distT="0" distB="0" distL="0" distR="0" wp14:anchorId="6D0D1D1E" wp14:editId="2B22E8B5">
            <wp:extent cx="3810000" cy="4286250"/>
            <wp:effectExtent l="0" t="0" r="0" b="0"/>
            <wp:docPr id="101"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10000" cy="4286250"/>
                    </a:xfrm>
                    <a:prstGeom prst="rect">
                      <a:avLst/>
                    </a:prstGeom>
                    <a:noFill/>
                    <a:ln>
                      <a:noFill/>
                    </a:ln>
                  </pic:spPr>
                </pic:pic>
              </a:graphicData>
            </a:graphic>
          </wp:inline>
        </w:drawing>
      </w:r>
    </w:p>
    <w:p w14:paraId="5690AE05" w14:textId="77777777" w:rsidR="0016186D" w:rsidRPr="0016186D" w:rsidRDefault="000A57B3" w:rsidP="002170B4">
      <w:pPr>
        <w:pStyle w:val="afff0"/>
      </w:pPr>
      <w:r w:rsidRPr="0005306D">
        <w:t>Рис</w:t>
      </w:r>
      <w:r>
        <w:t>.</w:t>
      </w:r>
      <w:r w:rsidRPr="0005306D">
        <w:t xml:space="preserve"> </w:t>
      </w:r>
      <w:r w:rsidR="005227FF">
        <w:t>6.</w:t>
      </w:r>
      <w:r w:rsidR="005227FF" w:rsidRPr="005A076A">
        <w:t>8</w:t>
      </w:r>
      <w:r w:rsidR="005227FF" w:rsidRPr="00D87C70">
        <w:t>7</w:t>
      </w:r>
      <w:r>
        <w:t xml:space="preserve">. </w:t>
      </w:r>
      <w:r w:rsidR="005227FF" w:rsidRPr="00D87C70">
        <w:t>П</w:t>
      </w:r>
      <w:r w:rsidR="0016186D" w:rsidRPr="0016186D">
        <w:t>ример извлеченной информации</w:t>
      </w:r>
    </w:p>
    <w:p w14:paraId="0770D581" w14:textId="77777777" w:rsidR="0016186D" w:rsidRPr="0016186D" w:rsidRDefault="0016186D" w:rsidP="0016186D"/>
    <w:p w14:paraId="0EBB679E" w14:textId="77777777" w:rsidR="0016186D" w:rsidRPr="0054383F" w:rsidRDefault="0016186D" w:rsidP="0016186D">
      <w:pPr>
        <w:rPr>
          <w:sz w:val="20"/>
          <w:szCs w:val="20"/>
        </w:rPr>
      </w:pPr>
      <w:r w:rsidRPr="005227FF">
        <w:rPr>
          <w:b/>
          <w:sz w:val="20"/>
          <w:szCs w:val="20"/>
        </w:rPr>
        <w:t>Примечание</w:t>
      </w:r>
      <w:r w:rsidR="002156DB">
        <w:rPr>
          <w:b/>
          <w:sz w:val="20"/>
          <w:szCs w:val="20"/>
        </w:rPr>
        <w:t>.</w:t>
      </w:r>
      <w:r w:rsidR="002156DB" w:rsidRPr="0016186D">
        <w:rPr>
          <w:sz w:val="20"/>
          <w:szCs w:val="20"/>
        </w:rPr>
        <w:t xml:space="preserve"> </w:t>
      </w:r>
      <w:r w:rsidRPr="0016186D">
        <w:rPr>
          <w:sz w:val="20"/>
          <w:szCs w:val="20"/>
        </w:rPr>
        <w:t xml:space="preserve">Иногда информация из модели приходит в таблицу </w:t>
      </w:r>
      <w:r w:rsidRPr="0016186D">
        <w:rPr>
          <w:sz w:val="20"/>
          <w:szCs w:val="20"/>
          <w:lang w:val="en-US"/>
        </w:rPr>
        <w:t>Excel</w:t>
      </w:r>
      <w:r w:rsidRPr="0016186D">
        <w:rPr>
          <w:sz w:val="20"/>
          <w:szCs w:val="20"/>
        </w:rPr>
        <w:t xml:space="preserve"> с использованием некорректного разделителя десятичных знаков. Тог</w:t>
      </w:r>
      <w:r w:rsidR="006A2CCC">
        <w:rPr>
          <w:sz w:val="20"/>
          <w:szCs w:val="20"/>
        </w:rPr>
        <w:t>д</w:t>
      </w:r>
      <w:r w:rsidRPr="0016186D">
        <w:rPr>
          <w:sz w:val="20"/>
          <w:szCs w:val="20"/>
        </w:rPr>
        <w:t xml:space="preserve">а следует при помощи команды </w:t>
      </w:r>
      <w:r w:rsidR="004A1CAA">
        <w:rPr>
          <w:sz w:val="20"/>
          <w:szCs w:val="20"/>
        </w:rPr>
        <w:t>«</w:t>
      </w:r>
      <w:r w:rsidRPr="0016186D">
        <w:rPr>
          <w:b/>
          <w:sz w:val="20"/>
          <w:szCs w:val="20"/>
        </w:rPr>
        <w:t>Найти и Заменить</w:t>
      </w:r>
      <w:r w:rsidR="004A1CAA">
        <w:rPr>
          <w:b/>
          <w:sz w:val="20"/>
          <w:szCs w:val="20"/>
        </w:rPr>
        <w:t>»</w:t>
      </w:r>
      <w:r w:rsidRPr="0016186D">
        <w:rPr>
          <w:sz w:val="20"/>
          <w:szCs w:val="20"/>
        </w:rPr>
        <w:t>, изменить формат полученных данных для кор</w:t>
      </w:r>
      <w:r w:rsidR="0054383F">
        <w:rPr>
          <w:sz w:val="20"/>
          <w:szCs w:val="20"/>
        </w:rPr>
        <w:t>ректного проведения вычислений.</w:t>
      </w:r>
    </w:p>
    <w:p w14:paraId="4682E340" w14:textId="77777777" w:rsidR="0016186D" w:rsidRPr="0016186D" w:rsidRDefault="005227FF" w:rsidP="0054383F">
      <w:pPr>
        <w:pStyle w:val="1111"/>
      </w:pPr>
      <w:r w:rsidRPr="005227FF">
        <w:t>6.7.5.1.</w:t>
      </w:r>
      <w:r w:rsidRPr="00D87C70">
        <w:t>2</w:t>
      </w:r>
      <w:r w:rsidR="00AE4E5C">
        <w:t xml:space="preserve"> </w:t>
      </w:r>
      <w:r w:rsidR="0016186D" w:rsidRPr="0016186D">
        <w:t>Работа с инструментом Quantification</w:t>
      </w:r>
    </w:p>
    <w:p w14:paraId="2654F9B3" w14:textId="77777777" w:rsidR="0016186D" w:rsidRPr="0016186D" w:rsidRDefault="0016186D" w:rsidP="0016186D">
      <w:r w:rsidRPr="0016186D">
        <w:t xml:space="preserve">Для извлечения количественных показателей из модели </w:t>
      </w:r>
      <w:r w:rsidRPr="0016186D">
        <w:rPr>
          <w:lang w:val="en-US"/>
        </w:rPr>
        <w:t>Navisworks</w:t>
      </w:r>
      <w:r w:rsidR="006D44B2">
        <w:rPr>
          <w:sz w:val="22"/>
        </w:rPr>
        <w:t xml:space="preserve"> </w:t>
      </w:r>
      <w:r w:rsidR="00417469">
        <w:t>сле</w:t>
      </w:r>
      <w:r w:rsidRPr="0016186D">
        <w:t>дует использовать инструмент «</w:t>
      </w:r>
      <w:r w:rsidRPr="0016186D">
        <w:rPr>
          <w:lang w:val="en-US"/>
        </w:rPr>
        <w:t>Quantification</w:t>
      </w:r>
      <w:r w:rsidRPr="0016186D">
        <w:t>»</w:t>
      </w:r>
      <w:r w:rsidR="006D44B2">
        <w:t>.</w:t>
      </w:r>
      <w:r w:rsidRPr="0016186D">
        <w:t xml:space="preserve"> </w:t>
      </w:r>
    </w:p>
    <w:p w14:paraId="24FC0DA3" w14:textId="77777777" w:rsidR="0016186D" w:rsidRPr="0016186D" w:rsidRDefault="006E13F9" w:rsidP="0016186D">
      <w:pPr>
        <w:jc w:val="center"/>
      </w:pPr>
      <w:r>
        <w:rPr>
          <w:noProof/>
          <w:lang w:eastAsia="ru-RU"/>
        </w:rPr>
        <w:drawing>
          <wp:inline distT="0" distB="0" distL="0" distR="0" wp14:anchorId="7546354D" wp14:editId="2177CB1A">
            <wp:extent cx="3514725" cy="2181225"/>
            <wp:effectExtent l="0" t="0" r="9525" b="9525"/>
            <wp:docPr id="10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14725" cy="2181225"/>
                    </a:xfrm>
                    <a:prstGeom prst="rect">
                      <a:avLst/>
                    </a:prstGeom>
                    <a:noFill/>
                    <a:ln>
                      <a:noFill/>
                    </a:ln>
                  </pic:spPr>
                </pic:pic>
              </a:graphicData>
            </a:graphic>
          </wp:inline>
        </w:drawing>
      </w:r>
    </w:p>
    <w:p w14:paraId="74A3F63C" w14:textId="77777777" w:rsidR="0016186D" w:rsidRPr="0016186D" w:rsidRDefault="000A57B3" w:rsidP="002170B4">
      <w:pPr>
        <w:pStyle w:val="afff0"/>
      </w:pPr>
      <w:r w:rsidRPr="0005306D">
        <w:t>Рис</w:t>
      </w:r>
      <w:r>
        <w:t>.</w:t>
      </w:r>
      <w:r w:rsidRPr="0005306D">
        <w:t xml:space="preserve"> </w:t>
      </w:r>
      <w:r w:rsidR="00F02FDD">
        <w:t>6.</w:t>
      </w:r>
      <w:r w:rsidR="00F02FDD" w:rsidRPr="005A076A">
        <w:t>8</w:t>
      </w:r>
      <w:r w:rsidR="00F02FDD">
        <w:t>8</w:t>
      </w:r>
      <w:r w:rsidR="00351DCB">
        <w:t>.</w:t>
      </w:r>
      <w:r w:rsidR="00F02FDD">
        <w:t xml:space="preserve"> </w:t>
      </w:r>
      <w:r w:rsidR="0016186D" w:rsidRPr="00C270EC">
        <w:t>Запуск</w:t>
      </w:r>
      <w:r w:rsidR="0016186D" w:rsidRPr="0016186D">
        <w:rPr>
          <w:lang w:val="en-US"/>
        </w:rPr>
        <w:t xml:space="preserve"> </w:t>
      </w:r>
      <w:r w:rsidR="0016186D" w:rsidRPr="0016186D">
        <w:t>инструмента Quantification</w:t>
      </w:r>
    </w:p>
    <w:p w14:paraId="512A5BB3" w14:textId="77777777" w:rsidR="0016186D" w:rsidRPr="0016186D" w:rsidRDefault="0016186D" w:rsidP="0016186D">
      <w:pPr>
        <w:jc w:val="center"/>
      </w:pPr>
    </w:p>
    <w:p w14:paraId="610CBE43" w14:textId="77777777" w:rsidR="0016186D" w:rsidRPr="0016186D" w:rsidRDefault="0016186D" w:rsidP="007902BE">
      <w:pPr>
        <w:numPr>
          <w:ilvl w:val="0"/>
          <w:numId w:val="78"/>
        </w:numPr>
        <w:contextualSpacing/>
      </w:pPr>
      <w:r w:rsidRPr="0016186D">
        <w:t xml:space="preserve">Создается «Новый проект» в рабочей книге </w:t>
      </w:r>
      <w:r w:rsidRPr="0016186D">
        <w:rPr>
          <w:lang w:val="en-US"/>
        </w:rPr>
        <w:t>Quantification</w:t>
      </w:r>
      <w:r w:rsidRPr="0016186D">
        <w:t xml:space="preserve">. </w:t>
      </w:r>
      <w:r w:rsidR="00F02FDD">
        <w:br/>
      </w:r>
    </w:p>
    <w:p w14:paraId="40EC012F" w14:textId="77777777" w:rsidR="0016186D" w:rsidRPr="0016186D" w:rsidRDefault="006E13F9" w:rsidP="0016186D">
      <w:pPr>
        <w:jc w:val="center"/>
      </w:pPr>
      <w:r>
        <w:rPr>
          <w:noProof/>
          <w:lang w:eastAsia="ru-RU"/>
        </w:rPr>
        <w:drawing>
          <wp:inline distT="0" distB="0" distL="0" distR="0" wp14:anchorId="0BB76F4D" wp14:editId="1735A20F">
            <wp:extent cx="5181600" cy="2028825"/>
            <wp:effectExtent l="0" t="0" r="0" b="9525"/>
            <wp:docPr id="10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181600" cy="2028825"/>
                    </a:xfrm>
                    <a:prstGeom prst="rect">
                      <a:avLst/>
                    </a:prstGeom>
                    <a:noFill/>
                    <a:ln>
                      <a:noFill/>
                    </a:ln>
                  </pic:spPr>
                </pic:pic>
              </a:graphicData>
            </a:graphic>
          </wp:inline>
        </w:drawing>
      </w:r>
    </w:p>
    <w:p w14:paraId="38F630AE" w14:textId="77777777" w:rsidR="0016186D" w:rsidRPr="0016186D" w:rsidRDefault="00351DCB" w:rsidP="002170B4">
      <w:pPr>
        <w:pStyle w:val="afff0"/>
      </w:pPr>
      <w:r w:rsidRPr="0005306D">
        <w:t>Рис</w:t>
      </w:r>
      <w:r>
        <w:t>.</w:t>
      </w:r>
      <w:r w:rsidRPr="0005306D">
        <w:t xml:space="preserve"> </w:t>
      </w:r>
      <w:r w:rsidR="00F02FDD">
        <w:t>6.</w:t>
      </w:r>
      <w:r w:rsidR="00F02FDD" w:rsidRPr="005A076A">
        <w:t>8</w:t>
      </w:r>
      <w:r w:rsidR="00F02FDD">
        <w:t>9</w:t>
      </w:r>
      <w:r>
        <w:t>.</w:t>
      </w:r>
      <w:r w:rsidR="0016186D" w:rsidRPr="0016186D">
        <w:t xml:space="preserve"> Создание нового проекта</w:t>
      </w:r>
    </w:p>
    <w:p w14:paraId="57B65D6C" w14:textId="77777777" w:rsidR="0016186D" w:rsidRPr="0016186D" w:rsidRDefault="0016186D" w:rsidP="007902BE">
      <w:pPr>
        <w:numPr>
          <w:ilvl w:val="0"/>
          <w:numId w:val="78"/>
        </w:numPr>
        <w:contextualSpacing/>
      </w:pPr>
      <w:r w:rsidRPr="0016186D">
        <w:t xml:space="preserve">Проводится настройка проекта. Если проект создается впервые, то выбирается вариант </w:t>
      </w:r>
      <w:r w:rsidRPr="0016186D">
        <w:rPr>
          <w:b/>
          <w:lang w:val="en-US"/>
        </w:rPr>
        <w:t>Uniformat</w:t>
      </w:r>
      <w:r w:rsidRPr="0016186D">
        <w:t xml:space="preserve">. Или вариант </w:t>
      </w:r>
      <w:r w:rsidRPr="0016186D">
        <w:rPr>
          <w:b/>
        </w:rPr>
        <w:t>«Перейти в каталог»</w:t>
      </w:r>
      <w:r w:rsidRPr="0016186D">
        <w:t>, если</w:t>
      </w:r>
      <w:r w:rsidR="00221519">
        <w:t xml:space="preserve"> </w:t>
      </w:r>
      <w:r w:rsidRPr="0016186D">
        <w:t>уже были выполнены настройки по данному проекту.</w:t>
      </w:r>
      <w:r w:rsidR="00F02FDD">
        <w:br/>
      </w:r>
    </w:p>
    <w:p w14:paraId="0A2AECC0" w14:textId="77777777" w:rsidR="0016186D" w:rsidRPr="0016186D" w:rsidRDefault="006E13F9" w:rsidP="0016186D">
      <w:pPr>
        <w:jc w:val="center"/>
      </w:pPr>
      <w:r>
        <w:rPr>
          <w:noProof/>
          <w:lang w:eastAsia="ru-RU"/>
        </w:rPr>
        <w:drawing>
          <wp:inline distT="0" distB="0" distL="0" distR="0" wp14:anchorId="7F96DF0E" wp14:editId="59F81279">
            <wp:extent cx="5324475" cy="4391025"/>
            <wp:effectExtent l="0" t="0" r="9525" b="9525"/>
            <wp:docPr id="104"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24475" cy="4391025"/>
                    </a:xfrm>
                    <a:prstGeom prst="rect">
                      <a:avLst/>
                    </a:prstGeom>
                    <a:noFill/>
                    <a:ln>
                      <a:noFill/>
                    </a:ln>
                  </pic:spPr>
                </pic:pic>
              </a:graphicData>
            </a:graphic>
          </wp:inline>
        </w:drawing>
      </w:r>
    </w:p>
    <w:p w14:paraId="2BC94689" w14:textId="77777777" w:rsidR="0016186D" w:rsidRPr="0016186D" w:rsidRDefault="00351DCB" w:rsidP="002170B4">
      <w:pPr>
        <w:pStyle w:val="afff0"/>
      </w:pPr>
      <w:r w:rsidRPr="0005306D">
        <w:t>Рис</w:t>
      </w:r>
      <w:r>
        <w:t>.</w:t>
      </w:r>
      <w:r w:rsidRPr="0005306D">
        <w:t xml:space="preserve"> </w:t>
      </w:r>
      <w:r w:rsidR="00F02FDD">
        <w:t>6.90</w:t>
      </w:r>
      <w:r>
        <w:t>.</w:t>
      </w:r>
      <w:r w:rsidR="0016186D" w:rsidRPr="0016186D">
        <w:t xml:space="preserve"> Настройка проекта</w:t>
      </w:r>
    </w:p>
    <w:p w14:paraId="63A3C5DE" w14:textId="77777777" w:rsidR="0016186D" w:rsidRPr="0016186D" w:rsidRDefault="0016186D" w:rsidP="0016186D">
      <w:pPr>
        <w:jc w:val="center"/>
      </w:pPr>
    </w:p>
    <w:p w14:paraId="1CEAB629" w14:textId="77777777" w:rsidR="0016186D" w:rsidRPr="0016186D" w:rsidRDefault="0016186D" w:rsidP="0016186D">
      <w:pPr>
        <w:jc w:val="center"/>
      </w:pPr>
    </w:p>
    <w:p w14:paraId="735AF492" w14:textId="77777777" w:rsidR="0016186D" w:rsidRPr="0016186D" w:rsidRDefault="0016186D" w:rsidP="007902BE">
      <w:pPr>
        <w:numPr>
          <w:ilvl w:val="0"/>
          <w:numId w:val="78"/>
        </w:numPr>
        <w:contextualSpacing/>
      </w:pPr>
      <w:r w:rsidRPr="0016186D">
        <w:t>Указываются единицы измерения – Метрические</w:t>
      </w:r>
      <w:r w:rsidR="006A2CCC">
        <w:t>.</w:t>
      </w:r>
      <w:r w:rsidRPr="0016186D">
        <w:br/>
      </w:r>
    </w:p>
    <w:p w14:paraId="03656F4B" w14:textId="77777777" w:rsidR="0016186D" w:rsidRPr="0016186D" w:rsidRDefault="0016186D" w:rsidP="007902BE">
      <w:pPr>
        <w:numPr>
          <w:ilvl w:val="0"/>
          <w:numId w:val="78"/>
        </w:numPr>
        <w:contextualSpacing/>
      </w:pPr>
      <w:r w:rsidRPr="0016186D">
        <w:t>В окне «Каталог элементов» при помощи кнопки «Сопоставить свойства» выполняется сопоставление свойств, которые есть у элементов</w:t>
      </w:r>
      <w:r w:rsidR="006A2CCC">
        <w:t>,</w:t>
      </w:r>
      <w:r w:rsidRPr="0016186D">
        <w:t xml:space="preserve"> и свойства, которые будут передаваться в качестве количественных характеристик.</w:t>
      </w:r>
      <w:r w:rsidR="002F3236">
        <w:rPr>
          <w:noProof/>
          <w:lang w:eastAsia="ru-RU"/>
        </w:rPr>
        <w:br/>
      </w:r>
    </w:p>
    <w:p w14:paraId="656B333C" w14:textId="77777777" w:rsidR="0016186D" w:rsidRPr="0016186D" w:rsidRDefault="006E13F9" w:rsidP="0016186D">
      <w:pPr>
        <w:jc w:val="center"/>
      </w:pPr>
      <w:r>
        <w:rPr>
          <w:noProof/>
          <w:lang w:eastAsia="ru-RU"/>
        </w:rPr>
        <w:drawing>
          <wp:inline distT="0" distB="0" distL="0" distR="0" wp14:anchorId="1CE98580" wp14:editId="45B3354C">
            <wp:extent cx="4886325" cy="4038600"/>
            <wp:effectExtent l="0" t="0" r="9525" b="0"/>
            <wp:docPr id="10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886325" cy="4038600"/>
                    </a:xfrm>
                    <a:prstGeom prst="rect">
                      <a:avLst/>
                    </a:prstGeom>
                    <a:noFill/>
                    <a:ln>
                      <a:noFill/>
                    </a:ln>
                  </pic:spPr>
                </pic:pic>
              </a:graphicData>
            </a:graphic>
          </wp:inline>
        </w:drawing>
      </w:r>
    </w:p>
    <w:p w14:paraId="5C997E54" w14:textId="77777777" w:rsidR="0016186D" w:rsidRPr="0016186D" w:rsidRDefault="002F3236" w:rsidP="002170B4">
      <w:pPr>
        <w:pStyle w:val="afff0"/>
      </w:pPr>
      <w:r w:rsidRPr="0005306D">
        <w:t>Рис</w:t>
      </w:r>
      <w:r w:rsidR="00351DCB">
        <w:t>.</w:t>
      </w:r>
      <w:r w:rsidRPr="0005306D">
        <w:t xml:space="preserve"> </w:t>
      </w:r>
      <w:r>
        <w:t>6.91</w:t>
      </w:r>
      <w:r w:rsidR="00351DCB">
        <w:t>.</w:t>
      </w:r>
      <w:r w:rsidRPr="0016186D">
        <w:t xml:space="preserve"> </w:t>
      </w:r>
      <w:r w:rsidR="0016186D" w:rsidRPr="0016186D">
        <w:t>Сопоставление свойств</w:t>
      </w:r>
    </w:p>
    <w:p w14:paraId="07904E30" w14:textId="667C8497" w:rsidR="0016186D" w:rsidRPr="0016186D" w:rsidRDefault="0016186D" w:rsidP="007902BE">
      <w:pPr>
        <w:numPr>
          <w:ilvl w:val="0"/>
          <w:numId w:val="78"/>
        </w:numPr>
        <w:contextualSpacing/>
      </w:pPr>
      <w:r w:rsidRPr="0016186D">
        <w:t xml:space="preserve">Переносятся из </w:t>
      </w:r>
      <w:r w:rsidRPr="002F3236">
        <w:rPr>
          <w:b/>
        </w:rPr>
        <w:t>«</w:t>
      </w:r>
      <w:r w:rsidR="002F3236" w:rsidRPr="002F3236">
        <w:rPr>
          <w:b/>
        </w:rPr>
        <w:t>Дерева проекта</w:t>
      </w:r>
      <w:r w:rsidRPr="002F3236">
        <w:rPr>
          <w:b/>
        </w:rPr>
        <w:t>»</w:t>
      </w:r>
      <w:r w:rsidRPr="0016186D">
        <w:t xml:space="preserve"> в окно </w:t>
      </w:r>
      <w:r w:rsidRPr="002F3236">
        <w:rPr>
          <w:b/>
        </w:rPr>
        <w:t xml:space="preserve">«Рабочая книга </w:t>
      </w:r>
      <w:r w:rsidRPr="002F3236">
        <w:rPr>
          <w:b/>
          <w:lang w:val="en-US"/>
        </w:rPr>
        <w:t>Quantification</w:t>
      </w:r>
      <w:r w:rsidRPr="002F3236">
        <w:rPr>
          <w:b/>
        </w:rPr>
        <w:t>»</w:t>
      </w:r>
      <w:r w:rsidRPr="0016186D">
        <w:t xml:space="preserve"> те элементы модели</w:t>
      </w:r>
      <w:r w:rsidR="006A2CCC">
        <w:t>,</w:t>
      </w:r>
      <w:r w:rsidRPr="0016186D">
        <w:t xml:space="preserve"> по которым необходимо произвести расчеты.</w:t>
      </w:r>
      <w:r w:rsidRPr="0016186D">
        <w:br/>
      </w:r>
    </w:p>
    <w:p w14:paraId="4614299B" w14:textId="77777777" w:rsidR="0016186D" w:rsidRPr="0016186D" w:rsidRDefault="0016186D" w:rsidP="007902BE">
      <w:pPr>
        <w:numPr>
          <w:ilvl w:val="0"/>
          <w:numId w:val="78"/>
        </w:numPr>
        <w:contextualSpacing/>
        <w:rPr>
          <w:b/>
        </w:rPr>
      </w:pPr>
      <w:r w:rsidRPr="0016186D">
        <w:t>Результаты расчета отображаются в таблице. Для дальнейшего удобства работы с данными используется команда «</w:t>
      </w:r>
      <w:r w:rsidRPr="0016186D">
        <w:rPr>
          <w:b/>
        </w:rPr>
        <w:t>Экспорт количественных показателей в Excel»</w:t>
      </w:r>
      <w:r w:rsidR="002F3236" w:rsidRPr="00C270EC">
        <w:t>.</w:t>
      </w:r>
      <w:r w:rsidRPr="0016186D">
        <w:rPr>
          <w:b/>
        </w:rPr>
        <w:br/>
      </w:r>
    </w:p>
    <w:p w14:paraId="0E8CF28F" w14:textId="77777777" w:rsidR="0016186D" w:rsidRPr="0016186D" w:rsidRDefault="006E13F9" w:rsidP="002F3236">
      <w:pPr>
        <w:jc w:val="center"/>
      </w:pPr>
      <w:r>
        <w:rPr>
          <w:noProof/>
          <w:lang w:eastAsia="ru-RU"/>
        </w:rPr>
        <w:drawing>
          <wp:inline distT="0" distB="0" distL="0" distR="0" wp14:anchorId="07108E7D" wp14:editId="2136F7C7">
            <wp:extent cx="3914775" cy="1343025"/>
            <wp:effectExtent l="19050" t="19050" r="28575" b="28575"/>
            <wp:docPr id="10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914775" cy="1343025"/>
                    </a:xfrm>
                    <a:prstGeom prst="rect">
                      <a:avLst/>
                    </a:prstGeom>
                    <a:noFill/>
                    <a:ln w="9525" cmpd="sng">
                      <a:solidFill>
                        <a:srgbClr val="5B9BD5"/>
                      </a:solidFill>
                      <a:miter lim="800000"/>
                      <a:headEnd/>
                      <a:tailEnd/>
                    </a:ln>
                    <a:effectLst/>
                  </pic:spPr>
                </pic:pic>
              </a:graphicData>
            </a:graphic>
          </wp:inline>
        </w:drawing>
      </w:r>
    </w:p>
    <w:p w14:paraId="504203DB" w14:textId="77777777" w:rsidR="0016186D" w:rsidRPr="0016186D" w:rsidRDefault="00351DCB" w:rsidP="002170B4">
      <w:pPr>
        <w:pStyle w:val="afff0"/>
      </w:pPr>
      <w:r w:rsidRPr="0005306D">
        <w:t>Рис</w:t>
      </w:r>
      <w:r>
        <w:t>.</w:t>
      </w:r>
      <w:r w:rsidRPr="0005306D">
        <w:t xml:space="preserve"> </w:t>
      </w:r>
      <w:r w:rsidR="002F3236">
        <w:t>6.9</w:t>
      </w:r>
      <w:r w:rsidR="002F3236" w:rsidRPr="002F3236">
        <w:t>2</w:t>
      </w:r>
      <w:r>
        <w:t xml:space="preserve">. </w:t>
      </w:r>
      <w:r w:rsidR="0016186D" w:rsidRPr="0016186D">
        <w:t>Экспорт количественных показателей в Excel</w:t>
      </w:r>
    </w:p>
    <w:p w14:paraId="0F9AD356" w14:textId="77777777" w:rsidR="0016186D" w:rsidRPr="0016186D" w:rsidRDefault="0016186D" w:rsidP="0016186D">
      <w:pPr>
        <w:ind w:left="567"/>
      </w:pPr>
      <w:bookmarkStart w:id="163" w:name="_Toc479163685"/>
    </w:p>
    <w:p w14:paraId="41AA3780" w14:textId="77777777" w:rsidR="0016186D" w:rsidRDefault="0016186D" w:rsidP="0016186D">
      <w:pPr>
        <w:ind w:left="567"/>
      </w:pPr>
    </w:p>
    <w:p w14:paraId="3A1FF840" w14:textId="77777777" w:rsidR="0016186D" w:rsidRPr="00270A8C" w:rsidRDefault="00270A8C" w:rsidP="0054383F">
      <w:pPr>
        <w:pStyle w:val="1111"/>
      </w:pPr>
      <w:r w:rsidRPr="00270A8C">
        <w:t xml:space="preserve">6.7.5.2 </w:t>
      </w:r>
      <w:r w:rsidR="0016186D" w:rsidRPr="00270A8C">
        <w:t xml:space="preserve">Рекомендации по формированию наборов элементов </w:t>
      </w:r>
    </w:p>
    <w:p w14:paraId="7783856A" w14:textId="77777777" w:rsidR="0016186D" w:rsidRPr="0016186D" w:rsidRDefault="0016186D" w:rsidP="0016186D">
      <w:r w:rsidRPr="0016186D">
        <w:t xml:space="preserve">Для создания набора элементов модели следует в модели или в дереве выбора выделить необходимые элементы и в окне </w:t>
      </w:r>
      <w:r w:rsidR="004A1CAA">
        <w:t>«</w:t>
      </w:r>
      <w:r w:rsidRPr="0016186D">
        <w:rPr>
          <w:b/>
        </w:rPr>
        <w:t>Наборы</w:t>
      </w:r>
      <w:r w:rsidR="004A1CAA">
        <w:rPr>
          <w:b/>
        </w:rPr>
        <w:t>»</w:t>
      </w:r>
      <w:r w:rsidRPr="0016186D">
        <w:t xml:space="preserve"> использовать команду </w:t>
      </w:r>
      <w:r w:rsidR="004A1CAA">
        <w:t>«</w:t>
      </w:r>
      <w:r w:rsidRPr="0016186D">
        <w:rPr>
          <w:b/>
        </w:rPr>
        <w:t>Сохранить выбор</w:t>
      </w:r>
      <w:r w:rsidR="004A1CAA">
        <w:rPr>
          <w:b/>
        </w:rPr>
        <w:t>»</w:t>
      </w:r>
      <w:r w:rsidRPr="0016186D">
        <w:t>.</w:t>
      </w:r>
    </w:p>
    <w:p w14:paraId="0BA22F5E" w14:textId="77777777" w:rsidR="0016186D" w:rsidRPr="0016186D" w:rsidRDefault="006E13F9" w:rsidP="0016186D">
      <w:pPr>
        <w:jc w:val="center"/>
      </w:pPr>
      <w:r>
        <w:rPr>
          <w:noProof/>
          <w:lang w:eastAsia="ru-RU"/>
        </w:rPr>
        <w:drawing>
          <wp:inline distT="0" distB="0" distL="0" distR="0" wp14:anchorId="54CC40C5" wp14:editId="3ADD973D">
            <wp:extent cx="3571875" cy="1190625"/>
            <wp:effectExtent l="0" t="0" r="9525" b="9525"/>
            <wp:docPr id="107"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571875" cy="1190625"/>
                    </a:xfrm>
                    <a:prstGeom prst="rect">
                      <a:avLst/>
                    </a:prstGeom>
                    <a:noFill/>
                    <a:ln>
                      <a:noFill/>
                    </a:ln>
                  </pic:spPr>
                </pic:pic>
              </a:graphicData>
            </a:graphic>
          </wp:inline>
        </w:drawing>
      </w:r>
    </w:p>
    <w:p w14:paraId="67FFE65D" w14:textId="77777777" w:rsidR="0016186D" w:rsidRPr="0016186D" w:rsidRDefault="008B0750" w:rsidP="002170B4">
      <w:pPr>
        <w:pStyle w:val="afff0"/>
      </w:pPr>
      <w:r w:rsidRPr="0005306D">
        <w:t>Рис</w:t>
      </w:r>
      <w:r>
        <w:t>.</w:t>
      </w:r>
      <w:r w:rsidRPr="0005306D">
        <w:t xml:space="preserve"> </w:t>
      </w:r>
      <w:r w:rsidR="00270A8C">
        <w:t>6.9</w:t>
      </w:r>
      <w:r w:rsidR="00270A8C" w:rsidRPr="00D87C70">
        <w:t>3</w:t>
      </w:r>
      <w:r>
        <w:t xml:space="preserve">. </w:t>
      </w:r>
      <w:r w:rsidR="0016186D" w:rsidRPr="0016186D">
        <w:t>Создание набора</w:t>
      </w:r>
    </w:p>
    <w:p w14:paraId="5F3566FC" w14:textId="77777777" w:rsidR="0016186D" w:rsidRPr="0016186D" w:rsidRDefault="0016186D" w:rsidP="0016186D"/>
    <w:p w14:paraId="1EBCAC4A" w14:textId="77777777" w:rsidR="0016186D" w:rsidRPr="0016186D" w:rsidRDefault="0016186D" w:rsidP="0016186D">
      <w:r w:rsidRPr="0016186D">
        <w:t xml:space="preserve">Следует учитывать, что если элементы модели будут изменены или переименованы, то такой набор не увидит этих изменений. </w:t>
      </w:r>
    </w:p>
    <w:p w14:paraId="472A4516" w14:textId="77777777" w:rsidR="0016186D" w:rsidRPr="0016186D" w:rsidRDefault="0016186D" w:rsidP="0016186D">
      <w:r w:rsidRPr="0016186D">
        <w:t>Более удобными для использования являются поисковые наборы. С их помощью удобно объединять данные</w:t>
      </w:r>
      <w:r w:rsidR="006A2CCC">
        <w:t>,</w:t>
      </w:r>
      <w:r w:rsidRPr="0016186D">
        <w:t xml:space="preserve"> которые могут размещать в различных файлах модели. Например, можно сформировать поисковый набор, который позволит выбрать в модели все демонтируемые сети. </w:t>
      </w:r>
    </w:p>
    <w:p w14:paraId="3BA92B4B" w14:textId="77777777" w:rsidR="0016186D" w:rsidRPr="0016186D" w:rsidRDefault="006E13F9" w:rsidP="0016186D">
      <w:pPr>
        <w:jc w:val="center"/>
      </w:pPr>
      <w:r>
        <w:rPr>
          <w:noProof/>
          <w:lang w:eastAsia="ru-RU"/>
        </w:rPr>
        <w:drawing>
          <wp:inline distT="0" distB="0" distL="0" distR="0" wp14:anchorId="61FFD88C" wp14:editId="2F236773">
            <wp:extent cx="3562350" cy="3648075"/>
            <wp:effectExtent l="0" t="0" r="0" b="9525"/>
            <wp:docPr id="10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62350" cy="3648075"/>
                    </a:xfrm>
                    <a:prstGeom prst="rect">
                      <a:avLst/>
                    </a:prstGeom>
                    <a:noFill/>
                    <a:ln>
                      <a:noFill/>
                    </a:ln>
                  </pic:spPr>
                </pic:pic>
              </a:graphicData>
            </a:graphic>
          </wp:inline>
        </w:drawing>
      </w:r>
    </w:p>
    <w:p w14:paraId="63EEAEF7" w14:textId="77777777" w:rsidR="0016186D" w:rsidRPr="0016186D" w:rsidRDefault="008B0750" w:rsidP="002170B4">
      <w:pPr>
        <w:pStyle w:val="aa"/>
        <w:ind w:left="0"/>
        <w:jc w:val="center"/>
      </w:pPr>
      <w:r w:rsidRPr="0005306D">
        <w:t>Рис</w:t>
      </w:r>
      <w:r>
        <w:t>.</w:t>
      </w:r>
      <w:r w:rsidRPr="0005306D">
        <w:t xml:space="preserve"> </w:t>
      </w:r>
      <w:r w:rsidR="00EA0742">
        <w:t>6.9</w:t>
      </w:r>
      <w:r w:rsidR="00EA0742" w:rsidRPr="00D87C70">
        <w:t>4</w:t>
      </w:r>
      <w:r>
        <w:t>.</w:t>
      </w:r>
      <w:r w:rsidR="00EA0742" w:rsidRPr="00D87C70">
        <w:t xml:space="preserve"> </w:t>
      </w:r>
      <w:r w:rsidR="0016186D" w:rsidRPr="0016186D">
        <w:t>Пример набора</w:t>
      </w:r>
    </w:p>
    <w:p w14:paraId="56BB27F3" w14:textId="77777777" w:rsidR="00EA0742" w:rsidRDefault="0016186D" w:rsidP="0016186D">
      <w:r w:rsidRPr="0016186D">
        <w:t xml:space="preserve">Важно, что поисковые наборы реагируют на изменения, которые происходят в модели. Для формирования поискового набора вызываем окно </w:t>
      </w:r>
      <w:r w:rsidR="004A1CAA">
        <w:t>«</w:t>
      </w:r>
      <w:r w:rsidRPr="0016186D">
        <w:rPr>
          <w:b/>
        </w:rPr>
        <w:t>Поиск элементов</w:t>
      </w:r>
      <w:r w:rsidR="004A1CAA">
        <w:rPr>
          <w:b/>
        </w:rPr>
        <w:t>»</w:t>
      </w:r>
      <w:r w:rsidRPr="0016186D">
        <w:t>. Может быть сформирован сложный поисковый набор, состоящий из нескольких условий.</w:t>
      </w:r>
    </w:p>
    <w:p w14:paraId="64F87688" w14:textId="77777777" w:rsidR="0016186D" w:rsidRPr="0016186D" w:rsidRDefault="0016186D" w:rsidP="0016186D"/>
    <w:p w14:paraId="2AE836C5" w14:textId="77777777" w:rsidR="0016186D" w:rsidRPr="0016186D" w:rsidRDefault="006E13F9" w:rsidP="0016186D">
      <w:pPr>
        <w:jc w:val="center"/>
      </w:pPr>
      <w:r>
        <w:rPr>
          <w:noProof/>
          <w:lang w:eastAsia="ru-RU"/>
        </w:rPr>
        <w:drawing>
          <wp:inline distT="0" distB="0" distL="0" distR="0" wp14:anchorId="7C447287" wp14:editId="68EA9762">
            <wp:extent cx="5934075" cy="2667000"/>
            <wp:effectExtent l="0" t="0" r="9525" b="0"/>
            <wp:docPr id="10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34075" cy="2667000"/>
                    </a:xfrm>
                    <a:prstGeom prst="rect">
                      <a:avLst/>
                    </a:prstGeom>
                    <a:noFill/>
                    <a:ln>
                      <a:noFill/>
                    </a:ln>
                  </pic:spPr>
                </pic:pic>
              </a:graphicData>
            </a:graphic>
          </wp:inline>
        </w:drawing>
      </w:r>
    </w:p>
    <w:p w14:paraId="2989E49B" w14:textId="77777777" w:rsidR="0016186D" w:rsidRPr="0016186D" w:rsidRDefault="008B0750" w:rsidP="002170B4">
      <w:pPr>
        <w:pStyle w:val="afff0"/>
      </w:pPr>
      <w:r w:rsidRPr="0005306D">
        <w:t>Рис</w:t>
      </w:r>
      <w:r>
        <w:t>.</w:t>
      </w:r>
      <w:r w:rsidRPr="0005306D">
        <w:t xml:space="preserve"> </w:t>
      </w:r>
      <w:r w:rsidR="00EA0742">
        <w:t>6.9</w:t>
      </w:r>
      <w:r w:rsidR="00EA0742" w:rsidRPr="00D87C70">
        <w:t>5</w:t>
      </w:r>
      <w:r>
        <w:t>.</w:t>
      </w:r>
      <w:r w:rsidR="00EA0742" w:rsidRPr="00D87C70">
        <w:t xml:space="preserve"> </w:t>
      </w:r>
      <w:r w:rsidR="0016186D" w:rsidRPr="0016186D">
        <w:t>Формирование поискового набора</w:t>
      </w:r>
    </w:p>
    <w:p w14:paraId="2A13DB43" w14:textId="77777777" w:rsidR="0016186D" w:rsidRPr="0016186D" w:rsidRDefault="0016186D" w:rsidP="0016186D"/>
    <w:p w14:paraId="56CF61B8" w14:textId="77777777" w:rsidR="0016186D" w:rsidRPr="0016186D" w:rsidRDefault="0016186D" w:rsidP="0016186D">
      <w:r w:rsidRPr="0016186D">
        <w:t xml:space="preserve">После формирования необходимых условий выбора следует нажать кнопку </w:t>
      </w:r>
      <w:r w:rsidR="004A1CAA">
        <w:t>«</w:t>
      </w:r>
      <w:r w:rsidRPr="0016186D">
        <w:rPr>
          <w:b/>
        </w:rPr>
        <w:t>Найти все</w:t>
      </w:r>
      <w:r w:rsidR="004A1CAA">
        <w:rPr>
          <w:b/>
        </w:rPr>
        <w:t>»</w:t>
      </w:r>
      <w:r w:rsidRPr="0016186D">
        <w:t xml:space="preserve">, для выбора элементов модели и в окне </w:t>
      </w:r>
      <w:r w:rsidR="004A1CAA">
        <w:t>«</w:t>
      </w:r>
      <w:r w:rsidRPr="0016186D">
        <w:rPr>
          <w:b/>
        </w:rPr>
        <w:t>Наборы</w:t>
      </w:r>
      <w:r w:rsidR="004A1CAA">
        <w:rPr>
          <w:b/>
        </w:rPr>
        <w:t>»</w:t>
      </w:r>
      <w:r w:rsidRPr="0016186D">
        <w:t xml:space="preserve"> вызвать команду </w:t>
      </w:r>
      <w:r w:rsidR="004A1CAA">
        <w:t>«</w:t>
      </w:r>
      <w:r w:rsidRPr="0016186D">
        <w:rPr>
          <w:b/>
        </w:rPr>
        <w:t>Сохранить результаты поиска</w:t>
      </w:r>
      <w:r w:rsidR="004A1CAA">
        <w:rPr>
          <w:b/>
        </w:rPr>
        <w:t>»</w:t>
      </w:r>
      <w:r w:rsidRPr="0016186D">
        <w:t xml:space="preserve">. </w:t>
      </w:r>
    </w:p>
    <w:p w14:paraId="6CE4BB83" w14:textId="77777777" w:rsidR="0016186D" w:rsidRPr="0016186D" w:rsidRDefault="006E13F9" w:rsidP="0016186D">
      <w:pPr>
        <w:jc w:val="center"/>
      </w:pPr>
      <w:r>
        <w:rPr>
          <w:noProof/>
          <w:lang w:eastAsia="ru-RU"/>
        </w:rPr>
        <w:drawing>
          <wp:inline distT="0" distB="0" distL="0" distR="0" wp14:anchorId="0ABE6BA3" wp14:editId="4634084F">
            <wp:extent cx="3629025" cy="1876425"/>
            <wp:effectExtent l="0" t="0" r="9525" b="9525"/>
            <wp:docPr id="110"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629025" cy="1876425"/>
                    </a:xfrm>
                    <a:prstGeom prst="rect">
                      <a:avLst/>
                    </a:prstGeom>
                    <a:noFill/>
                    <a:ln>
                      <a:noFill/>
                    </a:ln>
                  </pic:spPr>
                </pic:pic>
              </a:graphicData>
            </a:graphic>
          </wp:inline>
        </w:drawing>
      </w:r>
    </w:p>
    <w:p w14:paraId="1DFA9178" w14:textId="77777777" w:rsidR="0016186D" w:rsidRPr="0016186D" w:rsidRDefault="008B0750" w:rsidP="002170B4">
      <w:pPr>
        <w:pStyle w:val="afff0"/>
      </w:pPr>
      <w:r w:rsidRPr="0005306D">
        <w:t>Рис</w:t>
      </w:r>
      <w:r>
        <w:t>.</w:t>
      </w:r>
      <w:r w:rsidRPr="0005306D">
        <w:t xml:space="preserve"> </w:t>
      </w:r>
      <w:r w:rsidR="00EA0742">
        <w:t>6.9</w:t>
      </w:r>
      <w:r w:rsidR="00EA0742" w:rsidRPr="00EA0742">
        <w:t>6</w:t>
      </w:r>
      <w:r>
        <w:t>.</w:t>
      </w:r>
      <w:r w:rsidR="0016186D" w:rsidRPr="0016186D">
        <w:t xml:space="preserve"> Сохранение результатов поиска</w:t>
      </w:r>
    </w:p>
    <w:p w14:paraId="30AB6C41" w14:textId="77777777" w:rsidR="00E3751D" w:rsidRDefault="00E3751D" w:rsidP="0016186D">
      <w:pPr>
        <w:rPr>
          <w:b/>
        </w:rPr>
      </w:pPr>
    </w:p>
    <w:p w14:paraId="3B64D447" w14:textId="77777777" w:rsidR="0016186D" w:rsidRPr="0016186D" w:rsidRDefault="00EA0742" w:rsidP="0054383F">
      <w:pPr>
        <w:pStyle w:val="1111"/>
      </w:pPr>
      <w:r w:rsidRPr="00EA0742">
        <w:t xml:space="preserve">6.7.5.3 Рекомендации по добавлению значения объема к объектам </w:t>
      </w:r>
      <w:r w:rsidRPr="00EA0742">
        <w:rPr>
          <w:lang w:val="en-US"/>
        </w:rPr>
        <w:t>AutoCAD</w:t>
      </w:r>
      <w:r w:rsidR="002D0500">
        <w:rPr>
          <w:sz w:val="22"/>
        </w:rPr>
        <w:t xml:space="preserve"> </w:t>
      </w:r>
      <w:r w:rsidRPr="00EA0742">
        <w:rPr>
          <w:lang w:val="en-US"/>
        </w:rPr>
        <w:t>Civil</w:t>
      </w:r>
      <w:r w:rsidRPr="00EA0742">
        <w:t xml:space="preserve"> 3</w:t>
      </w:r>
      <w:r w:rsidRPr="00EA0742">
        <w:rPr>
          <w:lang w:val="en-US"/>
        </w:rPr>
        <w:t>D</w:t>
      </w:r>
      <w:r w:rsidRPr="00EA0742">
        <w:t xml:space="preserve"> для передачи данных в сводную модель</w:t>
      </w:r>
    </w:p>
    <w:p w14:paraId="26307964" w14:textId="1E3E7EBE" w:rsidR="00EA0742" w:rsidRDefault="00EA0742" w:rsidP="00EA0742">
      <w:r>
        <w:t xml:space="preserve">Для ряда задач, например для получения информации </w:t>
      </w:r>
      <w:r w:rsidRPr="0005373C">
        <w:t>о</w:t>
      </w:r>
      <w:r w:rsidR="006A2CCC">
        <w:t>б</w:t>
      </w:r>
      <w:r w:rsidRPr="0005373C">
        <w:t xml:space="preserve"> объемах дорожной одежды, удобно использо</w:t>
      </w:r>
      <w:r>
        <w:t>вать Солиды</w:t>
      </w:r>
      <w:r w:rsidRPr="009259A6">
        <w:t xml:space="preserve"> (</w:t>
      </w:r>
      <w:r>
        <w:t>Фигуры</w:t>
      </w:r>
      <w:r w:rsidRPr="0005373C">
        <w:t>)</w:t>
      </w:r>
      <w:r>
        <w:t>, а не поверхности. Но проблема заключается в том, что фигуры, созданные на основе сложной геометрии, такой как слои дорожной одежды, в свойствах по умолчанию не имеют информации о своем объеме, а следовательно, не могут передать его дальше для использования в сводной модели.</w:t>
      </w:r>
    </w:p>
    <w:p w14:paraId="2CADC3C0" w14:textId="77777777" w:rsidR="00EA0742" w:rsidRDefault="00EA0742" w:rsidP="00EA0742">
      <w:r>
        <w:t>Для решения этой задачи следует использовать следующий алгоритм действий:</w:t>
      </w:r>
    </w:p>
    <w:p w14:paraId="213B6F19" w14:textId="77777777" w:rsidR="00EA0742" w:rsidRPr="0005373C" w:rsidRDefault="00EA0742" w:rsidP="007902BE">
      <w:pPr>
        <w:pStyle w:val="a4"/>
        <w:numPr>
          <w:ilvl w:val="0"/>
          <w:numId w:val="85"/>
        </w:numPr>
      </w:pPr>
      <w:r>
        <w:t xml:space="preserve">Через командную строку вызывается команда </w:t>
      </w:r>
      <w:r w:rsidR="004A1CAA">
        <w:t>«</w:t>
      </w:r>
      <w:r w:rsidRPr="00F92815">
        <w:rPr>
          <w:b/>
        </w:rPr>
        <w:t>STYLEMANAGER</w:t>
      </w:r>
      <w:r w:rsidR="004A1CAA">
        <w:rPr>
          <w:b/>
        </w:rPr>
        <w:t>»</w:t>
      </w:r>
      <w:r w:rsidR="00AD5230">
        <w:t>.</w:t>
      </w:r>
    </w:p>
    <w:p w14:paraId="0021DD77" w14:textId="77777777" w:rsidR="00EA0742" w:rsidRPr="0082641E" w:rsidRDefault="00EA0742" w:rsidP="007902BE">
      <w:pPr>
        <w:pStyle w:val="a4"/>
        <w:numPr>
          <w:ilvl w:val="0"/>
          <w:numId w:val="85"/>
        </w:numPr>
      </w:pPr>
      <w:r>
        <w:t>В диалоговом окне выбирается</w:t>
      </w:r>
      <w:r w:rsidR="00AD5230">
        <w:t xml:space="preserve"> </w:t>
      </w:r>
      <w:r>
        <w:t xml:space="preserve">текущий чертеж, раздел </w:t>
      </w:r>
      <w:r w:rsidR="004A1CAA">
        <w:t>«</w:t>
      </w:r>
      <w:r>
        <w:t>Объекты документации – Наборы Характеристик</w:t>
      </w:r>
      <w:r w:rsidR="004A1CAA">
        <w:t>»</w:t>
      </w:r>
      <w:r w:rsidR="00AD5230">
        <w:t>.</w:t>
      </w:r>
    </w:p>
    <w:p w14:paraId="2E39C75E" w14:textId="77777777" w:rsidR="00EA0742" w:rsidRDefault="006E13F9" w:rsidP="00EA0742">
      <w:pPr>
        <w:jc w:val="center"/>
      </w:pPr>
      <w:r>
        <w:rPr>
          <w:noProof/>
          <w:lang w:eastAsia="ru-RU"/>
        </w:rPr>
        <w:drawing>
          <wp:inline distT="0" distB="0" distL="0" distR="0" wp14:anchorId="552F8C19" wp14:editId="1C1E8D46">
            <wp:extent cx="5762625" cy="4933950"/>
            <wp:effectExtent l="0" t="0" r="9525" b="0"/>
            <wp:docPr id="11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2625" cy="4933950"/>
                    </a:xfrm>
                    <a:prstGeom prst="rect">
                      <a:avLst/>
                    </a:prstGeom>
                    <a:noFill/>
                    <a:ln>
                      <a:noFill/>
                    </a:ln>
                  </pic:spPr>
                </pic:pic>
              </a:graphicData>
            </a:graphic>
          </wp:inline>
        </w:drawing>
      </w:r>
    </w:p>
    <w:p w14:paraId="79A23045" w14:textId="77777777" w:rsidR="00EA0742" w:rsidRPr="009259A6" w:rsidRDefault="008B0750" w:rsidP="002170B4">
      <w:pPr>
        <w:pStyle w:val="afff0"/>
      </w:pPr>
      <w:r w:rsidRPr="0005306D">
        <w:t>Рис</w:t>
      </w:r>
      <w:r>
        <w:t>.</w:t>
      </w:r>
      <w:r w:rsidRPr="0005306D">
        <w:t xml:space="preserve"> </w:t>
      </w:r>
      <w:r w:rsidR="00EA0742">
        <w:t>6.97</w:t>
      </w:r>
      <w:r>
        <w:t>.</w:t>
      </w:r>
      <w:r w:rsidR="00EA0742" w:rsidRPr="0016186D">
        <w:t xml:space="preserve"> </w:t>
      </w:r>
      <w:r w:rsidR="00EA0742" w:rsidRPr="00C270EC">
        <w:t>Диспетчер стилей</w:t>
      </w:r>
    </w:p>
    <w:p w14:paraId="5E22CE76" w14:textId="77777777" w:rsidR="00EA0742" w:rsidRPr="0005373C" w:rsidRDefault="00EA0742" w:rsidP="00EA0742">
      <w:pPr>
        <w:ind w:left="360"/>
      </w:pPr>
    </w:p>
    <w:p w14:paraId="78576765" w14:textId="77777777" w:rsidR="00EA0742" w:rsidRPr="0005373C" w:rsidRDefault="00EA0742" w:rsidP="007902BE">
      <w:pPr>
        <w:pStyle w:val="a4"/>
        <w:numPr>
          <w:ilvl w:val="0"/>
          <w:numId w:val="85"/>
        </w:numPr>
      </w:pPr>
      <w:r>
        <w:t xml:space="preserve">Нажатием на </w:t>
      </w:r>
      <w:r w:rsidRPr="00F92815">
        <w:t xml:space="preserve">правую кнопку </w:t>
      </w:r>
      <w:r>
        <w:t xml:space="preserve">мыши </w:t>
      </w:r>
      <w:r w:rsidRPr="00F92815">
        <w:t xml:space="preserve">на строке </w:t>
      </w:r>
      <w:r w:rsidR="004A1CAA">
        <w:t>«</w:t>
      </w:r>
      <w:r w:rsidRPr="009259A6">
        <w:rPr>
          <w:b/>
        </w:rPr>
        <w:t>Наборы характеристик</w:t>
      </w:r>
      <w:r w:rsidR="004A1CAA">
        <w:rPr>
          <w:b/>
        </w:rPr>
        <w:t>»</w:t>
      </w:r>
      <w:r>
        <w:t xml:space="preserve"> вызывается</w:t>
      </w:r>
      <w:r w:rsidRPr="00F92815">
        <w:t xml:space="preserve"> команд</w:t>
      </w:r>
      <w:r>
        <w:t>а</w:t>
      </w:r>
      <w:r w:rsidR="008B0750">
        <w:t xml:space="preserve"> </w:t>
      </w:r>
      <w:r w:rsidR="004A1CAA">
        <w:t>«</w:t>
      </w:r>
      <w:r w:rsidRPr="009259A6">
        <w:rPr>
          <w:b/>
        </w:rPr>
        <w:t>Новый</w:t>
      </w:r>
      <w:r w:rsidR="004A1CAA">
        <w:rPr>
          <w:b/>
        </w:rPr>
        <w:t>»</w:t>
      </w:r>
      <w:r w:rsidRPr="00F92815">
        <w:t>.</w:t>
      </w:r>
    </w:p>
    <w:p w14:paraId="4C26886C" w14:textId="77777777" w:rsidR="00EA0742" w:rsidRDefault="006E13F9" w:rsidP="00EA0742">
      <w:pPr>
        <w:jc w:val="center"/>
      </w:pPr>
      <w:r>
        <w:rPr>
          <w:noProof/>
          <w:lang w:eastAsia="ru-RU"/>
        </w:rPr>
        <w:drawing>
          <wp:inline distT="0" distB="0" distL="0" distR="0" wp14:anchorId="5B1E8960" wp14:editId="3D8904A3">
            <wp:extent cx="5943600" cy="5095875"/>
            <wp:effectExtent l="0" t="0" r="0" b="9525"/>
            <wp:docPr id="112"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5095875"/>
                    </a:xfrm>
                    <a:prstGeom prst="rect">
                      <a:avLst/>
                    </a:prstGeom>
                    <a:noFill/>
                    <a:ln>
                      <a:noFill/>
                    </a:ln>
                  </pic:spPr>
                </pic:pic>
              </a:graphicData>
            </a:graphic>
          </wp:inline>
        </w:drawing>
      </w:r>
    </w:p>
    <w:p w14:paraId="7D4C8573" w14:textId="77777777" w:rsidR="00EA0742" w:rsidRPr="009259A6" w:rsidRDefault="008B0750" w:rsidP="002170B4">
      <w:pPr>
        <w:pStyle w:val="afff0"/>
      </w:pPr>
      <w:r w:rsidRPr="0005306D">
        <w:t>Рис</w:t>
      </w:r>
      <w:r>
        <w:t>.</w:t>
      </w:r>
      <w:r w:rsidRPr="0005306D">
        <w:t xml:space="preserve"> </w:t>
      </w:r>
      <w:r w:rsidR="00EA0742">
        <w:t>6.98</w:t>
      </w:r>
      <w:r>
        <w:t>.</w:t>
      </w:r>
      <w:r w:rsidR="00EA0742" w:rsidRPr="0016186D">
        <w:t xml:space="preserve"> </w:t>
      </w:r>
      <w:r w:rsidR="00EA0742">
        <w:t>Вызов окна наборов характеристик</w:t>
      </w:r>
    </w:p>
    <w:p w14:paraId="7BA89465" w14:textId="77777777" w:rsidR="00EA0742" w:rsidRDefault="00EA0742" w:rsidP="00EA0742">
      <w:pPr>
        <w:ind w:left="360"/>
      </w:pPr>
    </w:p>
    <w:p w14:paraId="0D51DE35" w14:textId="79FBC6EF" w:rsidR="00EA0742" w:rsidRDefault="00EA0742" w:rsidP="007902BE">
      <w:pPr>
        <w:pStyle w:val="a4"/>
        <w:numPr>
          <w:ilvl w:val="0"/>
          <w:numId w:val="85"/>
        </w:numPr>
      </w:pPr>
      <w:r>
        <w:t xml:space="preserve">Присваивается имя характеристике, например Объем. Справа на закладке </w:t>
      </w:r>
      <w:r w:rsidR="004A1CAA">
        <w:t>«</w:t>
      </w:r>
      <w:r w:rsidRPr="00BB2DB6">
        <w:rPr>
          <w:b/>
        </w:rPr>
        <w:t>Применяется к</w:t>
      </w:r>
      <w:r w:rsidR="004A1CAA">
        <w:rPr>
          <w:b/>
        </w:rPr>
        <w:t>»</w:t>
      </w:r>
      <w:r>
        <w:t xml:space="preserve"> выбирается для какого типа объектов будет использоваться эта характеристик</w:t>
      </w:r>
      <w:r w:rsidR="006A2CCC">
        <w:t>а</w:t>
      </w:r>
      <w:r>
        <w:t>: Фигура (3</w:t>
      </w:r>
      <w:r>
        <w:rPr>
          <w:lang w:val="en-US"/>
        </w:rPr>
        <w:t>D</w:t>
      </w:r>
      <w:r>
        <w:t>)</w:t>
      </w:r>
      <w:r w:rsidR="00AD5230">
        <w:t>.</w:t>
      </w:r>
    </w:p>
    <w:p w14:paraId="18C63FF1" w14:textId="77777777" w:rsidR="00EA0742" w:rsidRPr="00BB2DB6" w:rsidRDefault="00EA0742" w:rsidP="007902BE">
      <w:pPr>
        <w:pStyle w:val="a4"/>
        <w:numPr>
          <w:ilvl w:val="0"/>
          <w:numId w:val="85"/>
        </w:numPr>
        <w:rPr>
          <w:b/>
        </w:rPr>
      </w:pPr>
      <w:r>
        <w:t>Переход на</w:t>
      </w:r>
      <w:r w:rsidRPr="00BB2DB6">
        <w:t xml:space="preserve"> закладк</w:t>
      </w:r>
      <w:r>
        <w:t>у</w:t>
      </w:r>
      <w:r w:rsidR="008B0750">
        <w:t xml:space="preserve"> </w:t>
      </w:r>
      <w:r w:rsidR="004A1CAA">
        <w:t>«</w:t>
      </w:r>
      <w:r w:rsidRPr="00BB2DB6">
        <w:rPr>
          <w:b/>
        </w:rPr>
        <w:t>Определение</w:t>
      </w:r>
      <w:r w:rsidR="004A1CAA">
        <w:rPr>
          <w:b/>
        </w:rPr>
        <w:t>»</w:t>
      </w:r>
      <w:r w:rsidR="008B0750">
        <w:rPr>
          <w:b/>
        </w:rPr>
        <w:t xml:space="preserve"> </w:t>
      </w:r>
      <w:r>
        <w:t xml:space="preserve">и вызывается команда </w:t>
      </w:r>
      <w:r w:rsidR="004A1CAA">
        <w:t>«</w:t>
      </w:r>
      <w:r w:rsidRPr="00BB2DB6">
        <w:rPr>
          <w:b/>
        </w:rPr>
        <w:t>Добавить определение программной характеристики</w:t>
      </w:r>
      <w:r w:rsidR="004A1CAA">
        <w:rPr>
          <w:b/>
        </w:rPr>
        <w:t>»</w:t>
      </w:r>
      <w:r w:rsidR="00AD5230">
        <w:t>.</w:t>
      </w:r>
    </w:p>
    <w:p w14:paraId="088FCC3B" w14:textId="77777777" w:rsidR="00EA0742" w:rsidRDefault="006E13F9" w:rsidP="00EA0742">
      <w:pPr>
        <w:jc w:val="center"/>
      </w:pPr>
      <w:r>
        <w:rPr>
          <w:noProof/>
          <w:lang w:eastAsia="ru-RU"/>
        </w:rPr>
        <w:drawing>
          <wp:inline distT="0" distB="0" distL="0" distR="0" wp14:anchorId="4C83B61C" wp14:editId="73EE224A">
            <wp:extent cx="5095875" cy="1162050"/>
            <wp:effectExtent l="0" t="0" r="9525" b="0"/>
            <wp:docPr id="113"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095875" cy="1162050"/>
                    </a:xfrm>
                    <a:prstGeom prst="rect">
                      <a:avLst/>
                    </a:prstGeom>
                    <a:noFill/>
                    <a:ln>
                      <a:noFill/>
                    </a:ln>
                  </pic:spPr>
                </pic:pic>
              </a:graphicData>
            </a:graphic>
          </wp:inline>
        </w:drawing>
      </w:r>
    </w:p>
    <w:p w14:paraId="0F9AB872" w14:textId="77777777" w:rsidR="00EA0742" w:rsidRDefault="008B0750" w:rsidP="002170B4">
      <w:pPr>
        <w:pStyle w:val="afff0"/>
      </w:pPr>
      <w:r w:rsidRPr="0005306D">
        <w:t>Рис</w:t>
      </w:r>
      <w:r>
        <w:t>.</w:t>
      </w:r>
      <w:r w:rsidRPr="0005306D">
        <w:t xml:space="preserve"> </w:t>
      </w:r>
      <w:r w:rsidR="00EA0742">
        <w:t>6.99</w:t>
      </w:r>
      <w:r>
        <w:t>.</w:t>
      </w:r>
      <w:r w:rsidR="00EA0742">
        <w:t xml:space="preserve"> Добавить определение характеристики</w:t>
      </w:r>
    </w:p>
    <w:p w14:paraId="3DA2AC0E" w14:textId="77777777" w:rsidR="00EA0742" w:rsidRDefault="006E13F9" w:rsidP="00EA0742">
      <w:pPr>
        <w:jc w:val="center"/>
      </w:pPr>
      <w:r>
        <w:rPr>
          <w:noProof/>
          <w:lang w:eastAsia="ru-RU"/>
        </w:rPr>
        <w:drawing>
          <wp:inline distT="0" distB="0" distL="0" distR="0" wp14:anchorId="11A67416" wp14:editId="39C02591">
            <wp:extent cx="4400550" cy="3095625"/>
            <wp:effectExtent l="0" t="0" r="0" b="9525"/>
            <wp:docPr id="11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400550" cy="3095625"/>
                    </a:xfrm>
                    <a:prstGeom prst="rect">
                      <a:avLst/>
                    </a:prstGeom>
                    <a:noFill/>
                    <a:ln>
                      <a:noFill/>
                    </a:ln>
                  </pic:spPr>
                </pic:pic>
              </a:graphicData>
            </a:graphic>
          </wp:inline>
        </w:drawing>
      </w:r>
    </w:p>
    <w:p w14:paraId="24AF693B" w14:textId="77777777" w:rsidR="00EA0742" w:rsidRPr="009259A6" w:rsidRDefault="008B0750" w:rsidP="002170B4">
      <w:pPr>
        <w:pStyle w:val="afff0"/>
      </w:pPr>
      <w:r w:rsidRPr="0005306D">
        <w:t>Рис</w:t>
      </w:r>
      <w:r>
        <w:t>.</w:t>
      </w:r>
      <w:r w:rsidRPr="0005306D">
        <w:t xml:space="preserve"> </w:t>
      </w:r>
      <w:r w:rsidR="00EA0742">
        <w:t>6.100</w:t>
      </w:r>
      <w:r>
        <w:t>.</w:t>
      </w:r>
      <w:r w:rsidR="00EA0742">
        <w:t xml:space="preserve"> Выбор характеристик</w:t>
      </w:r>
    </w:p>
    <w:p w14:paraId="7864D598" w14:textId="77777777" w:rsidR="00EA0742" w:rsidRDefault="00EA0742" w:rsidP="00EA0742">
      <w:pPr>
        <w:ind w:left="360"/>
      </w:pPr>
    </w:p>
    <w:p w14:paraId="4F632E44" w14:textId="77777777" w:rsidR="00EA0742" w:rsidRDefault="00EA0742" w:rsidP="007902BE">
      <w:pPr>
        <w:pStyle w:val="a4"/>
        <w:numPr>
          <w:ilvl w:val="0"/>
          <w:numId w:val="85"/>
        </w:numPr>
      </w:pPr>
      <w:r>
        <w:t>Выбираются</w:t>
      </w:r>
      <w:r w:rsidR="008B0750">
        <w:t xml:space="preserve"> </w:t>
      </w:r>
      <w:r>
        <w:t>солиды (фигуры 3D)</w:t>
      </w:r>
      <w:r w:rsidRPr="009259A6">
        <w:t>,</w:t>
      </w:r>
      <w:r w:rsidRPr="00BB2DB6">
        <w:t xml:space="preserve"> которым необходимо добавить соответствующую характеристику</w:t>
      </w:r>
      <w:r w:rsidR="00C77ADA">
        <w:t>.</w:t>
      </w:r>
    </w:p>
    <w:p w14:paraId="2AF2BEE5" w14:textId="77777777" w:rsidR="00EA0742" w:rsidRPr="00BB2DB6" w:rsidRDefault="00EA0742" w:rsidP="007902BE">
      <w:pPr>
        <w:pStyle w:val="a4"/>
        <w:numPr>
          <w:ilvl w:val="0"/>
          <w:numId w:val="85"/>
        </w:numPr>
      </w:pPr>
      <w:r>
        <w:t>Вызывается</w:t>
      </w:r>
      <w:r w:rsidRPr="009259A6">
        <w:t xml:space="preserve"> команд</w:t>
      </w:r>
      <w:r>
        <w:t xml:space="preserve">а </w:t>
      </w:r>
      <w:r w:rsidR="004A1CAA">
        <w:t>«</w:t>
      </w:r>
      <w:r w:rsidRPr="00BB2DB6">
        <w:rPr>
          <w:b/>
        </w:rPr>
        <w:t>Добавить наборы характеристик</w:t>
      </w:r>
      <w:r w:rsidR="004A1CAA">
        <w:rPr>
          <w:b/>
        </w:rPr>
        <w:t>»</w:t>
      </w:r>
      <w:r w:rsidR="00AD5230">
        <w:t>.</w:t>
      </w:r>
    </w:p>
    <w:p w14:paraId="3D922903" w14:textId="77777777" w:rsidR="00EA0742" w:rsidRDefault="006E13F9" w:rsidP="00EA0742">
      <w:pPr>
        <w:jc w:val="center"/>
      </w:pPr>
      <w:r>
        <w:rPr>
          <w:noProof/>
          <w:lang w:eastAsia="ru-RU"/>
        </w:rPr>
        <w:drawing>
          <wp:inline distT="0" distB="0" distL="0" distR="0" wp14:anchorId="1B6E00A6" wp14:editId="661B9307">
            <wp:extent cx="2562225" cy="4076700"/>
            <wp:effectExtent l="0" t="0" r="9525" b="0"/>
            <wp:docPr id="115"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62225" cy="4076700"/>
                    </a:xfrm>
                    <a:prstGeom prst="rect">
                      <a:avLst/>
                    </a:prstGeom>
                    <a:noFill/>
                    <a:ln>
                      <a:noFill/>
                    </a:ln>
                  </pic:spPr>
                </pic:pic>
              </a:graphicData>
            </a:graphic>
          </wp:inline>
        </w:drawing>
      </w:r>
    </w:p>
    <w:p w14:paraId="2B3C3F6B" w14:textId="77777777" w:rsidR="00EA0742" w:rsidRPr="009259A6" w:rsidRDefault="00F06271" w:rsidP="002170B4">
      <w:pPr>
        <w:pStyle w:val="afff0"/>
      </w:pPr>
      <w:r w:rsidRPr="0005306D">
        <w:t>Рис</w:t>
      </w:r>
      <w:r w:rsidR="008B0750">
        <w:t>.</w:t>
      </w:r>
      <w:r w:rsidRPr="0005306D">
        <w:t xml:space="preserve"> </w:t>
      </w:r>
      <w:r>
        <w:t>6.101</w:t>
      </w:r>
      <w:r w:rsidR="008B0750">
        <w:t>.</w:t>
      </w:r>
      <w:r>
        <w:t xml:space="preserve"> </w:t>
      </w:r>
      <w:r w:rsidR="00EA0742">
        <w:t>Добавить наборы характеристик</w:t>
      </w:r>
    </w:p>
    <w:p w14:paraId="4159B1DB" w14:textId="77777777" w:rsidR="00EA0742" w:rsidRDefault="00EA0742" w:rsidP="00EA0742">
      <w:pPr>
        <w:ind w:left="360"/>
      </w:pPr>
    </w:p>
    <w:p w14:paraId="2908EB10" w14:textId="77777777" w:rsidR="00EA0742" w:rsidRPr="00BB2DB6" w:rsidRDefault="00EA0742" w:rsidP="00EA0742">
      <w:pPr>
        <w:ind w:left="360"/>
      </w:pPr>
    </w:p>
    <w:p w14:paraId="562E89BF" w14:textId="77777777" w:rsidR="00EA0742" w:rsidRDefault="00EA0742" w:rsidP="007902BE">
      <w:pPr>
        <w:pStyle w:val="a4"/>
        <w:numPr>
          <w:ilvl w:val="0"/>
          <w:numId w:val="85"/>
        </w:numPr>
      </w:pPr>
      <w:r>
        <w:t>Выбирается добавляемая характеристика</w:t>
      </w:r>
      <w:r w:rsidR="00AD5230">
        <w:t>.</w:t>
      </w:r>
    </w:p>
    <w:p w14:paraId="5267426C" w14:textId="77777777" w:rsidR="00EA0742" w:rsidRDefault="006E13F9" w:rsidP="00EA0742">
      <w:pPr>
        <w:ind w:left="360"/>
        <w:jc w:val="center"/>
      </w:pPr>
      <w:r>
        <w:rPr>
          <w:noProof/>
          <w:lang w:eastAsia="ru-RU"/>
        </w:rPr>
        <w:drawing>
          <wp:inline distT="0" distB="0" distL="0" distR="0" wp14:anchorId="4AE4729F" wp14:editId="390E1A00">
            <wp:extent cx="3333750" cy="2286000"/>
            <wp:effectExtent l="0" t="0" r="0" b="0"/>
            <wp:docPr id="11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333750" cy="2286000"/>
                    </a:xfrm>
                    <a:prstGeom prst="rect">
                      <a:avLst/>
                    </a:prstGeom>
                    <a:noFill/>
                    <a:ln>
                      <a:noFill/>
                    </a:ln>
                  </pic:spPr>
                </pic:pic>
              </a:graphicData>
            </a:graphic>
          </wp:inline>
        </w:drawing>
      </w:r>
    </w:p>
    <w:p w14:paraId="5E6C0180" w14:textId="77777777" w:rsidR="00EA0742" w:rsidRPr="009259A6" w:rsidRDefault="008B0750" w:rsidP="002170B4">
      <w:pPr>
        <w:pStyle w:val="afff0"/>
      </w:pPr>
      <w:r w:rsidRPr="0005306D">
        <w:t>Рис</w:t>
      </w:r>
      <w:r>
        <w:t>.</w:t>
      </w:r>
      <w:r w:rsidRPr="0005306D">
        <w:t xml:space="preserve"> </w:t>
      </w:r>
      <w:r w:rsidR="00F06271">
        <w:t>6.102</w:t>
      </w:r>
      <w:r>
        <w:t>.</w:t>
      </w:r>
      <w:r w:rsidR="00F06271">
        <w:t xml:space="preserve"> </w:t>
      </w:r>
      <w:r w:rsidR="00EA0742">
        <w:t>Добавить наборы характеристик</w:t>
      </w:r>
    </w:p>
    <w:p w14:paraId="7082644A" w14:textId="77777777" w:rsidR="00EA0742" w:rsidRDefault="00EA0742" w:rsidP="007902BE">
      <w:pPr>
        <w:pStyle w:val="a4"/>
        <w:numPr>
          <w:ilvl w:val="0"/>
          <w:numId w:val="85"/>
        </w:numPr>
      </w:pPr>
      <w:r>
        <w:t>В итоге в свойствах объекта будет содержаться его объем, который можно использовать</w:t>
      </w:r>
      <w:r w:rsidR="006A2CCC">
        <w:t>,</w:t>
      </w:r>
      <w:r>
        <w:t xml:space="preserve"> когда эти данные будут открыты в сводной модели.</w:t>
      </w:r>
    </w:p>
    <w:p w14:paraId="554E4E16" w14:textId="77777777" w:rsidR="00EA0742" w:rsidRDefault="006E13F9" w:rsidP="00F06271">
      <w:pPr>
        <w:jc w:val="center"/>
      </w:pPr>
      <w:r>
        <w:rPr>
          <w:noProof/>
          <w:lang w:eastAsia="ru-RU"/>
        </w:rPr>
        <w:drawing>
          <wp:inline distT="0" distB="0" distL="0" distR="0" wp14:anchorId="6D083C7A" wp14:editId="70050349">
            <wp:extent cx="3486150" cy="2438400"/>
            <wp:effectExtent l="0" t="0" r="0" b="0"/>
            <wp:docPr id="117"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86150" cy="2438400"/>
                    </a:xfrm>
                    <a:prstGeom prst="rect">
                      <a:avLst/>
                    </a:prstGeom>
                    <a:noFill/>
                    <a:ln>
                      <a:noFill/>
                    </a:ln>
                  </pic:spPr>
                </pic:pic>
              </a:graphicData>
            </a:graphic>
          </wp:inline>
        </w:drawing>
      </w:r>
    </w:p>
    <w:p w14:paraId="38168EB7" w14:textId="77777777" w:rsidR="00EA0742" w:rsidRPr="009259A6" w:rsidRDefault="008B0750" w:rsidP="002170B4">
      <w:pPr>
        <w:pStyle w:val="afff0"/>
      </w:pPr>
      <w:r w:rsidRPr="0005306D">
        <w:t>Рис</w:t>
      </w:r>
      <w:r>
        <w:t>.</w:t>
      </w:r>
      <w:r w:rsidRPr="0005306D">
        <w:t xml:space="preserve"> </w:t>
      </w:r>
      <w:r w:rsidR="00F06271">
        <w:t>6.103</w:t>
      </w:r>
      <w:r>
        <w:t>.</w:t>
      </w:r>
      <w:r w:rsidR="00F06271">
        <w:t xml:space="preserve"> </w:t>
      </w:r>
      <w:r w:rsidR="00EA0742">
        <w:t>Результат присвоения объема</w:t>
      </w:r>
    </w:p>
    <w:p w14:paraId="546DCB76" w14:textId="77777777" w:rsidR="00EA0742" w:rsidRPr="00E232A0" w:rsidRDefault="00EA0742" w:rsidP="00EA0742">
      <w:pPr>
        <w:ind w:left="360"/>
        <w:rPr>
          <w:b/>
        </w:rPr>
      </w:pPr>
    </w:p>
    <w:p w14:paraId="13234490" w14:textId="77777777" w:rsidR="0016186D" w:rsidRPr="00E3751D" w:rsidRDefault="00E3751D" w:rsidP="0054383F">
      <w:pPr>
        <w:pStyle w:val="1111"/>
      </w:pPr>
      <w:r w:rsidRPr="00E3751D">
        <w:t xml:space="preserve">6.7.5.4 </w:t>
      </w:r>
      <w:r w:rsidR="0016186D" w:rsidRPr="00E3751D">
        <w:t>Формирование наборов по разделам проекта для представления данных в экспертизу</w:t>
      </w:r>
      <w:bookmarkEnd w:id="163"/>
    </w:p>
    <w:p w14:paraId="4B0A01DB" w14:textId="77777777" w:rsidR="0016186D" w:rsidRPr="0016186D" w:rsidRDefault="0016186D" w:rsidP="0016186D">
      <w:pPr>
        <w:rPr>
          <w:lang w:eastAsia="ru-RU"/>
        </w:rPr>
      </w:pPr>
      <w:r w:rsidRPr="0016186D">
        <w:t>Для</w:t>
      </w:r>
      <w:r w:rsidRPr="0016186D">
        <w:rPr>
          <w:lang w:eastAsia="ru-RU"/>
        </w:rPr>
        <w:t xml:space="preserve"> удобства рассмотрения модели экспертами рекомендуется сформировать поисковые наборы по разделам проекта, сформированным согласно требованиям Постановления Правительства РФ </w:t>
      </w:r>
      <w:r w:rsidR="008B0750">
        <w:rPr>
          <w:lang w:eastAsia="ru-RU"/>
        </w:rPr>
        <w:t>№</w:t>
      </w:r>
      <w:r w:rsidR="008B0750" w:rsidRPr="0016186D">
        <w:rPr>
          <w:lang w:eastAsia="ru-RU"/>
        </w:rPr>
        <w:t xml:space="preserve"> </w:t>
      </w:r>
      <w:r w:rsidRPr="0016186D">
        <w:rPr>
          <w:lang w:eastAsia="ru-RU"/>
        </w:rPr>
        <w:t xml:space="preserve">87 от 16.02.2008 (ред. от 12.11.2016, с изм. от 28.01.2017). </w:t>
      </w:r>
    </w:p>
    <w:p w14:paraId="59F61B94" w14:textId="77777777" w:rsidR="0016186D" w:rsidRPr="0016186D" w:rsidRDefault="0016186D" w:rsidP="0016186D">
      <w:pPr>
        <w:rPr>
          <w:lang w:eastAsia="ru-RU"/>
        </w:rPr>
      </w:pPr>
      <w:r w:rsidRPr="0016186D">
        <w:rPr>
          <w:lang w:eastAsia="ru-RU"/>
        </w:rPr>
        <w:t xml:space="preserve">Для этих целей в Navisworks вызывается окно </w:t>
      </w:r>
      <w:r w:rsidR="004A1CAA">
        <w:rPr>
          <w:lang w:eastAsia="ru-RU"/>
        </w:rPr>
        <w:t>«</w:t>
      </w:r>
      <w:r w:rsidRPr="0016186D">
        <w:rPr>
          <w:b/>
          <w:lang w:eastAsia="ru-RU"/>
        </w:rPr>
        <w:t>Поиск элементов</w:t>
      </w:r>
      <w:r w:rsidR="004A1CAA">
        <w:rPr>
          <w:b/>
          <w:lang w:eastAsia="ru-RU"/>
        </w:rPr>
        <w:t>»</w:t>
      </w:r>
      <w:r w:rsidRPr="0016186D">
        <w:rPr>
          <w:lang w:eastAsia="ru-RU"/>
        </w:rPr>
        <w:t xml:space="preserve"> и формируется поисковый запрос, позволяющий из всех файлов проекта извлечь информацию, относящуюся к конкретному разделу проекта. </w:t>
      </w:r>
    </w:p>
    <w:p w14:paraId="518CE19E" w14:textId="77777777" w:rsidR="0016186D" w:rsidRPr="0016186D" w:rsidRDefault="0016186D" w:rsidP="0016186D">
      <w:pPr>
        <w:rPr>
          <w:lang w:eastAsia="ru-RU"/>
        </w:rPr>
      </w:pPr>
      <w:r w:rsidRPr="0016186D">
        <w:rPr>
          <w:lang w:eastAsia="ru-RU"/>
        </w:rPr>
        <w:t xml:space="preserve">Рекомендуется создавать именно поисковый запрос, а не команду </w:t>
      </w:r>
      <w:r w:rsidR="004A1CAA">
        <w:rPr>
          <w:lang w:eastAsia="ru-RU"/>
        </w:rPr>
        <w:t>«</w:t>
      </w:r>
      <w:r w:rsidRPr="0016186D">
        <w:rPr>
          <w:b/>
          <w:lang w:eastAsia="ru-RU"/>
        </w:rPr>
        <w:t>Сохранить выбор</w:t>
      </w:r>
      <w:r w:rsidR="004A1CAA">
        <w:rPr>
          <w:b/>
          <w:lang w:eastAsia="ru-RU"/>
        </w:rPr>
        <w:t>»</w:t>
      </w:r>
      <w:r w:rsidRPr="0016186D">
        <w:rPr>
          <w:lang w:eastAsia="ru-RU"/>
        </w:rPr>
        <w:t>. Так как однажды правильно настроенный поисковый запрос позволит не беспокоит</w:t>
      </w:r>
      <w:r w:rsidR="006A2CCC">
        <w:rPr>
          <w:lang w:eastAsia="ru-RU"/>
        </w:rPr>
        <w:t>ь</w:t>
      </w:r>
      <w:r w:rsidRPr="0016186D">
        <w:rPr>
          <w:lang w:eastAsia="ru-RU"/>
        </w:rPr>
        <w:t>ся о вносимых в модель изменениях. Они будут автоматически формировать новый набор модели или добавлении новых элементов.</w:t>
      </w:r>
    </w:p>
    <w:p w14:paraId="24B856F9" w14:textId="77777777" w:rsidR="0016186D" w:rsidRPr="0016186D" w:rsidRDefault="006E13F9" w:rsidP="0016186D">
      <w:pPr>
        <w:jc w:val="center"/>
        <w:rPr>
          <w:lang w:val="en-US" w:eastAsia="ru-RU"/>
        </w:rPr>
      </w:pPr>
      <w:r>
        <w:rPr>
          <w:noProof/>
          <w:lang w:eastAsia="ru-RU"/>
        </w:rPr>
        <w:drawing>
          <wp:inline distT="0" distB="0" distL="0" distR="0" wp14:anchorId="0B5C082D" wp14:editId="64B2552D">
            <wp:extent cx="5943600" cy="2466975"/>
            <wp:effectExtent l="0" t="0" r="0" b="9525"/>
            <wp:docPr id="118"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14:paraId="4EED4980" w14:textId="77777777" w:rsidR="0016186D" w:rsidRPr="0016186D" w:rsidRDefault="008B0750" w:rsidP="002170B4">
      <w:pPr>
        <w:pStyle w:val="afff0"/>
        <w:rPr>
          <w:lang w:eastAsia="ru-RU"/>
        </w:rPr>
      </w:pPr>
      <w:r w:rsidRPr="0005306D">
        <w:t>Рис</w:t>
      </w:r>
      <w:r>
        <w:t>.</w:t>
      </w:r>
      <w:r w:rsidRPr="0005306D">
        <w:t xml:space="preserve"> </w:t>
      </w:r>
      <w:r w:rsidR="00E3751D">
        <w:t>6.</w:t>
      </w:r>
      <w:r>
        <w:t xml:space="preserve">104. </w:t>
      </w:r>
      <w:r w:rsidR="0016186D" w:rsidRPr="0016186D">
        <w:t>Создание поискового запроса</w:t>
      </w:r>
    </w:p>
    <w:p w14:paraId="00299270" w14:textId="77777777" w:rsidR="0016186D" w:rsidRPr="0016186D" w:rsidRDefault="0016186D" w:rsidP="0016186D">
      <w:pPr>
        <w:ind w:firstLine="567"/>
        <w:rPr>
          <w:lang w:eastAsia="ru-RU"/>
        </w:rPr>
      </w:pPr>
    </w:p>
    <w:p w14:paraId="55E38B7B" w14:textId="77777777" w:rsidR="0016186D" w:rsidRPr="00DA28CC" w:rsidRDefault="0016186D" w:rsidP="0054383F">
      <w:pPr>
        <w:rPr>
          <w:lang w:eastAsia="ru-RU"/>
        </w:rPr>
      </w:pPr>
      <w:r w:rsidRPr="0016186D">
        <w:rPr>
          <w:lang w:eastAsia="ru-RU"/>
        </w:rPr>
        <w:t xml:space="preserve">На </w:t>
      </w:r>
      <w:r w:rsidR="008B0750">
        <w:rPr>
          <w:lang w:eastAsia="ru-RU"/>
        </w:rPr>
        <w:t>рис</w:t>
      </w:r>
      <w:r w:rsidR="00DA28CC" w:rsidRPr="00DA28CC">
        <w:rPr>
          <w:lang w:eastAsia="ru-RU"/>
        </w:rPr>
        <w:t xml:space="preserve">.6.105 </w:t>
      </w:r>
      <w:r w:rsidR="00417469" w:rsidRPr="0016186D">
        <w:rPr>
          <w:lang w:eastAsia="ru-RU"/>
        </w:rPr>
        <w:t>представлена структура</w:t>
      </w:r>
      <w:r w:rsidRPr="0016186D">
        <w:rPr>
          <w:lang w:eastAsia="ru-RU"/>
        </w:rPr>
        <w:t xml:space="preserve"> поисковых наборов</w:t>
      </w:r>
      <w:r w:rsidR="00DA28CC" w:rsidRPr="00DA28CC">
        <w:rPr>
          <w:lang w:eastAsia="ru-RU"/>
        </w:rPr>
        <w:t>.</w:t>
      </w:r>
    </w:p>
    <w:p w14:paraId="156AE1C0" w14:textId="77777777" w:rsidR="0016186D" w:rsidRPr="0016186D" w:rsidRDefault="006E13F9" w:rsidP="0016186D">
      <w:pPr>
        <w:rPr>
          <w:lang w:eastAsia="ru-RU"/>
        </w:rPr>
      </w:pPr>
      <w:r>
        <w:rPr>
          <w:noProof/>
          <w:lang w:eastAsia="ru-RU"/>
        </w:rPr>
        <w:drawing>
          <wp:inline distT="0" distB="0" distL="0" distR="0" wp14:anchorId="287A8D58" wp14:editId="008D3553">
            <wp:extent cx="5393055" cy="666750"/>
            <wp:effectExtent l="0" t="38100" r="0" b="19050"/>
            <wp:docPr id="119" name="Схема 15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14:paraId="40635279" w14:textId="77777777" w:rsidR="0016186D" w:rsidRPr="0016186D" w:rsidRDefault="008B0750" w:rsidP="002170B4">
      <w:pPr>
        <w:pStyle w:val="afff0"/>
      </w:pPr>
      <w:r w:rsidRPr="0005306D">
        <w:t>Рис</w:t>
      </w:r>
      <w:r>
        <w:t>.</w:t>
      </w:r>
      <w:r w:rsidRPr="0005306D">
        <w:t xml:space="preserve"> </w:t>
      </w:r>
      <w:r w:rsidR="00DA28CC">
        <w:t>6.10</w:t>
      </w:r>
      <w:r w:rsidR="00DA28CC" w:rsidRPr="00D87C70">
        <w:t>5</w:t>
      </w:r>
      <w:r>
        <w:t>.</w:t>
      </w:r>
      <w:r w:rsidRPr="0016186D">
        <w:t xml:space="preserve"> </w:t>
      </w:r>
      <w:r w:rsidR="0016186D" w:rsidRPr="0016186D">
        <w:t>Структура поисковых наборов</w:t>
      </w:r>
    </w:p>
    <w:p w14:paraId="3D5FCFFD" w14:textId="77777777" w:rsidR="0016186D" w:rsidRPr="0016186D" w:rsidRDefault="0016186D" w:rsidP="0016186D"/>
    <w:p w14:paraId="1FBAE332" w14:textId="77777777" w:rsidR="0016186D" w:rsidRPr="0016186D" w:rsidRDefault="0016186D" w:rsidP="0016186D">
      <w:pPr>
        <w:rPr>
          <w:lang w:eastAsia="ru-RU"/>
        </w:rPr>
      </w:pPr>
      <w:r w:rsidRPr="0016186D">
        <w:rPr>
          <w:b/>
          <w:lang w:eastAsia="ru-RU"/>
        </w:rPr>
        <w:t>Поле 1:</w:t>
      </w:r>
      <w:r w:rsidRPr="0016186D">
        <w:rPr>
          <w:lang w:eastAsia="ru-RU"/>
        </w:rPr>
        <w:t xml:space="preserve"> Проект </w:t>
      </w:r>
      <w:r w:rsidRPr="0016186D">
        <w:rPr>
          <w:i/>
          <w:lang w:eastAsia="ru-RU"/>
        </w:rPr>
        <w:t>(XXXX)</w:t>
      </w:r>
    </w:p>
    <w:p w14:paraId="5FAAB72D" w14:textId="77777777" w:rsidR="0016186D" w:rsidRPr="0016186D" w:rsidRDefault="0016186D" w:rsidP="0016186D">
      <w:pPr>
        <w:rPr>
          <w:lang w:eastAsia="ru-RU"/>
        </w:rPr>
      </w:pPr>
      <w:r w:rsidRPr="0016186D">
        <w:rPr>
          <w:lang w:eastAsia="ru-RU"/>
        </w:rPr>
        <w:t>Аббревиатура или код, обозначающий проект.</w:t>
      </w:r>
    </w:p>
    <w:p w14:paraId="33421429" w14:textId="77777777" w:rsidR="0016186D" w:rsidRPr="0016186D" w:rsidRDefault="0016186D" w:rsidP="0016186D">
      <w:pPr>
        <w:rPr>
          <w:lang w:eastAsia="ru-RU"/>
        </w:rPr>
      </w:pPr>
      <w:r w:rsidRPr="0016186D">
        <w:rPr>
          <w:b/>
          <w:lang w:eastAsia="ru-RU"/>
        </w:rPr>
        <w:t>Поле 2:</w:t>
      </w:r>
      <w:r w:rsidRPr="0016186D">
        <w:rPr>
          <w:lang w:eastAsia="ru-RU"/>
        </w:rPr>
        <w:t xml:space="preserve"> Наименование раздела проекта</w:t>
      </w:r>
    </w:p>
    <w:p w14:paraId="090C486F" w14:textId="77777777" w:rsidR="0016186D" w:rsidRPr="0016186D" w:rsidRDefault="0016186D" w:rsidP="0016186D">
      <w:pPr>
        <w:rPr>
          <w:lang w:eastAsia="ru-RU"/>
        </w:rPr>
      </w:pPr>
      <w:r w:rsidRPr="0016186D">
        <w:rPr>
          <w:lang w:eastAsia="ru-RU"/>
        </w:rPr>
        <w:t>ТКР – Технологические и конструктивные решения линейного объекта</w:t>
      </w:r>
      <w:r w:rsidR="006A2CCC">
        <w:rPr>
          <w:lang w:eastAsia="ru-RU"/>
        </w:rPr>
        <w:t>.</w:t>
      </w:r>
    </w:p>
    <w:p w14:paraId="37436E24" w14:textId="77777777" w:rsidR="0016186D" w:rsidRPr="0016186D" w:rsidRDefault="0016186D" w:rsidP="0016186D">
      <w:pPr>
        <w:rPr>
          <w:lang w:eastAsia="ru-RU"/>
        </w:rPr>
      </w:pPr>
      <w:r w:rsidRPr="0016186D">
        <w:rPr>
          <w:lang w:eastAsia="ru-RU"/>
        </w:rPr>
        <w:t>ИЛО – Инфраструктура линейного объекта</w:t>
      </w:r>
      <w:r w:rsidR="006A2CCC">
        <w:rPr>
          <w:lang w:eastAsia="ru-RU"/>
        </w:rPr>
        <w:t>.</w:t>
      </w:r>
    </w:p>
    <w:p w14:paraId="30E52E2D" w14:textId="77777777" w:rsidR="0016186D" w:rsidRPr="0016186D" w:rsidRDefault="0016186D" w:rsidP="0016186D">
      <w:pPr>
        <w:rPr>
          <w:lang w:eastAsia="ru-RU"/>
        </w:rPr>
      </w:pPr>
      <w:r w:rsidRPr="0016186D">
        <w:rPr>
          <w:b/>
          <w:lang w:eastAsia="ru-RU"/>
        </w:rPr>
        <w:t>Поле 3:</w:t>
      </w:r>
      <w:r w:rsidRPr="0016186D">
        <w:rPr>
          <w:lang w:eastAsia="ru-RU"/>
        </w:rPr>
        <w:t xml:space="preserve"> Наименование подраздела проекта</w:t>
      </w:r>
    </w:p>
    <w:p w14:paraId="632938AE" w14:textId="77777777" w:rsidR="0016186D" w:rsidRPr="0016186D" w:rsidRDefault="0016186D" w:rsidP="0016186D">
      <w:pPr>
        <w:rPr>
          <w:lang w:eastAsia="ru-RU"/>
        </w:rPr>
      </w:pPr>
      <w:r w:rsidRPr="0016186D">
        <w:rPr>
          <w:lang w:eastAsia="ru-RU"/>
        </w:rPr>
        <w:t>ДЧ – Дорожная часть</w:t>
      </w:r>
      <w:r w:rsidR="006A2CCC">
        <w:rPr>
          <w:lang w:eastAsia="ru-RU"/>
        </w:rPr>
        <w:t>.</w:t>
      </w:r>
    </w:p>
    <w:p w14:paraId="3F705E3A" w14:textId="77777777" w:rsidR="0016186D" w:rsidRPr="0016186D" w:rsidRDefault="0016186D" w:rsidP="0016186D">
      <w:pPr>
        <w:rPr>
          <w:lang w:eastAsia="ru-RU"/>
        </w:rPr>
      </w:pPr>
      <w:r w:rsidRPr="0016186D">
        <w:rPr>
          <w:lang w:eastAsia="ru-RU"/>
        </w:rPr>
        <w:t>ИСО – Искусственные сооружения</w:t>
      </w:r>
      <w:r w:rsidR="006A2CCC">
        <w:rPr>
          <w:lang w:eastAsia="ru-RU"/>
        </w:rPr>
        <w:t>.</w:t>
      </w:r>
    </w:p>
    <w:p w14:paraId="54DBA9F1" w14:textId="77777777" w:rsidR="0016186D" w:rsidRPr="0016186D" w:rsidRDefault="0016186D" w:rsidP="0016186D">
      <w:pPr>
        <w:rPr>
          <w:lang w:eastAsia="ru-RU"/>
        </w:rPr>
      </w:pPr>
      <w:r w:rsidRPr="0016186D">
        <w:rPr>
          <w:b/>
          <w:lang w:eastAsia="ru-RU"/>
        </w:rPr>
        <w:t>Поле 4:</w:t>
      </w:r>
      <w:r w:rsidRPr="0016186D">
        <w:rPr>
          <w:lang w:eastAsia="ru-RU"/>
        </w:rPr>
        <w:t xml:space="preserve"> Номер тома проектной документации</w:t>
      </w:r>
    </w:p>
    <w:p w14:paraId="0A135859" w14:textId="77777777" w:rsidR="0016186D" w:rsidRPr="0016186D" w:rsidRDefault="006E13F9" w:rsidP="0016186D">
      <w:pPr>
        <w:jc w:val="center"/>
      </w:pPr>
      <w:r>
        <w:rPr>
          <w:noProof/>
          <w:lang w:eastAsia="ru-RU"/>
        </w:rPr>
        <w:drawing>
          <wp:inline distT="0" distB="0" distL="0" distR="0" wp14:anchorId="44436826" wp14:editId="68FF6015">
            <wp:extent cx="3581400" cy="4981575"/>
            <wp:effectExtent l="0" t="0" r="0" b="9525"/>
            <wp:docPr id="12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81400" cy="4981575"/>
                    </a:xfrm>
                    <a:prstGeom prst="rect">
                      <a:avLst/>
                    </a:prstGeom>
                    <a:noFill/>
                    <a:ln>
                      <a:noFill/>
                    </a:ln>
                  </pic:spPr>
                </pic:pic>
              </a:graphicData>
            </a:graphic>
          </wp:inline>
        </w:drawing>
      </w:r>
    </w:p>
    <w:p w14:paraId="233100FC" w14:textId="77777777" w:rsidR="0016186D" w:rsidRPr="0016186D" w:rsidRDefault="0016186D" w:rsidP="0016186D">
      <w:pPr>
        <w:jc w:val="center"/>
      </w:pPr>
    </w:p>
    <w:p w14:paraId="29FF954C" w14:textId="77777777" w:rsidR="0016186D" w:rsidRDefault="008B0750" w:rsidP="002170B4">
      <w:pPr>
        <w:pStyle w:val="afff0"/>
      </w:pPr>
      <w:r w:rsidRPr="0005306D">
        <w:t>Рис</w:t>
      </w:r>
      <w:r>
        <w:t xml:space="preserve">. </w:t>
      </w:r>
      <w:r w:rsidR="00DA28CC">
        <w:t>6.10</w:t>
      </w:r>
      <w:r w:rsidR="00DA28CC" w:rsidRPr="00DA28CC">
        <w:t>6</w:t>
      </w:r>
      <w:r>
        <w:t xml:space="preserve">. </w:t>
      </w:r>
      <w:r w:rsidR="0016186D" w:rsidRPr="0016186D">
        <w:t xml:space="preserve">Пример структуры </w:t>
      </w:r>
      <w:r w:rsidR="00DA28CC" w:rsidRPr="0016186D">
        <w:t>состава проекта</w:t>
      </w:r>
    </w:p>
    <w:p w14:paraId="4D0F3E9A" w14:textId="77777777" w:rsidR="00DA28CC" w:rsidRDefault="00DA28CC" w:rsidP="00DA28CC">
      <w:pPr>
        <w:jc w:val="center"/>
        <w:sectPr w:rsidR="00DA28CC" w:rsidSect="008D534D">
          <w:pgSz w:w="11906" w:h="16838"/>
          <w:pgMar w:top="1134" w:right="1134" w:bottom="1134" w:left="1134" w:header="709" w:footer="709" w:gutter="0"/>
          <w:cols w:space="708"/>
          <w:docGrid w:linePitch="360"/>
        </w:sectPr>
      </w:pPr>
    </w:p>
    <w:p w14:paraId="5CE18A69" w14:textId="77777777" w:rsidR="00DA28CC" w:rsidRDefault="00DA28CC" w:rsidP="00FC25E8">
      <w:pPr>
        <w:pStyle w:val="1"/>
        <w:rPr>
          <w:lang w:eastAsia="ru-RU"/>
        </w:rPr>
      </w:pPr>
      <w:bookmarkStart w:id="164" w:name="_Toc437859098"/>
      <w:bookmarkStart w:id="165" w:name="_Toc483555280"/>
      <w:r w:rsidRPr="00DA28CC">
        <w:rPr>
          <w:lang w:eastAsia="ru-RU"/>
        </w:rPr>
        <w:t>Приложение А. Базовая спецификация LOD для объектов инфраструктуры</w:t>
      </w:r>
      <w:bookmarkEnd w:id="164"/>
      <w:bookmarkEnd w:id="165"/>
    </w:p>
    <w:p w14:paraId="5387D0A2" w14:textId="77777777" w:rsidR="00DA28CC" w:rsidRPr="00DA28CC" w:rsidRDefault="00DA28CC" w:rsidP="004916AF">
      <w:pPr>
        <w:pStyle w:val="afff0"/>
        <w:rPr>
          <w:rFonts w:eastAsia="Times New Roman" w:cs="Arial"/>
          <w:b/>
          <w:color w:val="404040"/>
          <w:sz w:val="22"/>
          <w:lang w:eastAsia="ru-RU"/>
        </w:rPr>
      </w:pPr>
      <w:r w:rsidRPr="00DA28CC">
        <w:rPr>
          <w:b/>
          <w:lang w:eastAsia="ru-RU"/>
        </w:rPr>
        <w:br/>
      </w:r>
      <w:r w:rsidRPr="00DA28CC">
        <w:rPr>
          <w:lang w:eastAsia="ru-RU"/>
        </w:rPr>
        <w:t>Таблица А.1. Исходные данные.</w:t>
      </w:r>
      <w:r w:rsidR="00221519">
        <w:rPr>
          <w:lang w:eastAsia="ru-RU"/>
        </w:rPr>
        <w:t xml:space="preserve"> </w:t>
      </w:r>
      <w:r w:rsidRPr="00DA28CC">
        <w:rPr>
          <w:lang w:eastAsia="ru-RU"/>
        </w:rPr>
        <w:t>Существующий рельеф, геология</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7"/>
        <w:gridCol w:w="3999"/>
        <w:gridCol w:w="3686"/>
        <w:gridCol w:w="4111"/>
      </w:tblGrid>
      <w:tr w:rsidR="00FD12D9" w:rsidRPr="00151211" w14:paraId="71D25585" w14:textId="77777777" w:rsidTr="00151211">
        <w:trPr>
          <w:trHeight w:val="499"/>
        </w:trPr>
        <w:tc>
          <w:tcPr>
            <w:tcW w:w="3367" w:type="dxa"/>
          </w:tcPr>
          <w:p w14:paraId="1C5BC5AC"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999" w:type="dxa"/>
          </w:tcPr>
          <w:p w14:paraId="07BB23C4"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686" w:type="dxa"/>
          </w:tcPr>
          <w:p w14:paraId="3157C63C"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4111" w:type="dxa"/>
          </w:tcPr>
          <w:p w14:paraId="0F5CAFD6"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3C27F89F" w14:textId="77777777" w:rsidTr="00151211">
        <w:trPr>
          <w:trHeight w:val="1983"/>
        </w:trPr>
        <w:tc>
          <w:tcPr>
            <w:tcW w:w="3367" w:type="dxa"/>
            <w:vAlign w:val="center"/>
          </w:tcPr>
          <w:p w14:paraId="2D27B2AC"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2815E89C" wp14:editId="6B89807C">
                  <wp:extent cx="2000250" cy="1123950"/>
                  <wp:effectExtent l="0" t="0" r="0" b="0"/>
                  <wp:docPr id="121"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00250" cy="1123950"/>
                          </a:xfrm>
                          <a:prstGeom prst="rect">
                            <a:avLst/>
                          </a:prstGeom>
                          <a:noFill/>
                          <a:ln>
                            <a:noFill/>
                          </a:ln>
                        </pic:spPr>
                      </pic:pic>
                    </a:graphicData>
                  </a:graphic>
                </wp:inline>
              </w:drawing>
            </w:r>
          </w:p>
        </w:tc>
        <w:tc>
          <w:tcPr>
            <w:tcW w:w="3999" w:type="dxa"/>
            <w:vAlign w:val="center"/>
          </w:tcPr>
          <w:p w14:paraId="66FE44ED"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151310C2" wp14:editId="177691C2">
                  <wp:extent cx="2152650" cy="1123950"/>
                  <wp:effectExtent l="0" t="0" r="0" b="0"/>
                  <wp:docPr id="12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52650" cy="1123950"/>
                          </a:xfrm>
                          <a:prstGeom prst="rect">
                            <a:avLst/>
                          </a:prstGeom>
                          <a:noFill/>
                          <a:ln>
                            <a:noFill/>
                          </a:ln>
                        </pic:spPr>
                      </pic:pic>
                    </a:graphicData>
                  </a:graphic>
                </wp:inline>
              </w:drawing>
            </w:r>
          </w:p>
        </w:tc>
        <w:tc>
          <w:tcPr>
            <w:tcW w:w="3686" w:type="dxa"/>
            <w:vAlign w:val="center"/>
          </w:tcPr>
          <w:p w14:paraId="43A72D23"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3AC28A8E" wp14:editId="544A4393">
                  <wp:extent cx="1800225" cy="1076325"/>
                  <wp:effectExtent l="0" t="0" r="9525" b="9525"/>
                  <wp:docPr id="123"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00225" cy="1076325"/>
                          </a:xfrm>
                          <a:prstGeom prst="rect">
                            <a:avLst/>
                          </a:prstGeom>
                          <a:noFill/>
                          <a:ln>
                            <a:noFill/>
                          </a:ln>
                        </pic:spPr>
                      </pic:pic>
                    </a:graphicData>
                  </a:graphic>
                </wp:inline>
              </w:drawing>
            </w:r>
          </w:p>
        </w:tc>
        <w:tc>
          <w:tcPr>
            <w:tcW w:w="4111" w:type="dxa"/>
            <w:vAlign w:val="center"/>
          </w:tcPr>
          <w:p w14:paraId="7F7B66E9" w14:textId="77777777" w:rsidR="00DA28CC" w:rsidRPr="00151211" w:rsidRDefault="006E13F9" w:rsidP="00151211">
            <w:pPr>
              <w:spacing w:after="0" w:line="240" w:lineRule="auto"/>
              <w:jc w:val="center"/>
              <w:rPr>
                <w:sz w:val="22"/>
              </w:rPr>
            </w:pPr>
            <w:r>
              <w:rPr>
                <w:noProof/>
                <w:sz w:val="22"/>
                <w:lang w:eastAsia="ru-RU"/>
              </w:rPr>
              <w:drawing>
                <wp:inline distT="0" distB="0" distL="0" distR="0" wp14:anchorId="400F3E03" wp14:editId="23CACA3D">
                  <wp:extent cx="1666875" cy="1057275"/>
                  <wp:effectExtent l="0" t="0" r="9525" b="9525"/>
                  <wp:docPr id="124"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66875" cy="1057275"/>
                          </a:xfrm>
                          <a:prstGeom prst="rect">
                            <a:avLst/>
                          </a:prstGeom>
                          <a:noFill/>
                          <a:ln>
                            <a:noFill/>
                          </a:ln>
                        </pic:spPr>
                      </pic:pic>
                    </a:graphicData>
                  </a:graphic>
                </wp:inline>
              </w:drawing>
            </w:r>
          </w:p>
        </w:tc>
      </w:tr>
      <w:tr w:rsidR="00FD12D9" w:rsidRPr="00151211" w14:paraId="59B67902" w14:textId="77777777" w:rsidTr="00151211">
        <w:trPr>
          <w:trHeight w:val="1798"/>
        </w:trPr>
        <w:tc>
          <w:tcPr>
            <w:tcW w:w="3367" w:type="dxa"/>
          </w:tcPr>
          <w:p w14:paraId="6479CEE4" w14:textId="77777777" w:rsidR="00DA28CC" w:rsidRPr="00151211" w:rsidRDefault="00DA28CC" w:rsidP="00151211">
            <w:pPr>
              <w:spacing w:after="0" w:line="240" w:lineRule="auto"/>
              <w:rPr>
                <w:sz w:val="20"/>
                <w:szCs w:val="20"/>
              </w:rPr>
            </w:pPr>
            <w:r w:rsidRPr="00151211">
              <w:rPr>
                <w:sz w:val="20"/>
                <w:szCs w:val="20"/>
              </w:rPr>
              <w:t>Описание:</w:t>
            </w:r>
          </w:p>
          <w:p w14:paraId="3002E695" w14:textId="77777777" w:rsidR="00DA28CC" w:rsidRPr="00151211" w:rsidRDefault="00DA28CC" w:rsidP="00151211">
            <w:pPr>
              <w:spacing w:after="0" w:line="240" w:lineRule="auto"/>
              <w:rPr>
                <w:sz w:val="20"/>
                <w:szCs w:val="20"/>
              </w:rPr>
            </w:pPr>
            <w:r w:rsidRPr="00151211">
              <w:rPr>
                <w:sz w:val="20"/>
                <w:szCs w:val="20"/>
              </w:rPr>
              <w:t>Существующий рельеф показывается как 2D-поверхность (плоскость) с примерными, средними отметками территории. В случае больших перепадов высот, допускается наличие нескольких поверхностей (плоскостей) на разных уровнях</w:t>
            </w:r>
          </w:p>
        </w:tc>
        <w:tc>
          <w:tcPr>
            <w:tcW w:w="3999" w:type="dxa"/>
          </w:tcPr>
          <w:p w14:paraId="7A54AF3A" w14:textId="77777777" w:rsidR="00DA28CC" w:rsidRPr="00151211" w:rsidRDefault="00DA28CC" w:rsidP="00151211">
            <w:pPr>
              <w:spacing w:after="0" w:line="240" w:lineRule="auto"/>
              <w:rPr>
                <w:sz w:val="20"/>
                <w:szCs w:val="20"/>
              </w:rPr>
            </w:pPr>
            <w:r w:rsidRPr="00151211">
              <w:rPr>
                <w:sz w:val="20"/>
                <w:szCs w:val="20"/>
              </w:rPr>
              <w:t>Описание:</w:t>
            </w:r>
          </w:p>
          <w:p w14:paraId="1DD340C1" w14:textId="77777777" w:rsidR="00DA28CC" w:rsidRPr="00151211" w:rsidRDefault="00DA28CC" w:rsidP="00151211">
            <w:pPr>
              <w:spacing w:after="0" w:line="240" w:lineRule="auto"/>
              <w:rPr>
                <w:sz w:val="20"/>
                <w:szCs w:val="20"/>
              </w:rPr>
            </w:pPr>
            <w:r w:rsidRPr="00151211">
              <w:rPr>
                <w:sz w:val="20"/>
                <w:szCs w:val="20"/>
              </w:rPr>
              <w:t>Существующий рельеф отображается как 3D-поверхность. Сформирована поверхность по точкам,</w:t>
            </w:r>
          </w:p>
          <w:p w14:paraId="4C67E92E" w14:textId="77777777" w:rsidR="00DA28CC" w:rsidRPr="00151211" w:rsidRDefault="00DA28CC" w:rsidP="00151211">
            <w:pPr>
              <w:spacing w:after="0" w:line="240" w:lineRule="auto"/>
              <w:rPr>
                <w:sz w:val="20"/>
                <w:szCs w:val="20"/>
              </w:rPr>
            </w:pPr>
            <w:r w:rsidRPr="00151211">
              <w:rPr>
                <w:sz w:val="20"/>
                <w:szCs w:val="20"/>
              </w:rPr>
              <w:t>горизонталям, треугольникам, без сложных элементов рельефа и дополнительного редактирования.</w:t>
            </w:r>
          </w:p>
          <w:p w14:paraId="496964F9" w14:textId="77777777" w:rsidR="00DA28CC" w:rsidRPr="00151211" w:rsidRDefault="00DA28CC" w:rsidP="00151211">
            <w:pPr>
              <w:spacing w:after="0" w:line="240" w:lineRule="auto"/>
              <w:rPr>
                <w:sz w:val="20"/>
                <w:szCs w:val="20"/>
              </w:rPr>
            </w:pPr>
            <w:r w:rsidRPr="00151211">
              <w:rPr>
                <w:sz w:val="20"/>
                <w:szCs w:val="20"/>
              </w:rPr>
              <w:t>Допускается использование данных ДЗЗ находящихся в открытом доступе</w:t>
            </w:r>
          </w:p>
        </w:tc>
        <w:tc>
          <w:tcPr>
            <w:tcW w:w="3686" w:type="dxa"/>
          </w:tcPr>
          <w:p w14:paraId="6B53876F" w14:textId="77777777" w:rsidR="00DA28CC" w:rsidRPr="00151211" w:rsidRDefault="00DA28CC" w:rsidP="00151211">
            <w:pPr>
              <w:spacing w:after="0" w:line="240" w:lineRule="auto"/>
              <w:rPr>
                <w:sz w:val="20"/>
                <w:szCs w:val="20"/>
              </w:rPr>
            </w:pPr>
            <w:r w:rsidRPr="00151211">
              <w:rPr>
                <w:sz w:val="20"/>
                <w:szCs w:val="20"/>
              </w:rPr>
              <w:t>Описание:</w:t>
            </w:r>
          </w:p>
          <w:p w14:paraId="7E7FAB80" w14:textId="77777777" w:rsidR="00DA28CC" w:rsidRPr="00151211" w:rsidRDefault="00DA28CC" w:rsidP="00151211">
            <w:pPr>
              <w:spacing w:after="0" w:line="240" w:lineRule="auto"/>
              <w:rPr>
                <w:sz w:val="20"/>
                <w:szCs w:val="20"/>
              </w:rPr>
            </w:pPr>
            <w:r w:rsidRPr="00151211">
              <w:rPr>
                <w:sz w:val="20"/>
                <w:szCs w:val="20"/>
              </w:rPr>
              <w:t>Существующий рельеф отображается как 3D-поверхность. Отображены все сложные элементы рельефа.</w:t>
            </w:r>
          </w:p>
          <w:p w14:paraId="02E34936" w14:textId="77777777" w:rsidR="00DA28CC" w:rsidRPr="00151211" w:rsidRDefault="00DA28CC" w:rsidP="00151211">
            <w:pPr>
              <w:spacing w:after="0" w:line="240" w:lineRule="auto"/>
              <w:rPr>
                <w:sz w:val="20"/>
                <w:szCs w:val="20"/>
              </w:rPr>
            </w:pPr>
            <w:r w:rsidRPr="00151211">
              <w:rPr>
                <w:sz w:val="20"/>
                <w:szCs w:val="20"/>
              </w:rPr>
              <w:t>Поверхность, не требует дополнительного редактирования</w:t>
            </w:r>
          </w:p>
        </w:tc>
        <w:tc>
          <w:tcPr>
            <w:tcW w:w="4111" w:type="dxa"/>
          </w:tcPr>
          <w:p w14:paraId="647C4BE5" w14:textId="77777777" w:rsidR="00DA28CC" w:rsidRPr="00151211" w:rsidRDefault="00DA28CC" w:rsidP="00151211">
            <w:pPr>
              <w:spacing w:after="0" w:line="240" w:lineRule="auto"/>
              <w:rPr>
                <w:sz w:val="20"/>
                <w:szCs w:val="20"/>
              </w:rPr>
            </w:pPr>
            <w:r w:rsidRPr="00151211">
              <w:rPr>
                <w:sz w:val="20"/>
                <w:szCs w:val="20"/>
              </w:rPr>
              <w:t>Описание:</w:t>
            </w:r>
          </w:p>
          <w:p w14:paraId="0F7881A3" w14:textId="77777777" w:rsidR="00221519" w:rsidRDefault="00DA28CC" w:rsidP="00221519">
            <w:pPr>
              <w:spacing w:after="0" w:line="240" w:lineRule="auto"/>
              <w:rPr>
                <w:sz w:val="20"/>
                <w:szCs w:val="20"/>
              </w:rPr>
            </w:pPr>
            <w:r w:rsidRPr="00151211">
              <w:rPr>
                <w:sz w:val="20"/>
                <w:szCs w:val="20"/>
              </w:rPr>
              <w:t>Существующий рельеф отображается как набор 3D-поверхностей.</w:t>
            </w:r>
          </w:p>
          <w:p w14:paraId="1D1214D9" w14:textId="2D013585" w:rsidR="00DA28CC" w:rsidRPr="00151211" w:rsidRDefault="00DA28CC" w:rsidP="00221519">
            <w:pPr>
              <w:spacing w:after="0" w:line="240" w:lineRule="auto"/>
              <w:rPr>
                <w:sz w:val="20"/>
                <w:szCs w:val="20"/>
              </w:rPr>
            </w:pPr>
            <w:r w:rsidRPr="00151211">
              <w:rPr>
                <w:sz w:val="20"/>
                <w:szCs w:val="20"/>
              </w:rPr>
              <w:t>Отображены все сложные элементы рельефа. Представлены данные геологии и вспомогательных поверхностей</w:t>
            </w:r>
          </w:p>
        </w:tc>
      </w:tr>
      <w:tr w:rsidR="00FD12D9" w:rsidRPr="00151211" w14:paraId="55E5CA68" w14:textId="77777777" w:rsidTr="00151211">
        <w:trPr>
          <w:trHeight w:val="851"/>
        </w:trPr>
        <w:tc>
          <w:tcPr>
            <w:tcW w:w="3367" w:type="dxa"/>
          </w:tcPr>
          <w:p w14:paraId="484D3A10" w14:textId="77777777" w:rsidR="00DA28CC" w:rsidRPr="00151211" w:rsidRDefault="00DA28CC" w:rsidP="00151211">
            <w:pPr>
              <w:spacing w:after="0" w:line="240" w:lineRule="auto"/>
              <w:rPr>
                <w:sz w:val="20"/>
                <w:szCs w:val="20"/>
              </w:rPr>
            </w:pPr>
            <w:r w:rsidRPr="00151211">
              <w:rPr>
                <w:sz w:val="20"/>
                <w:szCs w:val="20"/>
              </w:rPr>
              <w:t>Тип объекта:</w:t>
            </w:r>
          </w:p>
          <w:p w14:paraId="55B946B6" w14:textId="77777777" w:rsidR="00DA28CC" w:rsidRPr="00151211" w:rsidRDefault="00DA28CC" w:rsidP="00151211">
            <w:pPr>
              <w:spacing w:after="0" w:line="240" w:lineRule="auto"/>
              <w:rPr>
                <w:sz w:val="20"/>
                <w:szCs w:val="20"/>
              </w:rPr>
            </w:pPr>
            <w:r w:rsidRPr="00151211">
              <w:rPr>
                <w:sz w:val="20"/>
                <w:szCs w:val="20"/>
              </w:rPr>
              <w:t>2D</w:t>
            </w:r>
            <w:r w:rsidR="00BA534D">
              <w:rPr>
                <w:sz w:val="20"/>
                <w:szCs w:val="20"/>
              </w:rPr>
              <w:t>/</w:t>
            </w:r>
            <w:r w:rsidRPr="00151211">
              <w:rPr>
                <w:sz w:val="20"/>
                <w:szCs w:val="20"/>
              </w:rPr>
              <w:t>3D-поверхность</w:t>
            </w:r>
          </w:p>
        </w:tc>
        <w:tc>
          <w:tcPr>
            <w:tcW w:w="3999" w:type="dxa"/>
          </w:tcPr>
          <w:p w14:paraId="3FDA9839" w14:textId="77777777" w:rsidR="00DA28CC" w:rsidRPr="00151211" w:rsidRDefault="00DA28CC" w:rsidP="00151211">
            <w:pPr>
              <w:spacing w:after="0" w:line="240" w:lineRule="auto"/>
              <w:rPr>
                <w:sz w:val="20"/>
                <w:szCs w:val="20"/>
              </w:rPr>
            </w:pPr>
            <w:r w:rsidRPr="00151211">
              <w:rPr>
                <w:sz w:val="20"/>
                <w:szCs w:val="20"/>
              </w:rPr>
              <w:t>Тип объекта:</w:t>
            </w:r>
          </w:p>
          <w:p w14:paraId="400E8FF5" w14:textId="77777777" w:rsidR="00DA28CC" w:rsidRPr="00151211" w:rsidRDefault="00DA28CC" w:rsidP="00151211">
            <w:pPr>
              <w:spacing w:after="0" w:line="240" w:lineRule="auto"/>
              <w:rPr>
                <w:sz w:val="20"/>
                <w:szCs w:val="20"/>
              </w:rPr>
            </w:pPr>
            <w:r w:rsidRPr="00151211">
              <w:rPr>
                <w:sz w:val="20"/>
                <w:szCs w:val="20"/>
              </w:rPr>
              <w:t>3D-поверхность</w:t>
            </w:r>
          </w:p>
        </w:tc>
        <w:tc>
          <w:tcPr>
            <w:tcW w:w="3686" w:type="dxa"/>
          </w:tcPr>
          <w:p w14:paraId="09B58E43" w14:textId="77777777" w:rsidR="00DA28CC" w:rsidRPr="00151211" w:rsidRDefault="00DA28CC" w:rsidP="00151211">
            <w:pPr>
              <w:spacing w:after="0" w:line="240" w:lineRule="auto"/>
              <w:rPr>
                <w:sz w:val="20"/>
                <w:szCs w:val="20"/>
              </w:rPr>
            </w:pPr>
            <w:r w:rsidRPr="00151211">
              <w:rPr>
                <w:sz w:val="20"/>
                <w:szCs w:val="20"/>
              </w:rPr>
              <w:t>Тип объекта:</w:t>
            </w:r>
          </w:p>
          <w:p w14:paraId="151F552B" w14:textId="77777777" w:rsidR="00DA28CC" w:rsidRPr="00151211" w:rsidRDefault="00DA28CC" w:rsidP="00151211">
            <w:pPr>
              <w:spacing w:after="0" w:line="240" w:lineRule="auto"/>
              <w:rPr>
                <w:sz w:val="20"/>
                <w:szCs w:val="20"/>
              </w:rPr>
            </w:pPr>
            <w:r w:rsidRPr="00151211">
              <w:rPr>
                <w:sz w:val="20"/>
                <w:szCs w:val="20"/>
              </w:rPr>
              <w:t>3D-поверхность, Структурные линии (Характерные линии, полилинии, фигуры)</w:t>
            </w:r>
          </w:p>
        </w:tc>
        <w:tc>
          <w:tcPr>
            <w:tcW w:w="4111" w:type="dxa"/>
          </w:tcPr>
          <w:p w14:paraId="6E130844" w14:textId="77777777" w:rsidR="00DA28CC" w:rsidRPr="00151211" w:rsidRDefault="00DA28CC" w:rsidP="00151211">
            <w:pPr>
              <w:spacing w:after="0" w:line="240" w:lineRule="auto"/>
              <w:rPr>
                <w:sz w:val="20"/>
                <w:szCs w:val="20"/>
              </w:rPr>
            </w:pPr>
            <w:r w:rsidRPr="00151211">
              <w:rPr>
                <w:sz w:val="20"/>
                <w:szCs w:val="20"/>
              </w:rPr>
              <w:t>Тип объекта:</w:t>
            </w:r>
          </w:p>
          <w:p w14:paraId="6B311B00" w14:textId="77777777" w:rsidR="00DA28CC" w:rsidRPr="00151211" w:rsidRDefault="00DA28CC" w:rsidP="00E06C8F">
            <w:pPr>
              <w:spacing w:after="0" w:line="240" w:lineRule="auto"/>
              <w:rPr>
                <w:sz w:val="20"/>
                <w:szCs w:val="20"/>
              </w:rPr>
            </w:pPr>
            <w:r w:rsidRPr="00151211">
              <w:rPr>
                <w:sz w:val="20"/>
                <w:szCs w:val="20"/>
              </w:rPr>
              <w:t>3D-поверхности, Структурные линии (Характерные линии, полилинии, фигуры), тела AutoCAD, данные облаков точек</w:t>
            </w:r>
          </w:p>
        </w:tc>
      </w:tr>
      <w:tr w:rsidR="00FD12D9" w:rsidRPr="00151211" w14:paraId="496FF5F3" w14:textId="77777777" w:rsidTr="00151211">
        <w:trPr>
          <w:trHeight w:val="923"/>
        </w:trPr>
        <w:tc>
          <w:tcPr>
            <w:tcW w:w="3367" w:type="dxa"/>
          </w:tcPr>
          <w:p w14:paraId="6B92D7E9" w14:textId="77777777" w:rsidR="00DA28CC" w:rsidRPr="00151211" w:rsidRDefault="00DA28CC" w:rsidP="00151211">
            <w:pPr>
              <w:spacing w:after="0" w:line="240" w:lineRule="auto"/>
              <w:rPr>
                <w:sz w:val="20"/>
                <w:szCs w:val="20"/>
              </w:rPr>
            </w:pPr>
            <w:r w:rsidRPr="00151211">
              <w:rPr>
                <w:sz w:val="20"/>
                <w:szCs w:val="20"/>
              </w:rPr>
              <w:t>Свойства:</w:t>
            </w:r>
          </w:p>
          <w:p w14:paraId="7B720791" w14:textId="77777777" w:rsidR="00DA28CC" w:rsidRPr="00151211" w:rsidRDefault="00DA28CC" w:rsidP="00151211">
            <w:pPr>
              <w:spacing w:after="0" w:line="240" w:lineRule="auto"/>
              <w:rPr>
                <w:sz w:val="20"/>
                <w:szCs w:val="20"/>
              </w:rPr>
            </w:pPr>
            <w:r w:rsidRPr="00151211">
              <w:rPr>
                <w:sz w:val="20"/>
                <w:szCs w:val="20"/>
              </w:rPr>
              <w:t>Слой, имя поверхности и средняя отметка</w:t>
            </w:r>
          </w:p>
        </w:tc>
        <w:tc>
          <w:tcPr>
            <w:tcW w:w="3999" w:type="dxa"/>
          </w:tcPr>
          <w:p w14:paraId="609944AD" w14:textId="77777777" w:rsidR="00DA28CC" w:rsidRPr="00151211" w:rsidRDefault="00DA28CC" w:rsidP="00151211">
            <w:pPr>
              <w:spacing w:after="0" w:line="240" w:lineRule="auto"/>
              <w:rPr>
                <w:sz w:val="20"/>
                <w:szCs w:val="20"/>
              </w:rPr>
            </w:pPr>
            <w:r w:rsidRPr="00151211">
              <w:rPr>
                <w:sz w:val="20"/>
                <w:szCs w:val="20"/>
              </w:rPr>
              <w:t>Свойства:</w:t>
            </w:r>
          </w:p>
          <w:p w14:paraId="72EC9C8D"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w:t>
            </w:r>
          </w:p>
        </w:tc>
        <w:tc>
          <w:tcPr>
            <w:tcW w:w="3686" w:type="dxa"/>
          </w:tcPr>
          <w:p w14:paraId="7A3EC927" w14:textId="77777777" w:rsidR="00DA28CC" w:rsidRPr="00151211" w:rsidRDefault="00DA28CC" w:rsidP="00151211">
            <w:pPr>
              <w:spacing w:after="0" w:line="240" w:lineRule="auto"/>
              <w:rPr>
                <w:sz w:val="20"/>
                <w:szCs w:val="20"/>
              </w:rPr>
            </w:pPr>
            <w:r w:rsidRPr="00151211">
              <w:rPr>
                <w:sz w:val="20"/>
                <w:szCs w:val="20"/>
              </w:rPr>
              <w:t>Свойства:</w:t>
            </w:r>
          </w:p>
          <w:p w14:paraId="55B7C7CA"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w:t>
            </w:r>
          </w:p>
        </w:tc>
        <w:tc>
          <w:tcPr>
            <w:tcW w:w="4111" w:type="dxa"/>
          </w:tcPr>
          <w:p w14:paraId="06787C82" w14:textId="77777777" w:rsidR="00DA28CC" w:rsidRPr="00151211" w:rsidRDefault="00DA28CC" w:rsidP="00151211">
            <w:pPr>
              <w:spacing w:after="0" w:line="240" w:lineRule="auto"/>
              <w:rPr>
                <w:sz w:val="20"/>
                <w:szCs w:val="20"/>
              </w:rPr>
            </w:pPr>
            <w:r w:rsidRPr="00151211">
              <w:rPr>
                <w:sz w:val="20"/>
                <w:szCs w:val="20"/>
              </w:rPr>
              <w:t>Свойства:</w:t>
            </w:r>
          </w:p>
          <w:p w14:paraId="574D3ED2" w14:textId="77777777" w:rsidR="00DA28CC" w:rsidRPr="00151211" w:rsidRDefault="00DA28CC" w:rsidP="00151211">
            <w:pPr>
              <w:spacing w:after="0" w:line="240" w:lineRule="auto"/>
              <w:rPr>
                <w:sz w:val="20"/>
                <w:szCs w:val="20"/>
              </w:rPr>
            </w:pPr>
            <w:r w:rsidRPr="00151211">
              <w:rPr>
                <w:sz w:val="20"/>
                <w:szCs w:val="20"/>
              </w:rPr>
              <w:t>Слой, имя поверхности, отметки поверхности, объем тел. Объем между поверхностями</w:t>
            </w:r>
          </w:p>
        </w:tc>
      </w:tr>
      <w:tr w:rsidR="00FD12D9" w:rsidRPr="00151211" w14:paraId="7392315E" w14:textId="77777777" w:rsidTr="00151211">
        <w:trPr>
          <w:trHeight w:val="456"/>
        </w:trPr>
        <w:tc>
          <w:tcPr>
            <w:tcW w:w="3367" w:type="dxa"/>
          </w:tcPr>
          <w:p w14:paraId="673B4830"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684D3C44" w14:textId="77777777" w:rsidR="00DA28CC" w:rsidRPr="00151211" w:rsidRDefault="00DA28CC" w:rsidP="00151211">
            <w:pPr>
              <w:spacing w:after="0" w:line="240" w:lineRule="auto"/>
              <w:rPr>
                <w:sz w:val="20"/>
                <w:szCs w:val="20"/>
              </w:rPr>
            </w:pPr>
            <w:r w:rsidRPr="00151211">
              <w:rPr>
                <w:sz w:val="20"/>
                <w:szCs w:val="20"/>
              </w:rPr>
              <w:t>Предпроект</w:t>
            </w:r>
          </w:p>
        </w:tc>
        <w:tc>
          <w:tcPr>
            <w:tcW w:w="3999" w:type="dxa"/>
          </w:tcPr>
          <w:p w14:paraId="760DECF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0F47DD81" w14:textId="77777777" w:rsidR="00DA28CC" w:rsidRPr="00151211" w:rsidRDefault="00DA28CC" w:rsidP="00151211">
            <w:pPr>
              <w:spacing w:after="0" w:line="240" w:lineRule="auto"/>
              <w:rPr>
                <w:sz w:val="20"/>
                <w:szCs w:val="20"/>
              </w:rPr>
            </w:pPr>
            <w:r w:rsidRPr="00151211">
              <w:rPr>
                <w:sz w:val="20"/>
                <w:szCs w:val="20"/>
              </w:rPr>
              <w:t>Предпроект</w:t>
            </w:r>
          </w:p>
        </w:tc>
        <w:tc>
          <w:tcPr>
            <w:tcW w:w="3686" w:type="dxa"/>
          </w:tcPr>
          <w:p w14:paraId="53094C65" w14:textId="77777777" w:rsidR="00DA28CC" w:rsidRPr="00151211" w:rsidRDefault="00DA28CC" w:rsidP="00151211">
            <w:pPr>
              <w:spacing w:after="0" w:line="240" w:lineRule="auto"/>
              <w:rPr>
                <w:sz w:val="20"/>
                <w:szCs w:val="20"/>
              </w:rPr>
            </w:pPr>
            <w:r w:rsidRPr="00151211">
              <w:rPr>
                <w:sz w:val="20"/>
                <w:szCs w:val="20"/>
              </w:rPr>
              <w:t>Применение:</w:t>
            </w:r>
          </w:p>
          <w:p w14:paraId="26C490D1"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4111" w:type="dxa"/>
          </w:tcPr>
          <w:p w14:paraId="5DF45866" w14:textId="77777777" w:rsidR="00DA28CC" w:rsidRPr="00151211" w:rsidRDefault="00DA28CC" w:rsidP="00151211">
            <w:pPr>
              <w:spacing w:after="0" w:line="240" w:lineRule="auto"/>
              <w:rPr>
                <w:sz w:val="20"/>
                <w:szCs w:val="20"/>
              </w:rPr>
            </w:pPr>
            <w:r w:rsidRPr="00151211">
              <w:rPr>
                <w:sz w:val="20"/>
                <w:szCs w:val="20"/>
              </w:rPr>
              <w:t>Применение:</w:t>
            </w:r>
          </w:p>
          <w:p w14:paraId="01F01CEC"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4A7CE6B9"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А.2. Моделирование откосов</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4110"/>
        <w:gridCol w:w="3686"/>
        <w:gridCol w:w="3544"/>
      </w:tblGrid>
      <w:tr w:rsidR="00FD12D9" w:rsidRPr="00151211" w14:paraId="1E9967C5" w14:textId="77777777" w:rsidTr="00151211">
        <w:tc>
          <w:tcPr>
            <w:tcW w:w="3823" w:type="dxa"/>
          </w:tcPr>
          <w:p w14:paraId="34AC36A0"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4110" w:type="dxa"/>
          </w:tcPr>
          <w:p w14:paraId="4DB875C9"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686" w:type="dxa"/>
          </w:tcPr>
          <w:p w14:paraId="388B7BCF"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544" w:type="dxa"/>
          </w:tcPr>
          <w:p w14:paraId="5A197B3B"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3FDA0A58" w14:textId="77777777" w:rsidTr="00151211">
        <w:trPr>
          <w:trHeight w:val="1965"/>
        </w:trPr>
        <w:tc>
          <w:tcPr>
            <w:tcW w:w="3823" w:type="dxa"/>
            <w:vAlign w:val="center"/>
          </w:tcPr>
          <w:p w14:paraId="7E2EA22A"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35BD5523" wp14:editId="3B77E46D">
                  <wp:extent cx="1247775" cy="1057275"/>
                  <wp:effectExtent l="0" t="0" r="9525" b="9525"/>
                  <wp:docPr id="12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47775" cy="1057275"/>
                          </a:xfrm>
                          <a:prstGeom prst="rect">
                            <a:avLst/>
                          </a:prstGeom>
                          <a:noFill/>
                          <a:ln>
                            <a:noFill/>
                          </a:ln>
                        </pic:spPr>
                      </pic:pic>
                    </a:graphicData>
                  </a:graphic>
                </wp:inline>
              </w:drawing>
            </w:r>
          </w:p>
        </w:tc>
        <w:tc>
          <w:tcPr>
            <w:tcW w:w="4110" w:type="dxa"/>
            <w:vAlign w:val="center"/>
          </w:tcPr>
          <w:p w14:paraId="5E102EE6"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0182F2BB" wp14:editId="17A6AE34">
                  <wp:extent cx="1628775" cy="1276350"/>
                  <wp:effectExtent l="0" t="0" r="9525" b="0"/>
                  <wp:docPr id="12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28775" cy="1276350"/>
                          </a:xfrm>
                          <a:prstGeom prst="rect">
                            <a:avLst/>
                          </a:prstGeom>
                          <a:noFill/>
                          <a:ln>
                            <a:noFill/>
                          </a:ln>
                        </pic:spPr>
                      </pic:pic>
                    </a:graphicData>
                  </a:graphic>
                </wp:inline>
              </w:drawing>
            </w:r>
          </w:p>
        </w:tc>
        <w:tc>
          <w:tcPr>
            <w:tcW w:w="3686" w:type="dxa"/>
            <w:vAlign w:val="center"/>
          </w:tcPr>
          <w:p w14:paraId="2DE42152"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7075B231" wp14:editId="6E41FB12">
                  <wp:extent cx="1762125" cy="1314450"/>
                  <wp:effectExtent l="0" t="0" r="9525" b="0"/>
                  <wp:docPr id="127"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62125" cy="1314450"/>
                          </a:xfrm>
                          <a:prstGeom prst="rect">
                            <a:avLst/>
                          </a:prstGeom>
                          <a:noFill/>
                          <a:ln>
                            <a:noFill/>
                          </a:ln>
                        </pic:spPr>
                      </pic:pic>
                    </a:graphicData>
                  </a:graphic>
                </wp:inline>
              </w:drawing>
            </w:r>
          </w:p>
        </w:tc>
        <w:tc>
          <w:tcPr>
            <w:tcW w:w="3544" w:type="dxa"/>
            <w:vAlign w:val="center"/>
          </w:tcPr>
          <w:p w14:paraId="23DF129E"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7449CE1B" wp14:editId="4E74E9A7">
                  <wp:extent cx="1847850" cy="1314450"/>
                  <wp:effectExtent l="0" t="0" r="0" b="0"/>
                  <wp:docPr id="128"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47850" cy="1314450"/>
                          </a:xfrm>
                          <a:prstGeom prst="rect">
                            <a:avLst/>
                          </a:prstGeom>
                          <a:noFill/>
                          <a:ln>
                            <a:noFill/>
                          </a:ln>
                        </pic:spPr>
                      </pic:pic>
                    </a:graphicData>
                  </a:graphic>
                </wp:inline>
              </w:drawing>
            </w:r>
          </w:p>
        </w:tc>
      </w:tr>
      <w:tr w:rsidR="00FD12D9" w:rsidRPr="00151211" w14:paraId="33367BB9" w14:textId="77777777" w:rsidTr="00151211">
        <w:trPr>
          <w:trHeight w:val="1782"/>
        </w:trPr>
        <w:tc>
          <w:tcPr>
            <w:tcW w:w="3823" w:type="dxa"/>
          </w:tcPr>
          <w:p w14:paraId="2ACBAEBB" w14:textId="77777777" w:rsidR="00DA28CC" w:rsidRPr="00151211" w:rsidRDefault="00DA28CC" w:rsidP="00151211">
            <w:pPr>
              <w:spacing w:after="0" w:line="240" w:lineRule="auto"/>
              <w:rPr>
                <w:sz w:val="20"/>
                <w:szCs w:val="20"/>
              </w:rPr>
            </w:pPr>
            <w:r w:rsidRPr="00151211">
              <w:rPr>
                <w:sz w:val="20"/>
                <w:szCs w:val="20"/>
              </w:rPr>
              <w:t>Описание:</w:t>
            </w:r>
          </w:p>
          <w:p w14:paraId="62FB10D3" w14:textId="77777777" w:rsidR="00DA28CC" w:rsidRPr="00151211" w:rsidRDefault="00DA28CC" w:rsidP="00151211">
            <w:pPr>
              <w:spacing w:after="0" w:line="240" w:lineRule="auto"/>
              <w:rPr>
                <w:sz w:val="20"/>
                <w:szCs w:val="20"/>
              </w:rPr>
            </w:pPr>
            <w:r w:rsidRPr="00151211">
              <w:rPr>
                <w:sz w:val="20"/>
                <w:szCs w:val="20"/>
              </w:rPr>
              <w:t>Контур выемки, представленный как 2D-поверхность (плоскость) с примерными, средними отметками выемки. В случае больших перепадов отметок, допускается наличие нескольких поверхностей (плоскостей) на разных отметках</w:t>
            </w:r>
          </w:p>
        </w:tc>
        <w:tc>
          <w:tcPr>
            <w:tcW w:w="4110" w:type="dxa"/>
          </w:tcPr>
          <w:p w14:paraId="54C16723" w14:textId="77777777" w:rsidR="00DA28CC" w:rsidRPr="00151211" w:rsidRDefault="00DA28CC" w:rsidP="00151211">
            <w:pPr>
              <w:spacing w:after="0" w:line="240" w:lineRule="auto"/>
              <w:rPr>
                <w:sz w:val="20"/>
                <w:szCs w:val="20"/>
              </w:rPr>
            </w:pPr>
            <w:r w:rsidRPr="00151211">
              <w:rPr>
                <w:sz w:val="20"/>
                <w:szCs w:val="20"/>
              </w:rPr>
              <w:t>Описание:</w:t>
            </w:r>
          </w:p>
          <w:p w14:paraId="1A9E868E" w14:textId="77777777" w:rsidR="00DA28CC" w:rsidRPr="00151211" w:rsidRDefault="00DA28CC" w:rsidP="00151211">
            <w:pPr>
              <w:spacing w:after="0" w:line="240" w:lineRule="auto"/>
              <w:rPr>
                <w:sz w:val="20"/>
                <w:szCs w:val="20"/>
              </w:rPr>
            </w:pPr>
            <w:r w:rsidRPr="00151211">
              <w:rPr>
                <w:sz w:val="20"/>
                <w:szCs w:val="20"/>
              </w:rPr>
              <w:t>Контур выемки связан с целевой поверхностью откосом (уклон примерный) или подпорной стенкой. Уклон или подпорная стенка, определяется структурными линиями или объектами профилирования низкой точности</w:t>
            </w:r>
          </w:p>
        </w:tc>
        <w:tc>
          <w:tcPr>
            <w:tcW w:w="3686" w:type="dxa"/>
          </w:tcPr>
          <w:p w14:paraId="4E9CAB16" w14:textId="77777777" w:rsidR="00DA28CC" w:rsidRPr="00151211" w:rsidRDefault="00DA28CC" w:rsidP="00151211">
            <w:pPr>
              <w:spacing w:after="0" w:line="240" w:lineRule="auto"/>
              <w:rPr>
                <w:sz w:val="20"/>
                <w:szCs w:val="20"/>
              </w:rPr>
            </w:pPr>
            <w:r w:rsidRPr="00151211">
              <w:rPr>
                <w:sz w:val="20"/>
                <w:szCs w:val="20"/>
              </w:rPr>
              <w:t>Описание:</w:t>
            </w:r>
          </w:p>
          <w:p w14:paraId="6B5C38FD" w14:textId="77777777" w:rsidR="00DA28CC" w:rsidRPr="00151211" w:rsidRDefault="00DA28CC" w:rsidP="00151211">
            <w:pPr>
              <w:spacing w:after="0" w:line="240" w:lineRule="auto"/>
              <w:rPr>
                <w:sz w:val="20"/>
                <w:szCs w:val="20"/>
              </w:rPr>
            </w:pPr>
            <w:r w:rsidRPr="00151211">
              <w:rPr>
                <w:sz w:val="20"/>
                <w:szCs w:val="20"/>
              </w:rPr>
              <w:t>3D-поверхность (без сложных элементов) с 3D-структурными линиями и объектами профилирования. Значение уклона, отметок точные и поддаются изменению, с перестройкой всего объекта</w:t>
            </w:r>
          </w:p>
        </w:tc>
        <w:tc>
          <w:tcPr>
            <w:tcW w:w="3544" w:type="dxa"/>
          </w:tcPr>
          <w:p w14:paraId="4C03457C" w14:textId="77777777" w:rsidR="00DA28CC" w:rsidRPr="00151211" w:rsidRDefault="00DA28CC" w:rsidP="00151211">
            <w:pPr>
              <w:spacing w:after="0" w:line="240" w:lineRule="auto"/>
              <w:rPr>
                <w:sz w:val="20"/>
                <w:szCs w:val="20"/>
              </w:rPr>
            </w:pPr>
            <w:r w:rsidRPr="00151211">
              <w:rPr>
                <w:sz w:val="20"/>
                <w:szCs w:val="20"/>
              </w:rPr>
              <w:t>Описание:</w:t>
            </w:r>
          </w:p>
          <w:p w14:paraId="348D7E63" w14:textId="77777777" w:rsidR="00DA28CC" w:rsidRPr="00151211" w:rsidRDefault="00DA28CC" w:rsidP="00151211">
            <w:pPr>
              <w:spacing w:after="0" w:line="240" w:lineRule="auto"/>
              <w:rPr>
                <w:sz w:val="20"/>
                <w:szCs w:val="20"/>
              </w:rPr>
            </w:pPr>
            <w:r w:rsidRPr="00151211">
              <w:rPr>
                <w:sz w:val="20"/>
                <w:szCs w:val="20"/>
              </w:rPr>
              <w:t>Детальная 3D-поверхность с сложными элементами проектного рельефа, 3D-структурными линиями и объектами профилирования. Значение уклона, отметок точные и поддаются изменению, с перестройкой всего объекта</w:t>
            </w:r>
          </w:p>
        </w:tc>
      </w:tr>
      <w:tr w:rsidR="00FD12D9" w:rsidRPr="00151211" w14:paraId="5ED643D1" w14:textId="77777777" w:rsidTr="00151211">
        <w:trPr>
          <w:trHeight w:val="844"/>
        </w:trPr>
        <w:tc>
          <w:tcPr>
            <w:tcW w:w="3823" w:type="dxa"/>
          </w:tcPr>
          <w:p w14:paraId="4C35474A" w14:textId="77777777" w:rsidR="00DA28CC" w:rsidRPr="00151211" w:rsidRDefault="00DA28CC" w:rsidP="00151211">
            <w:pPr>
              <w:spacing w:after="0" w:line="240" w:lineRule="auto"/>
              <w:rPr>
                <w:sz w:val="20"/>
                <w:szCs w:val="20"/>
              </w:rPr>
            </w:pPr>
            <w:r w:rsidRPr="00151211">
              <w:rPr>
                <w:sz w:val="20"/>
                <w:szCs w:val="20"/>
              </w:rPr>
              <w:t>Тип объекта:</w:t>
            </w:r>
          </w:p>
          <w:p w14:paraId="32FCCEFB" w14:textId="77777777" w:rsidR="00DA28CC" w:rsidRPr="00151211" w:rsidRDefault="00DA28CC" w:rsidP="00151211">
            <w:pPr>
              <w:spacing w:after="0" w:line="240" w:lineRule="auto"/>
              <w:rPr>
                <w:sz w:val="20"/>
                <w:szCs w:val="20"/>
              </w:rPr>
            </w:pPr>
            <w:r w:rsidRPr="00151211">
              <w:rPr>
                <w:sz w:val="20"/>
                <w:szCs w:val="20"/>
              </w:rPr>
              <w:t>2D/3D-поверхность</w:t>
            </w:r>
          </w:p>
        </w:tc>
        <w:tc>
          <w:tcPr>
            <w:tcW w:w="4110" w:type="dxa"/>
          </w:tcPr>
          <w:p w14:paraId="279D38A5" w14:textId="77777777" w:rsidR="00DA28CC" w:rsidRPr="00151211" w:rsidRDefault="00DA28CC" w:rsidP="00151211">
            <w:pPr>
              <w:spacing w:after="0" w:line="240" w:lineRule="auto"/>
              <w:rPr>
                <w:sz w:val="20"/>
                <w:szCs w:val="20"/>
              </w:rPr>
            </w:pPr>
            <w:r w:rsidRPr="00151211">
              <w:rPr>
                <w:sz w:val="20"/>
                <w:szCs w:val="20"/>
              </w:rPr>
              <w:t>Тип объекта:</w:t>
            </w:r>
          </w:p>
          <w:p w14:paraId="5592D407" w14:textId="77777777" w:rsidR="00DA28CC" w:rsidRPr="00151211" w:rsidRDefault="00DA28CC" w:rsidP="00151211">
            <w:pPr>
              <w:spacing w:after="0" w:line="240" w:lineRule="auto"/>
              <w:rPr>
                <w:sz w:val="20"/>
                <w:szCs w:val="20"/>
              </w:rPr>
            </w:pPr>
            <w:r w:rsidRPr="00151211">
              <w:rPr>
                <w:sz w:val="20"/>
                <w:szCs w:val="20"/>
              </w:rPr>
              <w:t>3D-поверхности, 3D-структурные линии</w:t>
            </w:r>
          </w:p>
        </w:tc>
        <w:tc>
          <w:tcPr>
            <w:tcW w:w="3686" w:type="dxa"/>
          </w:tcPr>
          <w:p w14:paraId="7CDCF252" w14:textId="77777777" w:rsidR="00DA28CC" w:rsidRPr="00151211" w:rsidRDefault="00DA28CC" w:rsidP="00151211">
            <w:pPr>
              <w:spacing w:after="0" w:line="240" w:lineRule="auto"/>
              <w:rPr>
                <w:sz w:val="20"/>
                <w:szCs w:val="20"/>
              </w:rPr>
            </w:pPr>
            <w:r w:rsidRPr="00151211">
              <w:rPr>
                <w:sz w:val="20"/>
                <w:szCs w:val="20"/>
              </w:rPr>
              <w:t>Тип объекта:</w:t>
            </w:r>
          </w:p>
          <w:p w14:paraId="43493591" w14:textId="77777777" w:rsidR="00DA28CC" w:rsidRPr="00151211" w:rsidRDefault="00DA28CC" w:rsidP="00151211">
            <w:pPr>
              <w:spacing w:after="0" w:line="240" w:lineRule="auto"/>
              <w:rPr>
                <w:sz w:val="20"/>
                <w:szCs w:val="20"/>
              </w:rPr>
            </w:pPr>
            <w:r w:rsidRPr="00151211">
              <w:rPr>
                <w:sz w:val="20"/>
                <w:szCs w:val="20"/>
              </w:rPr>
              <w:t>3D-поверхности, 3D-структурные линии, объекты профилирования</w:t>
            </w:r>
          </w:p>
        </w:tc>
        <w:tc>
          <w:tcPr>
            <w:tcW w:w="3544" w:type="dxa"/>
          </w:tcPr>
          <w:p w14:paraId="6A98C63A" w14:textId="77777777" w:rsidR="00DA28CC" w:rsidRPr="00151211" w:rsidRDefault="00DA28CC" w:rsidP="00151211">
            <w:pPr>
              <w:spacing w:after="0" w:line="240" w:lineRule="auto"/>
              <w:rPr>
                <w:sz w:val="20"/>
                <w:szCs w:val="20"/>
              </w:rPr>
            </w:pPr>
            <w:r w:rsidRPr="00151211">
              <w:rPr>
                <w:sz w:val="20"/>
                <w:szCs w:val="20"/>
              </w:rPr>
              <w:t>Тип объекта:</w:t>
            </w:r>
          </w:p>
          <w:p w14:paraId="01F99503" w14:textId="77777777" w:rsidR="00DA28CC" w:rsidRPr="00151211" w:rsidRDefault="00DA28CC" w:rsidP="00151211">
            <w:pPr>
              <w:spacing w:after="0" w:line="240" w:lineRule="auto"/>
              <w:rPr>
                <w:sz w:val="20"/>
                <w:szCs w:val="20"/>
              </w:rPr>
            </w:pPr>
            <w:r w:rsidRPr="00151211">
              <w:rPr>
                <w:sz w:val="20"/>
                <w:szCs w:val="20"/>
              </w:rPr>
              <w:t>3D-поверхности, 3D-структурные линии, объекты профилирования</w:t>
            </w:r>
          </w:p>
        </w:tc>
      </w:tr>
      <w:tr w:rsidR="00FD12D9" w:rsidRPr="00151211" w14:paraId="4316CE19" w14:textId="77777777" w:rsidTr="00151211">
        <w:tc>
          <w:tcPr>
            <w:tcW w:w="3823" w:type="dxa"/>
          </w:tcPr>
          <w:p w14:paraId="5CF49DD1" w14:textId="77777777" w:rsidR="00DA28CC" w:rsidRPr="00151211" w:rsidRDefault="00DA28CC" w:rsidP="00151211">
            <w:pPr>
              <w:spacing w:after="0" w:line="240" w:lineRule="auto"/>
              <w:rPr>
                <w:sz w:val="20"/>
                <w:szCs w:val="20"/>
              </w:rPr>
            </w:pPr>
            <w:r w:rsidRPr="00151211">
              <w:rPr>
                <w:sz w:val="20"/>
                <w:szCs w:val="20"/>
              </w:rPr>
              <w:t>Свойства:</w:t>
            </w:r>
          </w:p>
          <w:p w14:paraId="2F573331" w14:textId="77777777" w:rsidR="00DA28CC" w:rsidRPr="00151211" w:rsidRDefault="00DA28CC" w:rsidP="00151211">
            <w:pPr>
              <w:spacing w:after="0" w:line="240" w:lineRule="auto"/>
              <w:rPr>
                <w:sz w:val="20"/>
                <w:szCs w:val="20"/>
              </w:rPr>
            </w:pPr>
            <w:r w:rsidRPr="00151211">
              <w:rPr>
                <w:sz w:val="20"/>
                <w:szCs w:val="20"/>
              </w:rPr>
              <w:t>Слой, имя поверхности и средняя отметка</w:t>
            </w:r>
          </w:p>
        </w:tc>
        <w:tc>
          <w:tcPr>
            <w:tcW w:w="4110" w:type="dxa"/>
          </w:tcPr>
          <w:p w14:paraId="3F53B797" w14:textId="77777777" w:rsidR="00DA28CC" w:rsidRPr="00151211" w:rsidRDefault="00DA28CC" w:rsidP="00151211">
            <w:pPr>
              <w:spacing w:after="0" w:line="240" w:lineRule="auto"/>
              <w:rPr>
                <w:sz w:val="20"/>
                <w:szCs w:val="20"/>
              </w:rPr>
            </w:pPr>
            <w:r w:rsidRPr="00151211">
              <w:rPr>
                <w:sz w:val="20"/>
                <w:szCs w:val="20"/>
              </w:rPr>
              <w:t>Свойства:</w:t>
            </w:r>
          </w:p>
          <w:p w14:paraId="09B6FF10"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w:t>
            </w:r>
          </w:p>
        </w:tc>
        <w:tc>
          <w:tcPr>
            <w:tcW w:w="3686" w:type="dxa"/>
          </w:tcPr>
          <w:p w14:paraId="4C63CF2B" w14:textId="77777777" w:rsidR="00DA28CC" w:rsidRPr="00151211" w:rsidRDefault="00DA28CC" w:rsidP="00151211">
            <w:pPr>
              <w:spacing w:after="0" w:line="240" w:lineRule="auto"/>
              <w:rPr>
                <w:sz w:val="20"/>
                <w:szCs w:val="20"/>
              </w:rPr>
            </w:pPr>
            <w:r w:rsidRPr="00151211">
              <w:rPr>
                <w:sz w:val="20"/>
                <w:szCs w:val="20"/>
              </w:rPr>
              <w:t>Свойства:</w:t>
            </w:r>
          </w:p>
          <w:p w14:paraId="2C0F93F7"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c>
          <w:tcPr>
            <w:tcW w:w="3544" w:type="dxa"/>
          </w:tcPr>
          <w:p w14:paraId="6CAC416C" w14:textId="77777777" w:rsidR="00DA28CC" w:rsidRPr="00151211" w:rsidRDefault="00DA28CC" w:rsidP="00151211">
            <w:pPr>
              <w:spacing w:after="0" w:line="240" w:lineRule="auto"/>
              <w:rPr>
                <w:sz w:val="20"/>
                <w:szCs w:val="20"/>
              </w:rPr>
            </w:pPr>
            <w:r w:rsidRPr="00151211">
              <w:rPr>
                <w:sz w:val="20"/>
                <w:szCs w:val="20"/>
              </w:rPr>
              <w:t>Свойства:</w:t>
            </w:r>
          </w:p>
          <w:p w14:paraId="2756AC25"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r>
      <w:tr w:rsidR="00FD12D9" w:rsidRPr="00151211" w14:paraId="6CEBE989" w14:textId="77777777" w:rsidTr="00151211">
        <w:tc>
          <w:tcPr>
            <w:tcW w:w="3823" w:type="dxa"/>
          </w:tcPr>
          <w:p w14:paraId="5CED79EF"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1D6BB266" w14:textId="77777777" w:rsidR="00DA28CC" w:rsidRPr="00151211" w:rsidRDefault="00DA28CC" w:rsidP="00151211">
            <w:pPr>
              <w:spacing w:after="0" w:line="240" w:lineRule="auto"/>
              <w:rPr>
                <w:sz w:val="20"/>
                <w:szCs w:val="20"/>
              </w:rPr>
            </w:pPr>
            <w:r w:rsidRPr="00151211">
              <w:rPr>
                <w:sz w:val="20"/>
                <w:szCs w:val="20"/>
              </w:rPr>
              <w:t>Предпроект</w:t>
            </w:r>
          </w:p>
          <w:p w14:paraId="47A7AE19" w14:textId="77777777" w:rsidR="00DA28CC" w:rsidRPr="00151211" w:rsidRDefault="00DA28CC" w:rsidP="00151211">
            <w:pPr>
              <w:spacing w:after="0" w:line="240" w:lineRule="auto"/>
              <w:rPr>
                <w:sz w:val="20"/>
                <w:szCs w:val="20"/>
              </w:rPr>
            </w:pPr>
          </w:p>
        </w:tc>
        <w:tc>
          <w:tcPr>
            <w:tcW w:w="4110" w:type="dxa"/>
          </w:tcPr>
          <w:p w14:paraId="06CED405" w14:textId="77777777" w:rsidR="00DA28CC" w:rsidRPr="00151211" w:rsidRDefault="00DA28CC" w:rsidP="00151211">
            <w:pPr>
              <w:spacing w:after="0" w:line="240" w:lineRule="auto"/>
              <w:rPr>
                <w:sz w:val="20"/>
                <w:szCs w:val="20"/>
              </w:rPr>
            </w:pPr>
            <w:r w:rsidRPr="00151211">
              <w:rPr>
                <w:sz w:val="20"/>
                <w:szCs w:val="20"/>
              </w:rPr>
              <w:t>Применение</w:t>
            </w:r>
            <w:r w:rsidRPr="00151211">
              <w:rPr>
                <w:sz w:val="20"/>
                <w:szCs w:val="20"/>
                <w:lang w:val="en-US"/>
              </w:rPr>
              <w:t>:</w:t>
            </w:r>
          </w:p>
          <w:p w14:paraId="47A87C9D" w14:textId="77777777" w:rsidR="00DA28CC" w:rsidRPr="00151211" w:rsidRDefault="00DA28CC" w:rsidP="00151211">
            <w:pPr>
              <w:spacing w:after="0" w:line="240" w:lineRule="auto"/>
              <w:rPr>
                <w:sz w:val="20"/>
                <w:szCs w:val="20"/>
              </w:rPr>
            </w:pPr>
            <w:r w:rsidRPr="00151211">
              <w:rPr>
                <w:sz w:val="20"/>
                <w:szCs w:val="20"/>
              </w:rPr>
              <w:t>Предпроект</w:t>
            </w:r>
          </w:p>
          <w:p w14:paraId="25C160BD" w14:textId="77777777" w:rsidR="00DA28CC" w:rsidRPr="00151211" w:rsidRDefault="00DA28CC" w:rsidP="00151211">
            <w:pPr>
              <w:spacing w:after="0" w:line="240" w:lineRule="auto"/>
              <w:rPr>
                <w:sz w:val="20"/>
                <w:szCs w:val="20"/>
              </w:rPr>
            </w:pPr>
          </w:p>
        </w:tc>
        <w:tc>
          <w:tcPr>
            <w:tcW w:w="3686" w:type="dxa"/>
          </w:tcPr>
          <w:p w14:paraId="06A8F400" w14:textId="77777777" w:rsidR="00DA28CC" w:rsidRPr="00151211" w:rsidRDefault="00DA28CC" w:rsidP="00151211">
            <w:pPr>
              <w:spacing w:after="0" w:line="240" w:lineRule="auto"/>
              <w:rPr>
                <w:sz w:val="20"/>
                <w:szCs w:val="20"/>
              </w:rPr>
            </w:pPr>
            <w:r w:rsidRPr="00151211">
              <w:rPr>
                <w:sz w:val="20"/>
                <w:szCs w:val="20"/>
              </w:rPr>
              <w:t>Применение:</w:t>
            </w:r>
          </w:p>
          <w:p w14:paraId="1AA56677"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3544" w:type="dxa"/>
          </w:tcPr>
          <w:p w14:paraId="56589B20" w14:textId="77777777" w:rsidR="00DA28CC" w:rsidRPr="00151211" w:rsidRDefault="00DA28CC" w:rsidP="00151211">
            <w:pPr>
              <w:spacing w:after="0" w:line="240" w:lineRule="auto"/>
              <w:rPr>
                <w:sz w:val="20"/>
                <w:szCs w:val="20"/>
              </w:rPr>
            </w:pPr>
            <w:r w:rsidRPr="00151211">
              <w:rPr>
                <w:sz w:val="20"/>
                <w:szCs w:val="20"/>
              </w:rPr>
              <w:t>Применение:</w:t>
            </w:r>
          </w:p>
          <w:p w14:paraId="204407CC"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316B111A" w14:textId="77777777" w:rsidR="00DA28CC" w:rsidRPr="00DA28CC" w:rsidRDefault="00DA28CC" w:rsidP="004916AF">
      <w:pPr>
        <w:pStyle w:val="afff0"/>
        <w:rPr>
          <w:lang w:eastAsia="ru-RU"/>
        </w:rPr>
      </w:pPr>
      <w:r w:rsidRPr="00DA28CC">
        <w:br w:type="page"/>
      </w:r>
      <w:r w:rsidRPr="00DA28CC">
        <w:rPr>
          <w:lang w:eastAsia="ru-RU"/>
        </w:rPr>
        <w:t>Таблица А.3. Выемка под фундаменты и котлованы</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2"/>
        <w:gridCol w:w="3556"/>
        <w:gridCol w:w="4209"/>
        <w:gridCol w:w="3856"/>
      </w:tblGrid>
      <w:tr w:rsidR="00FD12D9" w:rsidRPr="00151211" w14:paraId="4B70C559" w14:textId="77777777" w:rsidTr="00151211">
        <w:tc>
          <w:tcPr>
            <w:tcW w:w="3542" w:type="dxa"/>
          </w:tcPr>
          <w:p w14:paraId="737BCE4F"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556" w:type="dxa"/>
          </w:tcPr>
          <w:p w14:paraId="6FA6B1EB"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4209" w:type="dxa"/>
          </w:tcPr>
          <w:p w14:paraId="69048313"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856" w:type="dxa"/>
          </w:tcPr>
          <w:p w14:paraId="6D254FBC"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5BD556E5" w14:textId="77777777" w:rsidTr="00151211">
        <w:trPr>
          <w:trHeight w:val="1965"/>
        </w:trPr>
        <w:tc>
          <w:tcPr>
            <w:tcW w:w="3542" w:type="dxa"/>
            <w:vAlign w:val="center"/>
          </w:tcPr>
          <w:p w14:paraId="404FD075"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763491A4" wp14:editId="59C448F2">
                  <wp:extent cx="1962150" cy="990600"/>
                  <wp:effectExtent l="0" t="0" r="0" b="0"/>
                  <wp:docPr id="129"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62150" cy="990600"/>
                          </a:xfrm>
                          <a:prstGeom prst="rect">
                            <a:avLst/>
                          </a:prstGeom>
                          <a:noFill/>
                          <a:ln>
                            <a:noFill/>
                          </a:ln>
                        </pic:spPr>
                      </pic:pic>
                    </a:graphicData>
                  </a:graphic>
                </wp:inline>
              </w:drawing>
            </w:r>
          </w:p>
        </w:tc>
        <w:tc>
          <w:tcPr>
            <w:tcW w:w="3556" w:type="dxa"/>
            <w:vAlign w:val="center"/>
          </w:tcPr>
          <w:p w14:paraId="50FCEC46"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5A2F5C3B" wp14:editId="65F227FC">
                  <wp:extent cx="2114550" cy="1047750"/>
                  <wp:effectExtent l="0" t="0" r="0" b="0"/>
                  <wp:docPr id="13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14550" cy="1047750"/>
                          </a:xfrm>
                          <a:prstGeom prst="rect">
                            <a:avLst/>
                          </a:prstGeom>
                          <a:noFill/>
                          <a:ln>
                            <a:noFill/>
                          </a:ln>
                        </pic:spPr>
                      </pic:pic>
                    </a:graphicData>
                  </a:graphic>
                </wp:inline>
              </w:drawing>
            </w:r>
          </w:p>
        </w:tc>
        <w:tc>
          <w:tcPr>
            <w:tcW w:w="4209" w:type="dxa"/>
            <w:vAlign w:val="center"/>
          </w:tcPr>
          <w:p w14:paraId="1201161E"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15F4E59C" wp14:editId="6F195D32">
                  <wp:extent cx="2133600" cy="1019175"/>
                  <wp:effectExtent l="0" t="0" r="0" b="9525"/>
                  <wp:docPr id="131"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33600" cy="1019175"/>
                          </a:xfrm>
                          <a:prstGeom prst="rect">
                            <a:avLst/>
                          </a:prstGeom>
                          <a:noFill/>
                          <a:ln>
                            <a:noFill/>
                          </a:ln>
                        </pic:spPr>
                      </pic:pic>
                    </a:graphicData>
                  </a:graphic>
                </wp:inline>
              </w:drawing>
            </w:r>
          </w:p>
        </w:tc>
        <w:tc>
          <w:tcPr>
            <w:tcW w:w="3856" w:type="dxa"/>
            <w:vAlign w:val="center"/>
          </w:tcPr>
          <w:p w14:paraId="4EBA4AD3"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3B194AF7" wp14:editId="545DACB0">
                  <wp:extent cx="2200275" cy="962025"/>
                  <wp:effectExtent l="0" t="0" r="9525" b="9525"/>
                  <wp:docPr id="132"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200275" cy="962025"/>
                          </a:xfrm>
                          <a:prstGeom prst="rect">
                            <a:avLst/>
                          </a:prstGeom>
                          <a:noFill/>
                          <a:ln>
                            <a:noFill/>
                          </a:ln>
                        </pic:spPr>
                      </pic:pic>
                    </a:graphicData>
                  </a:graphic>
                </wp:inline>
              </w:drawing>
            </w:r>
          </w:p>
        </w:tc>
      </w:tr>
      <w:tr w:rsidR="00FD12D9" w:rsidRPr="00151211" w14:paraId="0286A26E" w14:textId="77777777" w:rsidTr="00151211">
        <w:trPr>
          <w:trHeight w:val="2478"/>
        </w:trPr>
        <w:tc>
          <w:tcPr>
            <w:tcW w:w="3542" w:type="dxa"/>
          </w:tcPr>
          <w:p w14:paraId="22736BA8" w14:textId="77777777" w:rsidR="00DA28CC" w:rsidRPr="00151211" w:rsidRDefault="00DA28CC" w:rsidP="00151211">
            <w:pPr>
              <w:spacing w:after="0" w:line="240" w:lineRule="auto"/>
              <w:rPr>
                <w:sz w:val="20"/>
                <w:szCs w:val="20"/>
              </w:rPr>
            </w:pPr>
            <w:r w:rsidRPr="00151211">
              <w:rPr>
                <w:sz w:val="20"/>
                <w:szCs w:val="20"/>
              </w:rPr>
              <w:t>Описание:</w:t>
            </w:r>
          </w:p>
          <w:p w14:paraId="40F5C50D" w14:textId="19321008" w:rsidR="00DA28CC" w:rsidRPr="00151211" w:rsidRDefault="00DA28CC" w:rsidP="000C1A3C">
            <w:pPr>
              <w:spacing w:after="0" w:line="240" w:lineRule="auto"/>
              <w:rPr>
                <w:sz w:val="20"/>
                <w:szCs w:val="20"/>
              </w:rPr>
            </w:pPr>
            <w:r w:rsidRPr="00151211">
              <w:rPr>
                <w:sz w:val="20"/>
                <w:szCs w:val="20"/>
              </w:rPr>
              <w:t>Грубая выемка, без фундаментов. Представленная как 2D-поверхность (плоскость) с примерными, средними отметками дна котлована. В случае больших перепадов отметок допускается наличие нескольких поверхностей (плоскостей) на разных отметках</w:t>
            </w:r>
          </w:p>
        </w:tc>
        <w:tc>
          <w:tcPr>
            <w:tcW w:w="3556" w:type="dxa"/>
          </w:tcPr>
          <w:p w14:paraId="2F956654" w14:textId="77777777" w:rsidR="00DA28CC" w:rsidRPr="00151211" w:rsidRDefault="00DA28CC" w:rsidP="00151211">
            <w:pPr>
              <w:spacing w:after="0" w:line="240" w:lineRule="auto"/>
              <w:rPr>
                <w:sz w:val="20"/>
                <w:szCs w:val="20"/>
              </w:rPr>
            </w:pPr>
            <w:r w:rsidRPr="00151211">
              <w:rPr>
                <w:sz w:val="20"/>
                <w:szCs w:val="20"/>
              </w:rPr>
              <w:t>Описание:</w:t>
            </w:r>
          </w:p>
          <w:p w14:paraId="11837FDB" w14:textId="309DD0E8" w:rsidR="00DA28CC" w:rsidRPr="00151211" w:rsidRDefault="00DA28CC" w:rsidP="000C1A3C">
            <w:pPr>
              <w:spacing w:after="0" w:line="240" w:lineRule="auto"/>
              <w:rPr>
                <w:sz w:val="20"/>
                <w:szCs w:val="20"/>
              </w:rPr>
            </w:pPr>
            <w:r w:rsidRPr="00151211">
              <w:rPr>
                <w:sz w:val="20"/>
                <w:szCs w:val="20"/>
              </w:rPr>
              <w:t>Грубая выемка, без фундаментов. Представленная как 2</w:t>
            </w:r>
            <w:r w:rsidRPr="00151211">
              <w:rPr>
                <w:sz w:val="20"/>
                <w:szCs w:val="20"/>
                <w:lang w:val="en-US"/>
              </w:rPr>
              <w:t>D</w:t>
            </w:r>
            <w:r w:rsidRPr="00151211">
              <w:rPr>
                <w:sz w:val="20"/>
                <w:szCs w:val="20"/>
              </w:rPr>
              <w:t>-поверхность (плоскость) с примерными, средними отметками дна котлована с выходом на существующую поверхность, в виде вертикальных стен или произвольных уклонов</w:t>
            </w:r>
          </w:p>
        </w:tc>
        <w:tc>
          <w:tcPr>
            <w:tcW w:w="4209" w:type="dxa"/>
          </w:tcPr>
          <w:p w14:paraId="7CCCB824" w14:textId="77777777" w:rsidR="00DA28CC" w:rsidRPr="00151211" w:rsidRDefault="00DA28CC" w:rsidP="00151211">
            <w:pPr>
              <w:spacing w:after="0" w:line="240" w:lineRule="auto"/>
              <w:rPr>
                <w:sz w:val="20"/>
                <w:szCs w:val="20"/>
              </w:rPr>
            </w:pPr>
            <w:r w:rsidRPr="00151211">
              <w:rPr>
                <w:sz w:val="20"/>
                <w:szCs w:val="20"/>
              </w:rPr>
              <w:t>Описание:</w:t>
            </w:r>
          </w:p>
          <w:p w14:paraId="54C13723" w14:textId="77777777" w:rsidR="00DA28CC" w:rsidRPr="00151211" w:rsidRDefault="00DA28CC" w:rsidP="00151211">
            <w:pPr>
              <w:spacing w:before="240" w:after="0" w:line="240" w:lineRule="auto"/>
              <w:rPr>
                <w:sz w:val="20"/>
                <w:szCs w:val="20"/>
              </w:rPr>
            </w:pPr>
            <w:r w:rsidRPr="00151211">
              <w:rPr>
                <w:sz w:val="20"/>
                <w:szCs w:val="20"/>
              </w:rPr>
              <w:t>3D-выемка с выемками под фундаменты и корректными выходами на поверхность. Фундаменты имеют откосы в виде вертикальных стен или близкие к ним значения.</w:t>
            </w:r>
          </w:p>
          <w:p w14:paraId="136D0F83" w14:textId="77777777" w:rsidR="00DA28CC" w:rsidRPr="00151211" w:rsidRDefault="00DA28CC" w:rsidP="00151211">
            <w:pPr>
              <w:spacing w:after="0" w:line="240" w:lineRule="auto"/>
              <w:rPr>
                <w:sz w:val="20"/>
                <w:szCs w:val="20"/>
              </w:rPr>
            </w:pPr>
            <w:r w:rsidRPr="00151211">
              <w:rPr>
                <w:sz w:val="20"/>
                <w:szCs w:val="20"/>
              </w:rPr>
              <w:t>Рельеф внутри выемки ориентировочный</w:t>
            </w:r>
          </w:p>
        </w:tc>
        <w:tc>
          <w:tcPr>
            <w:tcW w:w="3856" w:type="dxa"/>
          </w:tcPr>
          <w:p w14:paraId="59F8C73D" w14:textId="77777777" w:rsidR="00DA28CC" w:rsidRPr="00151211" w:rsidRDefault="00DA28CC" w:rsidP="00151211">
            <w:pPr>
              <w:spacing w:after="0" w:line="240" w:lineRule="auto"/>
              <w:rPr>
                <w:sz w:val="20"/>
                <w:szCs w:val="20"/>
              </w:rPr>
            </w:pPr>
            <w:r w:rsidRPr="00151211">
              <w:rPr>
                <w:sz w:val="20"/>
                <w:szCs w:val="20"/>
              </w:rPr>
              <w:t>Описание:</w:t>
            </w:r>
          </w:p>
          <w:p w14:paraId="38006745" w14:textId="77777777" w:rsidR="00DA28CC" w:rsidRPr="00151211" w:rsidRDefault="00DA28CC" w:rsidP="00151211">
            <w:pPr>
              <w:spacing w:after="0" w:line="240" w:lineRule="auto"/>
              <w:rPr>
                <w:sz w:val="20"/>
                <w:szCs w:val="20"/>
              </w:rPr>
            </w:pPr>
            <w:r w:rsidRPr="00151211">
              <w:rPr>
                <w:sz w:val="20"/>
                <w:szCs w:val="20"/>
              </w:rPr>
              <w:t xml:space="preserve">Детальная 3D-поверхность </w:t>
            </w:r>
            <w:r w:rsidR="000C1A3C">
              <w:rPr>
                <w:sz w:val="20"/>
                <w:szCs w:val="20"/>
              </w:rPr>
              <w:t xml:space="preserve">с </w:t>
            </w:r>
            <w:r w:rsidRPr="00151211">
              <w:rPr>
                <w:sz w:val="20"/>
                <w:szCs w:val="20"/>
              </w:rPr>
              <w:t>выемками под фундаменты и объектами профилирования. Значение уклона, отметок точные и поддаются изменению, с перестройкой всего объекта</w:t>
            </w:r>
          </w:p>
        </w:tc>
      </w:tr>
      <w:tr w:rsidR="00FD12D9" w:rsidRPr="00151211" w14:paraId="3009BB17" w14:textId="77777777" w:rsidTr="00151211">
        <w:trPr>
          <w:trHeight w:val="844"/>
        </w:trPr>
        <w:tc>
          <w:tcPr>
            <w:tcW w:w="3542" w:type="dxa"/>
          </w:tcPr>
          <w:p w14:paraId="0211F9B5" w14:textId="77777777" w:rsidR="00DA28CC" w:rsidRPr="00151211" w:rsidRDefault="00DA28CC" w:rsidP="00151211">
            <w:pPr>
              <w:spacing w:after="0" w:line="240" w:lineRule="auto"/>
              <w:rPr>
                <w:sz w:val="20"/>
                <w:szCs w:val="20"/>
              </w:rPr>
            </w:pPr>
            <w:r w:rsidRPr="00151211">
              <w:rPr>
                <w:sz w:val="20"/>
                <w:szCs w:val="20"/>
              </w:rPr>
              <w:t>Тип объекта:</w:t>
            </w:r>
          </w:p>
          <w:p w14:paraId="06A53A86"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/3</w:t>
            </w:r>
            <w:r w:rsidRPr="00151211">
              <w:rPr>
                <w:sz w:val="20"/>
                <w:szCs w:val="20"/>
                <w:lang w:val="en-US"/>
              </w:rPr>
              <w:t>D</w:t>
            </w:r>
            <w:r w:rsidRPr="00151211">
              <w:rPr>
                <w:sz w:val="20"/>
                <w:szCs w:val="20"/>
              </w:rPr>
              <w:t>-поверхность</w:t>
            </w:r>
          </w:p>
        </w:tc>
        <w:tc>
          <w:tcPr>
            <w:tcW w:w="3556" w:type="dxa"/>
          </w:tcPr>
          <w:p w14:paraId="0BC2DFC6" w14:textId="77777777" w:rsidR="00DA28CC" w:rsidRPr="00151211" w:rsidRDefault="00DA28CC" w:rsidP="00151211">
            <w:pPr>
              <w:spacing w:after="0" w:line="240" w:lineRule="auto"/>
              <w:rPr>
                <w:sz w:val="20"/>
                <w:szCs w:val="20"/>
              </w:rPr>
            </w:pPr>
            <w:r w:rsidRPr="00151211">
              <w:rPr>
                <w:sz w:val="20"/>
                <w:szCs w:val="20"/>
              </w:rPr>
              <w:t>Тип объекта:</w:t>
            </w:r>
          </w:p>
          <w:p w14:paraId="4E0F6A83"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-поверхности, 3D-структурные линии, объекты профилирования низкой точности</w:t>
            </w:r>
          </w:p>
        </w:tc>
        <w:tc>
          <w:tcPr>
            <w:tcW w:w="4209" w:type="dxa"/>
          </w:tcPr>
          <w:p w14:paraId="4075FD77" w14:textId="77777777" w:rsidR="00DA28CC" w:rsidRPr="00151211" w:rsidRDefault="00DA28CC" w:rsidP="00151211">
            <w:pPr>
              <w:spacing w:after="0" w:line="240" w:lineRule="auto"/>
              <w:rPr>
                <w:sz w:val="20"/>
                <w:szCs w:val="20"/>
              </w:rPr>
            </w:pPr>
            <w:r w:rsidRPr="00151211">
              <w:rPr>
                <w:sz w:val="20"/>
                <w:szCs w:val="20"/>
              </w:rPr>
              <w:t>Тип объекта:</w:t>
            </w:r>
          </w:p>
          <w:p w14:paraId="0989A689"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-поверхности, 3D-структурные линии, объекты профилирования низкой точности</w:t>
            </w:r>
          </w:p>
        </w:tc>
        <w:tc>
          <w:tcPr>
            <w:tcW w:w="3856" w:type="dxa"/>
          </w:tcPr>
          <w:p w14:paraId="00C68341" w14:textId="77777777" w:rsidR="00DA28CC" w:rsidRPr="00151211" w:rsidRDefault="00DA28CC" w:rsidP="00151211">
            <w:pPr>
              <w:spacing w:after="0" w:line="240" w:lineRule="auto"/>
              <w:rPr>
                <w:sz w:val="20"/>
                <w:szCs w:val="20"/>
              </w:rPr>
            </w:pPr>
            <w:r w:rsidRPr="00151211">
              <w:rPr>
                <w:sz w:val="20"/>
                <w:szCs w:val="20"/>
              </w:rPr>
              <w:t>Тип объекта:</w:t>
            </w:r>
          </w:p>
          <w:p w14:paraId="5AA611E7"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-поверхности, 3D-структурные линии, объекты профилирования</w:t>
            </w:r>
          </w:p>
        </w:tc>
      </w:tr>
      <w:tr w:rsidR="00FD12D9" w:rsidRPr="00151211" w14:paraId="5BD230EA" w14:textId="77777777" w:rsidTr="00151211">
        <w:tc>
          <w:tcPr>
            <w:tcW w:w="3542" w:type="dxa"/>
          </w:tcPr>
          <w:p w14:paraId="005B1D14" w14:textId="77777777" w:rsidR="00DA28CC" w:rsidRPr="00151211" w:rsidRDefault="00DA28CC" w:rsidP="00151211">
            <w:pPr>
              <w:spacing w:after="0" w:line="240" w:lineRule="auto"/>
              <w:rPr>
                <w:sz w:val="20"/>
                <w:szCs w:val="20"/>
              </w:rPr>
            </w:pPr>
            <w:r w:rsidRPr="00151211">
              <w:rPr>
                <w:sz w:val="20"/>
                <w:szCs w:val="20"/>
              </w:rPr>
              <w:t>Свойства:</w:t>
            </w:r>
          </w:p>
          <w:p w14:paraId="427732D3" w14:textId="77777777" w:rsidR="00DA28CC" w:rsidRPr="00151211" w:rsidRDefault="00DA28CC" w:rsidP="00151211">
            <w:pPr>
              <w:spacing w:after="0" w:line="240" w:lineRule="auto"/>
              <w:rPr>
                <w:sz w:val="20"/>
                <w:szCs w:val="20"/>
              </w:rPr>
            </w:pPr>
            <w:r w:rsidRPr="00151211">
              <w:rPr>
                <w:sz w:val="20"/>
                <w:szCs w:val="20"/>
              </w:rPr>
              <w:t>Слой, имя поверхности и средняя отметка</w:t>
            </w:r>
          </w:p>
        </w:tc>
        <w:tc>
          <w:tcPr>
            <w:tcW w:w="3556" w:type="dxa"/>
          </w:tcPr>
          <w:p w14:paraId="71E5A915" w14:textId="77777777" w:rsidR="00DA28CC" w:rsidRPr="00151211" w:rsidRDefault="00DA28CC" w:rsidP="00151211">
            <w:pPr>
              <w:spacing w:after="0" w:line="240" w:lineRule="auto"/>
              <w:rPr>
                <w:sz w:val="20"/>
                <w:szCs w:val="20"/>
              </w:rPr>
            </w:pPr>
            <w:r w:rsidRPr="00151211">
              <w:rPr>
                <w:sz w:val="20"/>
                <w:szCs w:val="20"/>
              </w:rPr>
              <w:t>Свойства:</w:t>
            </w:r>
          </w:p>
          <w:p w14:paraId="12949074"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примерные объемы</w:t>
            </w:r>
          </w:p>
        </w:tc>
        <w:tc>
          <w:tcPr>
            <w:tcW w:w="4209" w:type="dxa"/>
          </w:tcPr>
          <w:p w14:paraId="68767580" w14:textId="77777777" w:rsidR="00DA28CC" w:rsidRPr="00151211" w:rsidRDefault="00DA28CC" w:rsidP="00151211">
            <w:pPr>
              <w:spacing w:after="0" w:line="240" w:lineRule="auto"/>
              <w:rPr>
                <w:sz w:val="20"/>
                <w:szCs w:val="20"/>
              </w:rPr>
            </w:pPr>
            <w:r w:rsidRPr="00151211">
              <w:rPr>
                <w:sz w:val="20"/>
                <w:szCs w:val="20"/>
              </w:rPr>
              <w:t>Свойства:</w:t>
            </w:r>
          </w:p>
          <w:p w14:paraId="238694A8"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c>
          <w:tcPr>
            <w:tcW w:w="3856" w:type="dxa"/>
          </w:tcPr>
          <w:p w14:paraId="7D01ACBF" w14:textId="77777777" w:rsidR="00DA28CC" w:rsidRPr="00151211" w:rsidRDefault="00DA28CC" w:rsidP="00151211">
            <w:pPr>
              <w:spacing w:after="0" w:line="240" w:lineRule="auto"/>
              <w:rPr>
                <w:sz w:val="20"/>
                <w:szCs w:val="20"/>
              </w:rPr>
            </w:pPr>
            <w:r w:rsidRPr="00151211">
              <w:rPr>
                <w:sz w:val="20"/>
                <w:szCs w:val="20"/>
              </w:rPr>
              <w:t>Свойства:</w:t>
            </w:r>
          </w:p>
          <w:p w14:paraId="444D12AC" w14:textId="77777777" w:rsidR="00DA28CC" w:rsidRPr="00151211" w:rsidRDefault="00DA28CC" w:rsidP="00151211">
            <w:pPr>
              <w:spacing w:after="0" w:line="240" w:lineRule="auto"/>
              <w:rPr>
                <w:sz w:val="20"/>
                <w:szCs w:val="20"/>
              </w:rPr>
            </w:pPr>
            <w:r w:rsidRPr="00151211">
              <w:rPr>
                <w:sz w:val="20"/>
                <w:szCs w:val="20"/>
              </w:rPr>
              <w:t>Слой, имя поверхности и отметки поверхности, отметки структурных линий, значения уклона, объемы</w:t>
            </w:r>
          </w:p>
        </w:tc>
      </w:tr>
      <w:tr w:rsidR="00FD12D9" w:rsidRPr="00151211" w14:paraId="1983FAEF" w14:textId="77777777" w:rsidTr="00151211">
        <w:trPr>
          <w:trHeight w:val="943"/>
        </w:trPr>
        <w:tc>
          <w:tcPr>
            <w:tcW w:w="3542" w:type="dxa"/>
          </w:tcPr>
          <w:p w14:paraId="29AB7872"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3238756C" w14:textId="77777777" w:rsidR="00DA28CC" w:rsidRPr="00151211" w:rsidRDefault="00DA28CC" w:rsidP="00151211">
            <w:pPr>
              <w:spacing w:after="0" w:line="240" w:lineRule="auto"/>
              <w:rPr>
                <w:sz w:val="20"/>
                <w:szCs w:val="20"/>
              </w:rPr>
            </w:pPr>
            <w:r w:rsidRPr="00151211">
              <w:rPr>
                <w:sz w:val="20"/>
                <w:szCs w:val="20"/>
              </w:rPr>
              <w:t>Предпроект</w:t>
            </w:r>
          </w:p>
        </w:tc>
        <w:tc>
          <w:tcPr>
            <w:tcW w:w="3556" w:type="dxa"/>
          </w:tcPr>
          <w:p w14:paraId="3AFD791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291A49EF" w14:textId="77777777" w:rsidR="00DA28CC" w:rsidRPr="00151211" w:rsidRDefault="00DA28CC" w:rsidP="00151211">
            <w:pPr>
              <w:spacing w:after="0" w:line="240" w:lineRule="auto"/>
              <w:rPr>
                <w:sz w:val="20"/>
                <w:szCs w:val="20"/>
              </w:rPr>
            </w:pPr>
            <w:r w:rsidRPr="00151211">
              <w:rPr>
                <w:sz w:val="20"/>
                <w:szCs w:val="20"/>
              </w:rPr>
              <w:t>Предпроект</w:t>
            </w:r>
          </w:p>
        </w:tc>
        <w:tc>
          <w:tcPr>
            <w:tcW w:w="4209" w:type="dxa"/>
          </w:tcPr>
          <w:p w14:paraId="7093179C" w14:textId="77777777" w:rsidR="00DA28CC" w:rsidRPr="00151211" w:rsidRDefault="00DA28CC" w:rsidP="00151211">
            <w:pPr>
              <w:spacing w:after="0" w:line="240" w:lineRule="auto"/>
              <w:rPr>
                <w:sz w:val="20"/>
                <w:szCs w:val="20"/>
              </w:rPr>
            </w:pPr>
            <w:r w:rsidRPr="00151211">
              <w:rPr>
                <w:sz w:val="20"/>
                <w:szCs w:val="20"/>
              </w:rPr>
              <w:t>Применение:</w:t>
            </w:r>
          </w:p>
          <w:p w14:paraId="55FDA7F1"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3856" w:type="dxa"/>
          </w:tcPr>
          <w:p w14:paraId="7F20B485" w14:textId="77777777" w:rsidR="00DA28CC" w:rsidRPr="00151211" w:rsidRDefault="00DA28CC" w:rsidP="00151211">
            <w:pPr>
              <w:spacing w:after="0" w:line="240" w:lineRule="auto"/>
              <w:rPr>
                <w:sz w:val="20"/>
                <w:szCs w:val="20"/>
              </w:rPr>
            </w:pPr>
            <w:r w:rsidRPr="00151211">
              <w:rPr>
                <w:sz w:val="20"/>
                <w:szCs w:val="20"/>
              </w:rPr>
              <w:t>Применение:</w:t>
            </w:r>
          </w:p>
          <w:p w14:paraId="24BA48B5"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773E589F"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А.4. Выемка под трубопроводную сеть</w:t>
      </w:r>
    </w:p>
    <w:tbl>
      <w:tblPr>
        <w:tblpPr w:leftFromText="180" w:rightFromText="180" w:vertAnchor="text" w:horzAnchor="margin" w:tblpY="376"/>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0"/>
        <w:gridCol w:w="4185"/>
        <w:gridCol w:w="3714"/>
        <w:gridCol w:w="3544"/>
      </w:tblGrid>
      <w:tr w:rsidR="00FD12D9" w:rsidRPr="00151211" w14:paraId="0676D099" w14:textId="77777777" w:rsidTr="00151211">
        <w:tc>
          <w:tcPr>
            <w:tcW w:w="3720" w:type="dxa"/>
          </w:tcPr>
          <w:p w14:paraId="2DDAB5A3"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4185" w:type="dxa"/>
          </w:tcPr>
          <w:p w14:paraId="3A76FB04"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714" w:type="dxa"/>
          </w:tcPr>
          <w:p w14:paraId="0188A944"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544" w:type="dxa"/>
          </w:tcPr>
          <w:p w14:paraId="72D23CE3" w14:textId="77777777" w:rsidR="00DA28CC" w:rsidRPr="00151211" w:rsidRDefault="00DA28CC" w:rsidP="00151211">
            <w:pPr>
              <w:spacing w:after="0" w:line="240" w:lineRule="auto"/>
              <w:jc w:val="center"/>
              <w:rPr>
                <w:sz w:val="20"/>
                <w:szCs w:val="20"/>
              </w:rPr>
            </w:pPr>
            <w:r w:rsidRPr="00151211">
              <w:rPr>
                <w:sz w:val="20"/>
                <w:szCs w:val="20"/>
              </w:rPr>
              <w:t>LOD 350</w:t>
            </w:r>
          </w:p>
        </w:tc>
      </w:tr>
      <w:tr w:rsidR="00FD12D9" w:rsidRPr="00151211" w14:paraId="0E2E033C" w14:textId="77777777" w:rsidTr="00151211">
        <w:trPr>
          <w:trHeight w:val="2877"/>
        </w:trPr>
        <w:tc>
          <w:tcPr>
            <w:tcW w:w="3720" w:type="dxa"/>
          </w:tcPr>
          <w:p w14:paraId="172D2D7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6944" behindDoc="1" locked="0" layoutInCell="1" allowOverlap="1" wp14:anchorId="28B6B64E" wp14:editId="047C8410">
                  <wp:simplePos x="0" y="0"/>
                  <wp:positionH relativeFrom="column">
                    <wp:posOffset>647065</wp:posOffset>
                  </wp:positionH>
                  <wp:positionV relativeFrom="paragraph">
                    <wp:posOffset>67310</wp:posOffset>
                  </wp:positionV>
                  <wp:extent cx="1034415" cy="1644015"/>
                  <wp:effectExtent l="0" t="0" r="0" b="0"/>
                  <wp:wrapNone/>
                  <wp:docPr id="343"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034415" cy="1644015"/>
                          </a:xfrm>
                          <a:prstGeom prst="rect">
                            <a:avLst/>
                          </a:prstGeom>
                          <a:noFill/>
                        </pic:spPr>
                      </pic:pic>
                    </a:graphicData>
                  </a:graphic>
                </wp:anchor>
              </w:drawing>
            </w:r>
          </w:p>
        </w:tc>
        <w:tc>
          <w:tcPr>
            <w:tcW w:w="4185" w:type="dxa"/>
          </w:tcPr>
          <w:p w14:paraId="3B35E454"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7968" behindDoc="1" locked="0" layoutInCell="1" allowOverlap="1" wp14:anchorId="37E3165B" wp14:editId="1DDD71E9">
                  <wp:simplePos x="0" y="0"/>
                  <wp:positionH relativeFrom="column">
                    <wp:posOffset>782955</wp:posOffset>
                  </wp:positionH>
                  <wp:positionV relativeFrom="paragraph">
                    <wp:posOffset>142875</wp:posOffset>
                  </wp:positionV>
                  <wp:extent cx="916305" cy="1489710"/>
                  <wp:effectExtent l="0" t="0" r="0" b="0"/>
                  <wp:wrapNone/>
                  <wp:docPr id="342"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16305" cy="1489710"/>
                          </a:xfrm>
                          <a:prstGeom prst="rect">
                            <a:avLst/>
                          </a:prstGeom>
                          <a:noFill/>
                        </pic:spPr>
                      </pic:pic>
                    </a:graphicData>
                  </a:graphic>
                </wp:anchor>
              </w:drawing>
            </w:r>
          </w:p>
        </w:tc>
        <w:tc>
          <w:tcPr>
            <w:tcW w:w="3714" w:type="dxa"/>
          </w:tcPr>
          <w:p w14:paraId="1D8549E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4416" behindDoc="0" locked="0" layoutInCell="1" allowOverlap="1" wp14:anchorId="5367AABF" wp14:editId="4B0E3694">
                  <wp:simplePos x="0" y="0"/>
                  <wp:positionH relativeFrom="column">
                    <wp:posOffset>626745</wp:posOffset>
                  </wp:positionH>
                  <wp:positionV relativeFrom="paragraph">
                    <wp:posOffset>142875</wp:posOffset>
                  </wp:positionV>
                  <wp:extent cx="902335" cy="1583690"/>
                  <wp:effectExtent l="0" t="0" r="0" b="0"/>
                  <wp:wrapNone/>
                  <wp:docPr id="341"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2335" cy="1583690"/>
                          </a:xfrm>
                          <a:prstGeom prst="rect">
                            <a:avLst/>
                          </a:prstGeom>
                          <a:noFill/>
                        </pic:spPr>
                      </pic:pic>
                    </a:graphicData>
                  </a:graphic>
                </wp:anchor>
              </w:drawing>
            </w:r>
          </w:p>
        </w:tc>
        <w:tc>
          <w:tcPr>
            <w:tcW w:w="3544" w:type="dxa"/>
          </w:tcPr>
          <w:p w14:paraId="1D70DF2A"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5440" behindDoc="0" locked="0" layoutInCell="1" allowOverlap="1" wp14:anchorId="7B50B9C2" wp14:editId="62F33A31">
                  <wp:simplePos x="0" y="0"/>
                  <wp:positionH relativeFrom="column">
                    <wp:posOffset>398145</wp:posOffset>
                  </wp:positionH>
                  <wp:positionV relativeFrom="paragraph">
                    <wp:posOffset>167640</wp:posOffset>
                  </wp:positionV>
                  <wp:extent cx="1238250" cy="1503045"/>
                  <wp:effectExtent l="0" t="0" r="0" b="1905"/>
                  <wp:wrapNone/>
                  <wp:docPr id="340"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238250" cy="1503045"/>
                          </a:xfrm>
                          <a:prstGeom prst="rect">
                            <a:avLst/>
                          </a:prstGeom>
                          <a:noFill/>
                        </pic:spPr>
                      </pic:pic>
                    </a:graphicData>
                  </a:graphic>
                </wp:anchor>
              </w:drawing>
            </w:r>
          </w:p>
        </w:tc>
      </w:tr>
      <w:tr w:rsidR="00FD12D9" w:rsidRPr="00151211" w14:paraId="7B756762" w14:textId="77777777" w:rsidTr="00151211">
        <w:trPr>
          <w:trHeight w:val="1782"/>
        </w:trPr>
        <w:tc>
          <w:tcPr>
            <w:tcW w:w="3720" w:type="dxa"/>
          </w:tcPr>
          <w:p w14:paraId="163ED863" w14:textId="77777777" w:rsidR="00DA28CC" w:rsidRPr="00151211" w:rsidRDefault="00DA28CC" w:rsidP="00151211">
            <w:pPr>
              <w:spacing w:after="0" w:line="240" w:lineRule="auto"/>
              <w:rPr>
                <w:sz w:val="20"/>
                <w:szCs w:val="20"/>
              </w:rPr>
            </w:pPr>
            <w:r w:rsidRPr="00151211">
              <w:rPr>
                <w:sz w:val="20"/>
                <w:szCs w:val="20"/>
              </w:rPr>
              <w:t>Описание:</w:t>
            </w:r>
          </w:p>
          <w:p w14:paraId="03FFFB4D" w14:textId="3164317E" w:rsidR="00DA28CC" w:rsidRPr="00151211" w:rsidRDefault="00DA28CC" w:rsidP="00151211">
            <w:pPr>
              <w:spacing w:after="0" w:line="240" w:lineRule="auto"/>
              <w:rPr>
                <w:sz w:val="20"/>
                <w:szCs w:val="20"/>
              </w:rPr>
            </w:pPr>
            <w:r w:rsidRPr="00151211">
              <w:rPr>
                <w:sz w:val="20"/>
                <w:szCs w:val="20"/>
              </w:rPr>
              <w:t>Грубая выемка вдоль 3D-линии. Глубины определяются нормативами, без учета особенностей проекта. Ширина выемки бер</w:t>
            </w:r>
            <w:r w:rsidR="00DA2541">
              <w:rPr>
                <w:sz w:val="20"/>
                <w:szCs w:val="20"/>
              </w:rPr>
              <w:t>е</w:t>
            </w:r>
            <w:r w:rsidRPr="00151211">
              <w:rPr>
                <w:sz w:val="20"/>
                <w:szCs w:val="20"/>
              </w:rPr>
              <w:t>тся условно</w:t>
            </w:r>
          </w:p>
        </w:tc>
        <w:tc>
          <w:tcPr>
            <w:tcW w:w="4185" w:type="dxa"/>
          </w:tcPr>
          <w:p w14:paraId="0E586855" w14:textId="77777777" w:rsidR="00DA28CC" w:rsidRPr="00151211" w:rsidRDefault="00DA28CC" w:rsidP="00151211">
            <w:pPr>
              <w:spacing w:after="0" w:line="240" w:lineRule="auto"/>
              <w:rPr>
                <w:sz w:val="20"/>
                <w:szCs w:val="20"/>
              </w:rPr>
            </w:pPr>
            <w:r w:rsidRPr="00151211">
              <w:rPr>
                <w:sz w:val="20"/>
                <w:szCs w:val="20"/>
              </w:rPr>
              <w:t>Описание:</w:t>
            </w:r>
          </w:p>
          <w:p w14:paraId="70A7308F" w14:textId="6BCB871D" w:rsidR="00DA28CC" w:rsidRPr="00151211" w:rsidRDefault="00DA28CC" w:rsidP="00AA1413">
            <w:pPr>
              <w:spacing w:after="0" w:line="240" w:lineRule="auto"/>
              <w:rPr>
                <w:sz w:val="20"/>
                <w:szCs w:val="20"/>
              </w:rPr>
            </w:pPr>
            <w:r w:rsidRPr="00151211">
              <w:rPr>
                <w:sz w:val="20"/>
                <w:szCs w:val="20"/>
              </w:rPr>
              <w:t>Грубая выемка вдоль трубопроводной сети. Глубины определяются профилем трубы или по нормативам.</w:t>
            </w:r>
            <w:r w:rsidR="00221519">
              <w:rPr>
                <w:sz w:val="20"/>
                <w:szCs w:val="20"/>
              </w:rPr>
              <w:t xml:space="preserve"> </w:t>
            </w:r>
            <w:r w:rsidRPr="00151211">
              <w:rPr>
                <w:sz w:val="20"/>
                <w:szCs w:val="20"/>
              </w:rPr>
              <w:t>Ширина выемки определяется по нормативам, с низкой точностью</w:t>
            </w:r>
          </w:p>
        </w:tc>
        <w:tc>
          <w:tcPr>
            <w:tcW w:w="3714" w:type="dxa"/>
          </w:tcPr>
          <w:p w14:paraId="58FEDA2E" w14:textId="77777777" w:rsidR="00DA28CC" w:rsidRPr="00151211" w:rsidRDefault="00DA28CC" w:rsidP="00151211">
            <w:pPr>
              <w:spacing w:after="0" w:line="240" w:lineRule="auto"/>
              <w:rPr>
                <w:sz w:val="20"/>
                <w:szCs w:val="20"/>
              </w:rPr>
            </w:pPr>
            <w:r w:rsidRPr="00151211">
              <w:rPr>
                <w:sz w:val="20"/>
                <w:szCs w:val="20"/>
              </w:rPr>
              <w:t>Описание:</w:t>
            </w:r>
          </w:p>
          <w:p w14:paraId="4404F6D8" w14:textId="77777777" w:rsidR="00DA28CC" w:rsidRPr="00151211" w:rsidRDefault="00DA28CC" w:rsidP="00151211">
            <w:pPr>
              <w:spacing w:after="0" w:line="240" w:lineRule="auto"/>
              <w:rPr>
                <w:sz w:val="20"/>
                <w:szCs w:val="20"/>
              </w:rPr>
            </w:pPr>
            <w:r w:rsidRPr="00151211">
              <w:rPr>
                <w:sz w:val="20"/>
                <w:szCs w:val="20"/>
              </w:rPr>
              <w:t xml:space="preserve">Выемка вдоль трубопроводного объекта, считаемая только по ширине и без учета откосов. Ширина и профиль определяется по проектным решениям </w:t>
            </w:r>
          </w:p>
        </w:tc>
        <w:tc>
          <w:tcPr>
            <w:tcW w:w="3544" w:type="dxa"/>
          </w:tcPr>
          <w:p w14:paraId="0D7E9809" w14:textId="77777777" w:rsidR="0069341E" w:rsidRPr="00151211" w:rsidRDefault="0069341E" w:rsidP="00151211">
            <w:pPr>
              <w:spacing w:after="0" w:line="240" w:lineRule="auto"/>
              <w:rPr>
                <w:sz w:val="20"/>
                <w:szCs w:val="20"/>
              </w:rPr>
            </w:pPr>
            <w:r w:rsidRPr="00151211">
              <w:rPr>
                <w:sz w:val="20"/>
                <w:szCs w:val="20"/>
              </w:rPr>
              <w:t>Описание:</w:t>
            </w:r>
          </w:p>
          <w:p w14:paraId="4C9B4365" w14:textId="7A0B434A" w:rsidR="00DA28CC" w:rsidRPr="00151211" w:rsidRDefault="0069341E" w:rsidP="00151211">
            <w:pPr>
              <w:spacing w:after="0" w:line="240" w:lineRule="auto"/>
              <w:rPr>
                <w:sz w:val="20"/>
                <w:szCs w:val="20"/>
              </w:rPr>
            </w:pPr>
            <w:r w:rsidRPr="00151211">
              <w:rPr>
                <w:sz w:val="20"/>
                <w:szCs w:val="20"/>
              </w:rPr>
              <w:t>Детальная 3D</w:t>
            </w:r>
            <w:r w:rsidR="00AA1413">
              <w:rPr>
                <w:sz w:val="20"/>
                <w:szCs w:val="20"/>
              </w:rPr>
              <w:t>-</w:t>
            </w:r>
            <w:r w:rsidRPr="00151211">
              <w:rPr>
                <w:sz w:val="20"/>
                <w:szCs w:val="20"/>
              </w:rPr>
              <w:t>поверхность с выемками под трубопроводную сеть, с учетом подсыпки, обратной засыпки и технологии производства работ. Рекомендуется использование коридоров и извлечение солидов.</w:t>
            </w:r>
          </w:p>
        </w:tc>
      </w:tr>
      <w:tr w:rsidR="00FD12D9" w:rsidRPr="00151211" w14:paraId="0E6F34FE" w14:textId="77777777" w:rsidTr="00151211">
        <w:trPr>
          <w:trHeight w:val="1016"/>
        </w:trPr>
        <w:tc>
          <w:tcPr>
            <w:tcW w:w="3720" w:type="dxa"/>
          </w:tcPr>
          <w:p w14:paraId="620C17CE" w14:textId="77777777" w:rsidR="00DA28CC" w:rsidRPr="00151211" w:rsidRDefault="00DA28CC" w:rsidP="00151211">
            <w:pPr>
              <w:spacing w:after="0" w:line="240" w:lineRule="auto"/>
              <w:rPr>
                <w:sz w:val="20"/>
                <w:szCs w:val="20"/>
              </w:rPr>
            </w:pPr>
            <w:r w:rsidRPr="00151211">
              <w:rPr>
                <w:sz w:val="20"/>
                <w:szCs w:val="20"/>
              </w:rPr>
              <w:t>Тип объекта:</w:t>
            </w:r>
          </w:p>
          <w:p w14:paraId="04FA27C2" w14:textId="77777777" w:rsidR="00DA28CC" w:rsidRPr="00151211" w:rsidRDefault="00DA28CC" w:rsidP="00151211">
            <w:pPr>
              <w:spacing w:after="0" w:line="240" w:lineRule="auto"/>
              <w:rPr>
                <w:sz w:val="20"/>
                <w:szCs w:val="20"/>
              </w:rPr>
            </w:pPr>
            <w:r w:rsidRPr="00151211">
              <w:rPr>
                <w:sz w:val="20"/>
                <w:szCs w:val="20"/>
              </w:rPr>
              <w:t>3</w:t>
            </w:r>
            <w:r w:rsidRPr="00151211">
              <w:rPr>
                <w:sz w:val="20"/>
                <w:szCs w:val="20"/>
                <w:lang w:val="en-US"/>
              </w:rPr>
              <w:t>D</w:t>
            </w:r>
            <w:r w:rsidRPr="00151211">
              <w:rPr>
                <w:sz w:val="20"/>
                <w:szCs w:val="20"/>
              </w:rPr>
              <w:t>-линия (3D-полилиния, характерная линия)</w:t>
            </w:r>
          </w:p>
        </w:tc>
        <w:tc>
          <w:tcPr>
            <w:tcW w:w="4185" w:type="dxa"/>
          </w:tcPr>
          <w:p w14:paraId="0BD402DD" w14:textId="77777777" w:rsidR="00DA28CC" w:rsidRPr="00151211" w:rsidRDefault="00DA28CC" w:rsidP="00151211">
            <w:pPr>
              <w:spacing w:after="0" w:line="240" w:lineRule="auto"/>
              <w:rPr>
                <w:sz w:val="20"/>
                <w:szCs w:val="20"/>
              </w:rPr>
            </w:pPr>
            <w:r w:rsidRPr="00151211">
              <w:rPr>
                <w:sz w:val="20"/>
                <w:szCs w:val="20"/>
              </w:rPr>
              <w:t>Тип объекта:</w:t>
            </w:r>
          </w:p>
          <w:p w14:paraId="5F7E9367" w14:textId="77777777" w:rsidR="00DA28CC" w:rsidRPr="00151211" w:rsidRDefault="00DA28CC" w:rsidP="00151211">
            <w:pPr>
              <w:spacing w:after="0" w:line="240" w:lineRule="auto"/>
              <w:rPr>
                <w:sz w:val="20"/>
                <w:szCs w:val="20"/>
              </w:rPr>
            </w:pPr>
            <w:r w:rsidRPr="00151211">
              <w:rPr>
                <w:sz w:val="20"/>
                <w:szCs w:val="20"/>
              </w:rPr>
              <w:t>Элементы трубопроводной сети</w:t>
            </w:r>
          </w:p>
        </w:tc>
        <w:tc>
          <w:tcPr>
            <w:tcW w:w="3714" w:type="dxa"/>
          </w:tcPr>
          <w:p w14:paraId="15E9BC53" w14:textId="77777777" w:rsidR="00DA28CC" w:rsidRPr="00151211" w:rsidRDefault="00DA28CC" w:rsidP="00151211">
            <w:pPr>
              <w:spacing w:after="0" w:line="240" w:lineRule="auto"/>
              <w:rPr>
                <w:sz w:val="20"/>
                <w:szCs w:val="20"/>
              </w:rPr>
            </w:pPr>
            <w:r w:rsidRPr="00151211">
              <w:rPr>
                <w:sz w:val="20"/>
                <w:szCs w:val="20"/>
              </w:rPr>
              <w:t>Тип объекта:</w:t>
            </w:r>
          </w:p>
          <w:p w14:paraId="42EA70D4" w14:textId="77777777" w:rsidR="00DA28CC" w:rsidRPr="00151211" w:rsidRDefault="00DA28CC" w:rsidP="00151211">
            <w:pPr>
              <w:spacing w:after="0" w:line="240" w:lineRule="auto"/>
              <w:rPr>
                <w:sz w:val="20"/>
                <w:szCs w:val="20"/>
              </w:rPr>
            </w:pPr>
            <w:r w:rsidRPr="00151211">
              <w:rPr>
                <w:sz w:val="20"/>
                <w:szCs w:val="20"/>
              </w:rPr>
              <w:t>Элементы трубопроводной сети, 3</w:t>
            </w:r>
            <w:r w:rsidRPr="00151211">
              <w:rPr>
                <w:sz w:val="20"/>
                <w:szCs w:val="20"/>
                <w:lang w:val="en-US"/>
              </w:rPr>
              <w:t>D</w:t>
            </w:r>
            <w:r w:rsidRPr="00151211">
              <w:rPr>
                <w:sz w:val="20"/>
                <w:szCs w:val="20"/>
              </w:rPr>
              <w:t>-поверхности, 3D-структурные линии</w:t>
            </w:r>
          </w:p>
        </w:tc>
        <w:tc>
          <w:tcPr>
            <w:tcW w:w="3544" w:type="dxa"/>
          </w:tcPr>
          <w:p w14:paraId="36F74317" w14:textId="77777777" w:rsidR="0069341E" w:rsidRPr="00151211" w:rsidRDefault="0069341E" w:rsidP="00151211">
            <w:pPr>
              <w:spacing w:after="0" w:line="240" w:lineRule="auto"/>
              <w:rPr>
                <w:sz w:val="20"/>
                <w:szCs w:val="20"/>
              </w:rPr>
            </w:pPr>
            <w:r w:rsidRPr="00151211">
              <w:rPr>
                <w:sz w:val="20"/>
                <w:szCs w:val="20"/>
              </w:rPr>
              <w:t>Тип объекта:</w:t>
            </w:r>
          </w:p>
          <w:p w14:paraId="46D5AD89" w14:textId="77777777" w:rsidR="00DA28CC" w:rsidRPr="00151211" w:rsidRDefault="0069341E" w:rsidP="00151211">
            <w:pPr>
              <w:spacing w:after="0" w:line="240" w:lineRule="auto"/>
              <w:rPr>
                <w:sz w:val="20"/>
                <w:szCs w:val="20"/>
              </w:rPr>
            </w:pPr>
            <w:r w:rsidRPr="00151211">
              <w:rPr>
                <w:sz w:val="20"/>
                <w:szCs w:val="20"/>
              </w:rPr>
              <w:t>3D-поверхности, 3D-структурные линии, объекты профилирования и</w:t>
            </w:r>
            <w:r w:rsidR="00BA534D">
              <w:rPr>
                <w:sz w:val="20"/>
                <w:szCs w:val="20"/>
              </w:rPr>
              <w:t>/</w:t>
            </w:r>
            <w:r w:rsidRPr="00151211">
              <w:rPr>
                <w:sz w:val="20"/>
                <w:szCs w:val="20"/>
              </w:rPr>
              <w:t>или коридоры, солиды AutoCAD</w:t>
            </w:r>
          </w:p>
        </w:tc>
      </w:tr>
      <w:tr w:rsidR="00FD12D9" w:rsidRPr="00151211" w14:paraId="7CD5FB64" w14:textId="77777777" w:rsidTr="00151211">
        <w:tc>
          <w:tcPr>
            <w:tcW w:w="3720" w:type="dxa"/>
          </w:tcPr>
          <w:p w14:paraId="5B50AE0B" w14:textId="77777777" w:rsidR="00DA28CC" w:rsidRPr="00151211" w:rsidRDefault="00DA28CC" w:rsidP="00151211">
            <w:pPr>
              <w:spacing w:after="0" w:line="240" w:lineRule="auto"/>
              <w:rPr>
                <w:sz w:val="20"/>
                <w:szCs w:val="20"/>
              </w:rPr>
            </w:pPr>
            <w:r w:rsidRPr="00151211">
              <w:rPr>
                <w:sz w:val="20"/>
                <w:szCs w:val="20"/>
              </w:rPr>
              <w:t>Свойства:</w:t>
            </w:r>
          </w:p>
          <w:p w14:paraId="4131B78F" w14:textId="77777777" w:rsidR="00DA28CC" w:rsidRPr="00151211" w:rsidRDefault="00DA28CC" w:rsidP="00151211">
            <w:pPr>
              <w:spacing w:after="0" w:line="240" w:lineRule="auto"/>
              <w:rPr>
                <w:sz w:val="20"/>
                <w:szCs w:val="20"/>
              </w:rPr>
            </w:pPr>
            <w:r w:rsidRPr="00151211">
              <w:rPr>
                <w:sz w:val="20"/>
                <w:szCs w:val="20"/>
              </w:rPr>
              <w:t>Слой, уровень, уклон, условный объем</w:t>
            </w:r>
          </w:p>
        </w:tc>
        <w:tc>
          <w:tcPr>
            <w:tcW w:w="4185" w:type="dxa"/>
          </w:tcPr>
          <w:p w14:paraId="2B5BC171" w14:textId="77777777" w:rsidR="00DA28CC" w:rsidRPr="00151211" w:rsidRDefault="00DA28CC" w:rsidP="00151211">
            <w:pPr>
              <w:spacing w:after="0" w:line="240" w:lineRule="auto"/>
              <w:rPr>
                <w:sz w:val="20"/>
                <w:szCs w:val="20"/>
              </w:rPr>
            </w:pPr>
            <w:r w:rsidRPr="00151211">
              <w:rPr>
                <w:sz w:val="20"/>
                <w:szCs w:val="20"/>
              </w:rPr>
              <w:t>Свойства:</w:t>
            </w:r>
          </w:p>
          <w:p w14:paraId="7A18D361" w14:textId="77777777" w:rsidR="00DA28CC" w:rsidRPr="00151211" w:rsidRDefault="00DA28CC" w:rsidP="00151211">
            <w:pPr>
              <w:spacing w:after="0" w:line="240" w:lineRule="auto"/>
              <w:rPr>
                <w:sz w:val="20"/>
                <w:szCs w:val="20"/>
              </w:rPr>
            </w:pPr>
            <w:r w:rsidRPr="00151211">
              <w:rPr>
                <w:sz w:val="20"/>
                <w:szCs w:val="20"/>
              </w:rPr>
              <w:t>Слой, уровень, уклон, диаметр, примерный объем</w:t>
            </w:r>
          </w:p>
        </w:tc>
        <w:tc>
          <w:tcPr>
            <w:tcW w:w="3714" w:type="dxa"/>
          </w:tcPr>
          <w:p w14:paraId="25722D72" w14:textId="77777777" w:rsidR="00DA28CC" w:rsidRPr="00151211" w:rsidRDefault="00DA28CC" w:rsidP="00151211">
            <w:pPr>
              <w:spacing w:after="0" w:line="240" w:lineRule="auto"/>
              <w:rPr>
                <w:sz w:val="20"/>
                <w:szCs w:val="20"/>
              </w:rPr>
            </w:pPr>
            <w:r w:rsidRPr="00151211">
              <w:rPr>
                <w:sz w:val="20"/>
                <w:szCs w:val="20"/>
              </w:rPr>
              <w:t>Свойства:</w:t>
            </w:r>
          </w:p>
          <w:p w14:paraId="284635F9" w14:textId="77777777" w:rsidR="00DA28CC" w:rsidRPr="00151211" w:rsidRDefault="00DA28CC" w:rsidP="00151211">
            <w:pPr>
              <w:spacing w:after="0" w:line="240" w:lineRule="auto"/>
              <w:rPr>
                <w:sz w:val="20"/>
                <w:szCs w:val="20"/>
              </w:rPr>
            </w:pPr>
            <w:r w:rsidRPr="00151211">
              <w:rPr>
                <w:sz w:val="20"/>
                <w:szCs w:val="20"/>
              </w:rPr>
              <w:t>Слой, уровень, уклон, диаметр, объемы</w:t>
            </w:r>
          </w:p>
        </w:tc>
        <w:tc>
          <w:tcPr>
            <w:tcW w:w="3544" w:type="dxa"/>
          </w:tcPr>
          <w:p w14:paraId="289156D8" w14:textId="77777777" w:rsidR="00DA28CC" w:rsidRPr="00151211" w:rsidRDefault="00DA28CC" w:rsidP="00151211">
            <w:pPr>
              <w:spacing w:after="0" w:line="240" w:lineRule="auto"/>
              <w:rPr>
                <w:sz w:val="20"/>
                <w:szCs w:val="20"/>
              </w:rPr>
            </w:pPr>
            <w:r w:rsidRPr="00151211">
              <w:rPr>
                <w:sz w:val="20"/>
                <w:szCs w:val="20"/>
              </w:rPr>
              <w:t>Свойства:</w:t>
            </w:r>
          </w:p>
          <w:p w14:paraId="6ABD5796" w14:textId="77777777" w:rsidR="00DA28CC" w:rsidRPr="00151211" w:rsidRDefault="00DA28CC" w:rsidP="00151211">
            <w:pPr>
              <w:spacing w:after="0" w:line="240" w:lineRule="auto"/>
              <w:rPr>
                <w:sz w:val="20"/>
                <w:szCs w:val="20"/>
              </w:rPr>
            </w:pPr>
            <w:r w:rsidRPr="00151211">
              <w:rPr>
                <w:sz w:val="20"/>
                <w:szCs w:val="20"/>
              </w:rPr>
              <w:t>Слой, уровень, уклон, диаметр, объемы</w:t>
            </w:r>
          </w:p>
        </w:tc>
      </w:tr>
      <w:tr w:rsidR="00FD12D9" w:rsidRPr="00151211" w14:paraId="5E829A31" w14:textId="77777777" w:rsidTr="00151211">
        <w:tc>
          <w:tcPr>
            <w:tcW w:w="3720" w:type="dxa"/>
          </w:tcPr>
          <w:p w14:paraId="381A2CBB"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5F32D015" w14:textId="77777777" w:rsidR="00DA28CC" w:rsidRPr="00151211" w:rsidRDefault="00DA28CC" w:rsidP="00151211">
            <w:pPr>
              <w:spacing w:after="0" w:line="240" w:lineRule="auto"/>
              <w:rPr>
                <w:sz w:val="20"/>
                <w:szCs w:val="20"/>
              </w:rPr>
            </w:pPr>
            <w:r w:rsidRPr="00151211">
              <w:rPr>
                <w:sz w:val="20"/>
                <w:szCs w:val="20"/>
              </w:rPr>
              <w:t>Предпроект</w:t>
            </w:r>
          </w:p>
          <w:p w14:paraId="3B65A0C7" w14:textId="77777777" w:rsidR="00DA28CC" w:rsidRPr="00151211" w:rsidRDefault="00DA28CC" w:rsidP="00151211">
            <w:pPr>
              <w:spacing w:after="0" w:line="240" w:lineRule="auto"/>
              <w:rPr>
                <w:sz w:val="20"/>
                <w:szCs w:val="20"/>
              </w:rPr>
            </w:pPr>
          </w:p>
        </w:tc>
        <w:tc>
          <w:tcPr>
            <w:tcW w:w="4185" w:type="dxa"/>
          </w:tcPr>
          <w:p w14:paraId="44D5C264" w14:textId="77777777" w:rsidR="00DA28CC" w:rsidRPr="00151211" w:rsidRDefault="00DA28CC" w:rsidP="00151211">
            <w:pPr>
              <w:spacing w:after="0" w:line="240" w:lineRule="auto"/>
              <w:rPr>
                <w:sz w:val="20"/>
                <w:szCs w:val="20"/>
              </w:rPr>
            </w:pPr>
            <w:r w:rsidRPr="00151211">
              <w:rPr>
                <w:sz w:val="20"/>
                <w:szCs w:val="20"/>
              </w:rPr>
              <w:t>Применение</w:t>
            </w:r>
            <w:r w:rsidRPr="00151211">
              <w:rPr>
                <w:sz w:val="20"/>
                <w:szCs w:val="20"/>
                <w:lang w:val="en-US"/>
              </w:rPr>
              <w:t>:</w:t>
            </w:r>
          </w:p>
          <w:p w14:paraId="578F56D6" w14:textId="77777777" w:rsidR="00DA28CC" w:rsidRPr="00151211" w:rsidRDefault="00DA28CC" w:rsidP="00151211">
            <w:pPr>
              <w:spacing w:after="0" w:line="240" w:lineRule="auto"/>
              <w:rPr>
                <w:sz w:val="20"/>
                <w:szCs w:val="20"/>
              </w:rPr>
            </w:pPr>
            <w:r w:rsidRPr="00151211">
              <w:rPr>
                <w:sz w:val="20"/>
                <w:szCs w:val="20"/>
              </w:rPr>
              <w:t>Предпроект</w:t>
            </w:r>
          </w:p>
          <w:p w14:paraId="310327C9" w14:textId="77777777" w:rsidR="00DA28CC" w:rsidRPr="00151211" w:rsidRDefault="00DA28CC" w:rsidP="00151211">
            <w:pPr>
              <w:spacing w:after="0" w:line="240" w:lineRule="auto"/>
              <w:rPr>
                <w:sz w:val="20"/>
                <w:szCs w:val="20"/>
              </w:rPr>
            </w:pPr>
          </w:p>
        </w:tc>
        <w:tc>
          <w:tcPr>
            <w:tcW w:w="3714" w:type="dxa"/>
          </w:tcPr>
          <w:p w14:paraId="611A0DE7" w14:textId="77777777" w:rsidR="00DA28CC" w:rsidRPr="00151211" w:rsidRDefault="00DA28CC" w:rsidP="00151211">
            <w:pPr>
              <w:spacing w:after="0" w:line="240" w:lineRule="auto"/>
              <w:rPr>
                <w:sz w:val="20"/>
                <w:szCs w:val="20"/>
              </w:rPr>
            </w:pPr>
            <w:r w:rsidRPr="00151211">
              <w:rPr>
                <w:sz w:val="20"/>
                <w:szCs w:val="20"/>
              </w:rPr>
              <w:t>Применение:</w:t>
            </w:r>
          </w:p>
          <w:p w14:paraId="3F94467D" w14:textId="77777777" w:rsidR="00DA28CC" w:rsidRPr="00151211" w:rsidRDefault="00DA28CC" w:rsidP="00151211">
            <w:pPr>
              <w:spacing w:after="0" w:line="240" w:lineRule="auto"/>
              <w:rPr>
                <w:sz w:val="20"/>
                <w:szCs w:val="20"/>
              </w:rPr>
            </w:pPr>
            <w:r w:rsidRPr="00151211">
              <w:rPr>
                <w:sz w:val="20"/>
                <w:szCs w:val="20"/>
              </w:rPr>
              <w:t>Предпроект, Стадия Проект, стадия Рабочая документация, ПОС, ППР</w:t>
            </w:r>
          </w:p>
        </w:tc>
        <w:tc>
          <w:tcPr>
            <w:tcW w:w="3544" w:type="dxa"/>
          </w:tcPr>
          <w:p w14:paraId="3660EEA5" w14:textId="77777777" w:rsidR="00DA28CC" w:rsidRPr="00151211" w:rsidRDefault="00DA28CC" w:rsidP="00151211">
            <w:pPr>
              <w:spacing w:after="0" w:line="240" w:lineRule="auto"/>
              <w:rPr>
                <w:sz w:val="20"/>
                <w:szCs w:val="20"/>
              </w:rPr>
            </w:pPr>
            <w:r w:rsidRPr="00151211">
              <w:rPr>
                <w:sz w:val="20"/>
                <w:szCs w:val="20"/>
              </w:rPr>
              <w:t>Применение:</w:t>
            </w:r>
          </w:p>
          <w:p w14:paraId="3FB0037D" w14:textId="77777777" w:rsidR="00DA28CC" w:rsidRPr="00151211" w:rsidRDefault="00DA28CC" w:rsidP="00151211">
            <w:pPr>
              <w:spacing w:after="0" w:line="240" w:lineRule="auto"/>
              <w:rPr>
                <w:sz w:val="20"/>
                <w:szCs w:val="20"/>
              </w:rPr>
            </w:pPr>
            <w:r w:rsidRPr="00151211">
              <w:rPr>
                <w:sz w:val="20"/>
                <w:szCs w:val="20"/>
              </w:rPr>
              <w:t>Стадия Проект, стадия Рабочая документация, строительство, ПОС, ППР</w:t>
            </w:r>
          </w:p>
        </w:tc>
      </w:tr>
    </w:tbl>
    <w:p w14:paraId="53622417" w14:textId="77777777" w:rsidR="00DA28CC" w:rsidRPr="00DA28CC" w:rsidRDefault="00DA28CC" w:rsidP="004916AF">
      <w:pPr>
        <w:pStyle w:val="afff0"/>
        <w:rPr>
          <w:color w:val="FF0000"/>
          <w:lang w:eastAsia="ru-RU"/>
        </w:rPr>
      </w:pPr>
      <w:r w:rsidRPr="00DA28CC">
        <w:rPr>
          <w:sz w:val="22"/>
          <w:lang w:eastAsia="ru-RU"/>
        </w:rPr>
        <w:br w:type="page"/>
      </w:r>
      <w:r w:rsidRPr="00DA28CC">
        <w:rPr>
          <w:lang w:eastAsia="ru-RU"/>
        </w:rPr>
        <w:t>Таблица А.5. Автомобильные и железные дороги</w:t>
      </w:r>
    </w:p>
    <w:tbl>
      <w:tblPr>
        <w:tblpPr w:leftFromText="180" w:rightFromText="180" w:vertAnchor="text" w:horzAnchor="margin" w:tblpY="376"/>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50"/>
        <w:gridCol w:w="2331"/>
        <w:gridCol w:w="2469"/>
        <w:gridCol w:w="2879"/>
        <w:gridCol w:w="2880"/>
        <w:gridCol w:w="2995"/>
      </w:tblGrid>
      <w:tr w:rsidR="00FD12D9" w:rsidRPr="00151211" w14:paraId="58FE7AA3" w14:textId="77777777" w:rsidTr="00151211">
        <w:trPr>
          <w:cantSplit/>
          <w:trHeight w:val="524"/>
        </w:trPr>
        <w:tc>
          <w:tcPr>
            <w:tcW w:w="1750" w:type="dxa"/>
          </w:tcPr>
          <w:p w14:paraId="770F5B79"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2331" w:type="dxa"/>
          </w:tcPr>
          <w:p w14:paraId="233517FC"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2469" w:type="dxa"/>
          </w:tcPr>
          <w:p w14:paraId="46E5EF18" w14:textId="77777777" w:rsidR="00DA28CC" w:rsidRPr="00151211" w:rsidRDefault="00DA28CC" w:rsidP="00151211">
            <w:pPr>
              <w:spacing w:after="0" w:line="240" w:lineRule="auto"/>
              <w:jc w:val="center"/>
              <w:rPr>
                <w:sz w:val="20"/>
                <w:szCs w:val="20"/>
              </w:rPr>
            </w:pPr>
            <w:r w:rsidRPr="00151211">
              <w:rPr>
                <w:sz w:val="20"/>
                <w:szCs w:val="20"/>
              </w:rPr>
              <w:t>LOD 250</w:t>
            </w:r>
          </w:p>
        </w:tc>
        <w:tc>
          <w:tcPr>
            <w:tcW w:w="2879" w:type="dxa"/>
          </w:tcPr>
          <w:p w14:paraId="7E124FAB"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2880" w:type="dxa"/>
          </w:tcPr>
          <w:p w14:paraId="1F875F2A"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2995" w:type="dxa"/>
          </w:tcPr>
          <w:p w14:paraId="275A9478"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34816544" w14:textId="77777777" w:rsidTr="00151211">
        <w:trPr>
          <w:cantSplit/>
          <w:trHeight w:val="2438"/>
        </w:trPr>
        <w:tc>
          <w:tcPr>
            <w:tcW w:w="1750" w:type="dxa"/>
          </w:tcPr>
          <w:p w14:paraId="35B39E26"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6464" behindDoc="0" locked="0" layoutInCell="1" allowOverlap="1" wp14:anchorId="280C473D" wp14:editId="7A15B60A">
                  <wp:simplePos x="0" y="0"/>
                  <wp:positionH relativeFrom="column">
                    <wp:posOffset>34290</wp:posOffset>
                  </wp:positionH>
                  <wp:positionV relativeFrom="paragraph">
                    <wp:posOffset>92075</wp:posOffset>
                  </wp:positionV>
                  <wp:extent cx="809625" cy="1253490"/>
                  <wp:effectExtent l="0" t="0" r="9525" b="3810"/>
                  <wp:wrapNone/>
                  <wp:docPr id="339"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09625" cy="1253490"/>
                          </a:xfrm>
                          <a:prstGeom prst="rect">
                            <a:avLst/>
                          </a:prstGeom>
                          <a:noFill/>
                        </pic:spPr>
                      </pic:pic>
                    </a:graphicData>
                  </a:graphic>
                </wp:anchor>
              </w:drawing>
            </w:r>
          </w:p>
        </w:tc>
        <w:tc>
          <w:tcPr>
            <w:tcW w:w="2331" w:type="dxa"/>
          </w:tcPr>
          <w:p w14:paraId="46C6F6F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7488" behindDoc="0" locked="0" layoutInCell="1" allowOverlap="1" wp14:anchorId="2DF59765" wp14:editId="41BDB79C">
                  <wp:simplePos x="0" y="0"/>
                  <wp:positionH relativeFrom="column">
                    <wp:posOffset>171450</wp:posOffset>
                  </wp:positionH>
                  <wp:positionV relativeFrom="paragraph">
                    <wp:posOffset>160020</wp:posOffset>
                  </wp:positionV>
                  <wp:extent cx="1041400" cy="1244600"/>
                  <wp:effectExtent l="0" t="0" r="6350" b="0"/>
                  <wp:wrapNone/>
                  <wp:docPr id="338"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41400" cy="1244600"/>
                          </a:xfrm>
                          <a:prstGeom prst="rect">
                            <a:avLst/>
                          </a:prstGeom>
                          <a:noFill/>
                        </pic:spPr>
                      </pic:pic>
                    </a:graphicData>
                  </a:graphic>
                </wp:anchor>
              </w:drawing>
            </w:r>
          </w:p>
        </w:tc>
        <w:tc>
          <w:tcPr>
            <w:tcW w:w="2469" w:type="dxa"/>
          </w:tcPr>
          <w:p w14:paraId="59FD2F6E"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8512" behindDoc="0" locked="0" layoutInCell="1" allowOverlap="1" wp14:anchorId="2639C52C" wp14:editId="114DF93C">
                  <wp:simplePos x="0" y="0"/>
                  <wp:positionH relativeFrom="column">
                    <wp:posOffset>131445</wp:posOffset>
                  </wp:positionH>
                  <wp:positionV relativeFrom="paragraph">
                    <wp:posOffset>113030</wp:posOffset>
                  </wp:positionV>
                  <wp:extent cx="1087755" cy="1291590"/>
                  <wp:effectExtent l="0" t="0" r="0" b="3810"/>
                  <wp:wrapNone/>
                  <wp:docPr id="337"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87755" cy="1291590"/>
                          </a:xfrm>
                          <a:prstGeom prst="rect">
                            <a:avLst/>
                          </a:prstGeom>
                          <a:noFill/>
                        </pic:spPr>
                      </pic:pic>
                    </a:graphicData>
                  </a:graphic>
                </wp:anchor>
              </w:drawing>
            </w:r>
          </w:p>
        </w:tc>
        <w:tc>
          <w:tcPr>
            <w:tcW w:w="2879" w:type="dxa"/>
          </w:tcPr>
          <w:p w14:paraId="611176A9"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49536" behindDoc="0" locked="0" layoutInCell="1" allowOverlap="1" wp14:anchorId="775F3AE0" wp14:editId="1B62998A">
                  <wp:simplePos x="0" y="0"/>
                  <wp:positionH relativeFrom="column">
                    <wp:posOffset>372110</wp:posOffset>
                  </wp:positionH>
                  <wp:positionV relativeFrom="paragraph">
                    <wp:posOffset>142875</wp:posOffset>
                  </wp:positionV>
                  <wp:extent cx="885825" cy="1289685"/>
                  <wp:effectExtent l="0" t="0" r="9525" b="5715"/>
                  <wp:wrapNone/>
                  <wp:docPr id="33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85825" cy="1289685"/>
                          </a:xfrm>
                          <a:prstGeom prst="rect">
                            <a:avLst/>
                          </a:prstGeom>
                          <a:noFill/>
                        </pic:spPr>
                      </pic:pic>
                    </a:graphicData>
                  </a:graphic>
                </wp:anchor>
              </w:drawing>
            </w:r>
          </w:p>
        </w:tc>
        <w:tc>
          <w:tcPr>
            <w:tcW w:w="2880" w:type="dxa"/>
          </w:tcPr>
          <w:p w14:paraId="76021A3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0560" behindDoc="0" locked="0" layoutInCell="1" allowOverlap="1" wp14:anchorId="30A907D8" wp14:editId="5F9EB299">
                  <wp:simplePos x="0" y="0"/>
                  <wp:positionH relativeFrom="column">
                    <wp:posOffset>307340</wp:posOffset>
                  </wp:positionH>
                  <wp:positionV relativeFrom="paragraph">
                    <wp:posOffset>95250</wp:posOffset>
                  </wp:positionV>
                  <wp:extent cx="1079500" cy="1360170"/>
                  <wp:effectExtent l="0" t="0" r="6350" b="0"/>
                  <wp:wrapNone/>
                  <wp:docPr id="335"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079500" cy="1360170"/>
                          </a:xfrm>
                          <a:prstGeom prst="rect">
                            <a:avLst/>
                          </a:prstGeom>
                          <a:noFill/>
                        </pic:spPr>
                      </pic:pic>
                    </a:graphicData>
                  </a:graphic>
                </wp:anchor>
              </w:drawing>
            </w:r>
          </w:p>
        </w:tc>
        <w:tc>
          <w:tcPr>
            <w:tcW w:w="2995" w:type="dxa"/>
          </w:tcPr>
          <w:p w14:paraId="49B4B49A"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1584" behindDoc="0" locked="0" layoutInCell="1" allowOverlap="1" wp14:anchorId="66367C35" wp14:editId="5347FB48">
                  <wp:simplePos x="0" y="0"/>
                  <wp:positionH relativeFrom="column">
                    <wp:posOffset>493395</wp:posOffset>
                  </wp:positionH>
                  <wp:positionV relativeFrom="paragraph">
                    <wp:posOffset>117475</wp:posOffset>
                  </wp:positionV>
                  <wp:extent cx="984885" cy="1089660"/>
                  <wp:effectExtent l="0" t="0" r="5715" b="0"/>
                  <wp:wrapNone/>
                  <wp:docPr id="334"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84885" cy="1089660"/>
                          </a:xfrm>
                          <a:prstGeom prst="rect">
                            <a:avLst/>
                          </a:prstGeom>
                          <a:noFill/>
                        </pic:spPr>
                      </pic:pic>
                    </a:graphicData>
                  </a:graphic>
                </wp:anchor>
              </w:drawing>
            </w:r>
          </w:p>
        </w:tc>
      </w:tr>
      <w:tr w:rsidR="00FD12D9" w:rsidRPr="00151211" w14:paraId="6E8C7B63" w14:textId="77777777" w:rsidTr="00151211">
        <w:trPr>
          <w:cantSplit/>
          <w:trHeight w:val="1780"/>
        </w:trPr>
        <w:tc>
          <w:tcPr>
            <w:tcW w:w="1750" w:type="dxa"/>
          </w:tcPr>
          <w:p w14:paraId="6316BC11" w14:textId="77777777" w:rsidR="00DA28CC" w:rsidRPr="00151211" w:rsidRDefault="00DA28CC" w:rsidP="00151211">
            <w:pPr>
              <w:spacing w:after="0" w:line="240" w:lineRule="auto"/>
              <w:rPr>
                <w:sz w:val="20"/>
                <w:szCs w:val="20"/>
              </w:rPr>
            </w:pPr>
            <w:r w:rsidRPr="00151211">
              <w:rPr>
                <w:sz w:val="20"/>
                <w:szCs w:val="20"/>
              </w:rPr>
              <w:t>Описание:</w:t>
            </w:r>
          </w:p>
          <w:p w14:paraId="7A39B442" w14:textId="77777777" w:rsidR="00DA28CC" w:rsidRPr="00151211" w:rsidRDefault="00DA28CC" w:rsidP="00151211">
            <w:pPr>
              <w:spacing w:after="0" w:line="240" w:lineRule="auto"/>
              <w:rPr>
                <w:sz w:val="20"/>
                <w:szCs w:val="20"/>
              </w:rPr>
            </w:pPr>
            <w:r w:rsidRPr="00151211">
              <w:rPr>
                <w:sz w:val="20"/>
                <w:szCs w:val="20"/>
              </w:rPr>
              <w:t>Ось трасы (2</w:t>
            </w:r>
            <w:r w:rsidRPr="00151211">
              <w:rPr>
                <w:sz w:val="20"/>
                <w:szCs w:val="20"/>
                <w:lang w:val="en-US"/>
              </w:rPr>
              <w:t>D</w:t>
            </w:r>
            <w:r w:rsidRPr="00151211">
              <w:rPr>
                <w:sz w:val="20"/>
                <w:szCs w:val="20"/>
              </w:rPr>
              <w:t>)</w:t>
            </w:r>
          </w:p>
        </w:tc>
        <w:tc>
          <w:tcPr>
            <w:tcW w:w="2331" w:type="dxa"/>
          </w:tcPr>
          <w:p w14:paraId="12C55140" w14:textId="77777777" w:rsidR="00DA28CC" w:rsidRPr="00151211" w:rsidRDefault="00DA28CC" w:rsidP="00151211">
            <w:pPr>
              <w:spacing w:after="0" w:line="240" w:lineRule="auto"/>
              <w:rPr>
                <w:sz w:val="20"/>
                <w:szCs w:val="20"/>
              </w:rPr>
            </w:pPr>
            <w:r w:rsidRPr="00151211">
              <w:rPr>
                <w:sz w:val="20"/>
                <w:szCs w:val="20"/>
              </w:rPr>
              <w:t>Описание:</w:t>
            </w:r>
          </w:p>
          <w:p w14:paraId="36CAAEBC" w14:textId="77777777" w:rsidR="00DA28CC" w:rsidRPr="00151211" w:rsidRDefault="00DA28CC" w:rsidP="00151211">
            <w:pPr>
              <w:spacing w:after="0" w:line="240" w:lineRule="auto"/>
              <w:rPr>
                <w:sz w:val="20"/>
                <w:szCs w:val="20"/>
              </w:rPr>
            </w:pPr>
            <w:r w:rsidRPr="00151211">
              <w:rPr>
                <w:sz w:val="20"/>
                <w:szCs w:val="20"/>
              </w:rPr>
              <w:t>Коридор представляет собой плоскость шириной с предполагаемую ширину дороги или полосы отвода. Профилем коридора, является профиль существующей земли</w:t>
            </w:r>
          </w:p>
        </w:tc>
        <w:tc>
          <w:tcPr>
            <w:tcW w:w="2469" w:type="dxa"/>
          </w:tcPr>
          <w:p w14:paraId="189E3BC4" w14:textId="77777777" w:rsidR="00DA28CC" w:rsidRPr="00151211" w:rsidRDefault="00DA28CC" w:rsidP="00151211">
            <w:pPr>
              <w:spacing w:after="0" w:line="240" w:lineRule="auto"/>
              <w:rPr>
                <w:sz w:val="20"/>
                <w:szCs w:val="20"/>
              </w:rPr>
            </w:pPr>
            <w:r w:rsidRPr="00151211">
              <w:rPr>
                <w:sz w:val="20"/>
                <w:szCs w:val="20"/>
              </w:rPr>
              <w:t>Описание:</w:t>
            </w:r>
          </w:p>
          <w:p w14:paraId="09677D09" w14:textId="77777777" w:rsidR="00DA28CC" w:rsidRPr="00151211" w:rsidRDefault="00DA28CC" w:rsidP="00151211">
            <w:pPr>
              <w:spacing w:after="0" w:line="240" w:lineRule="auto"/>
              <w:rPr>
                <w:sz w:val="20"/>
                <w:szCs w:val="20"/>
              </w:rPr>
            </w:pPr>
            <w:r w:rsidRPr="00151211">
              <w:rPr>
                <w:sz w:val="20"/>
                <w:szCs w:val="20"/>
              </w:rPr>
              <w:t xml:space="preserve">То же самое, что LOD 200, только профилем коридора является ориентировочный проектный профиль </w:t>
            </w:r>
          </w:p>
        </w:tc>
        <w:tc>
          <w:tcPr>
            <w:tcW w:w="2879" w:type="dxa"/>
          </w:tcPr>
          <w:p w14:paraId="623489E6" w14:textId="77777777" w:rsidR="00DA28CC" w:rsidRPr="00151211" w:rsidRDefault="00DA28CC" w:rsidP="00151211">
            <w:pPr>
              <w:spacing w:after="0" w:line="240" w:lineRule="auto"/>
              <w:rPr>
                <w:sz w:val="20"/>
                <w:szCs w:val="20"/>
              </w:rPr>
            </w:pPr>
            <w:r w:rsidRPr="00151211">
              <w:rPr>
                <w:sz w:val="20"/>
                <w:szCs w:val="20"/>
              </w:rPr>
              <w:t>Описание:</w:t>
            </w:r>
          </w:p>
          <w:p w14:paraId="149B2F46" w14:textId="77777777" w:rsidR="00DA28CC" w:rsidRPr="00151211" w:rsidRDefault="00DA28CC" w:rsidP="00151211">
            <w:pPr>
              <w:spacing w:after="0" w:line="240" w:lineRule="auto"/>
              <w:rPr>
                <w:sz w:val="20"/>
                <w:szCs w:val="20"/>
              </w:rPr>
            </w:pPr>
            <w:r w:rsidRPr="00151211">
              <w:rPr>
                <w:sz w:val="20"/>
                <w:szCs w:val="20"/>
              </w:rPr>
              <w:t>Коридор с планом и профилем. Конструкция представляет собой плоскость верха дороги, с поперечным уклоном и выходами на поверхность.</w:t>
            </w:r>
          </w:p>
          <w:p w14:paraId="2071476E" w14:textId="77777777" w:rsidR="00DA28CC" w:rsidRPr="00151211" w:rsidRDefault="00DA28CC" w:rsidP="00151211">
            <w:pPr>
              <w:spacing w:after="0" w:line="240" w:lineRule="auto"/>
              <w:rPr>
                <w:sz w:val="20"/>
                <w:szCs w:val="20"/>
              </w:rPr>
            </w:pPr>
            <w:r w:rsidRPr="00151211">
              <w:rPr>
                <w:sz w:val="20"/>
                <w:szCs w:val="20"/>
              </w:rPr>
              <w:t>Поверхность верха проезжей части и откосов</w:t>
            </w:r>
          </w:p>
        </w:tc>
        <w:tc>
          <w:tcPr>
            <w:tcW w:w="2880" w:type="dxa"/>
          </w:tcPr>
          <w:p w14:paraId="34CE06E0" w14:textId="77777777" w:rsidR="00DA28CC" w:rsidRPr="00151211" w:rsidRDefault="00DA28CC" w:rsidP="00151211">
            <w:pPr>
              <w:spacing w:after="0" w:line="240" w:lineRule="auto"/>
              <w:rPr>
                <w:sz w:val="20"/>
                <w:szCs w:val="20"/>
              </w:rPr>
            </w:pPr>
            <w:r w:rsidRPr="00151211">
              <w:rPr>
                <w:sz w:val="20"/>
                <w:szCs w:val="20"/>
              </w:rPr>
              <w:t>Описание:</w:t>
            </w:r>
          </w:p>
          <w:p w14:paraId="5EEA96E4" w14:textId="77777777" w:rsidR="00DA28CC" w:rsidRPr="00151211" w:rsidRDefault="00DA28CC" w:rsidP="00151211">
            <w:pPr>
              <w:spacing w:after="0" w:line="240" w:lineRule="auto"/>
              <w:rPr>
                <w:sz w:val="20"/>
                <w:szCs w:val="20"/>
              </w:rPr>
            </w:pPr>
            <w:r w:rsidRPr="00151211">
              <w:rPr>
                <w:sz w:val="20"/>
                <w:szCs w:val="20"/>
              </w:rPr>
              <w:t>То же самое, что и LOD 300, только конструкция детально проработана и представляет собой полное сечение дороги, с выходами на поверхность, кюветами и т.</w:t>
            </w:r>
            <w:r w:rsidR="00504CAB">
              <w:rPr>
                <w:sz w:val="20"/>
                <w:szCs w:val="20"/>
              </w:rPr>
              <w:t> </w:t>
            </w:r>
            <w:r w:rsidRPr="00151211">
              <w:rPr>
                <w:sz w:val="20"/>
                <w:szCs w:val="20"/>
              </w:rPr>
              <w:t>п. Поверхности верха и низа дороги</w:t>
            </w:r>
          </w:p>
        </w:tc>
        <w:tc>
          <w:tcPr>
            <w:tcW w:w="2995" w:type="dxa"/>
          </w:tcPr>
          <w:p w14:paraId="68AB88A9" w14:textId="77777777" w:rsidR="00DA28CC" w:rsidRPr="00151211" w:rsidRDefault="00DA28CC" w:rsidP="00151211">
            <w:pPr>
              <w:spacing w:after="0" w:line="240" w:lineRule="auto"/>
              <w:rPr>
                <w:sz w:val="20"/>
                <w:szCs w:val="20"/>
              </w:rPr>
            </w:pPr>
            <w:r w:rsidRPr="00151211">
              <w:rPr>
                <w:sz w:val="20"/>
                <w:szCs w:val="20"/>
              </w:rPr>
              <w:t>Описание:</w:t>
            </w:r>
          </w:p>
          <w:p w14:paraId="17A6A173" w14:textId="77777777" w:rsidR="00DA28CC" w:rsidRPr="00151211" w:rsidRDefault="00DA28CC" w:rsidP="00151211">
            <w:pPr>
              <w:spacing w:after="0" w:line="240" w:lineRule="auto"/>
              <w:rPr>
                <w:sz w:val="20"/>
                <w:szCs w:val="20"/>
              </w:rPr>
            </w:pPr>
            <w:r w:rsidRPr="00151211">
              <w:rPr>
                <w:sz w:val="20"/>
                <w:szCs w:val="20"/>
              </w:rPr>
              <w:t>Полная модель дороги, включающая в себя полную конструкцию, отметки пилообразного профиля, конструктивные элементы, ограждения, экраны, столбы, водопропускные трубы и т.</w:t>
            </w:r>
            <w:r w:rsidR="00504CAB">
              <w:rPr>
                <w:sz w:val="20"/>
                <w:szCs w:val="20"/>
              </w:rPr>
              <w:t> </w:t>
            </w:r>
            <w:r w:rsidRPr="00151211">
              <w:rPr>
                <w:sz w:val="20"/>
                <w:szCs w:val="20"/>
              </w:rPr>
              <w:t xml:space="preserve">п. </w:t>
            </w:r>
          </w:p>
        </w:tc>
      </w:tr>
      <w:tr w:rsidR="00FD12D9" w:rsidRPr="00151211" w14:paraId="19BFBC7B" w14:textId="77777777" w:rsidTr="00151211">
        <w:trPr>
          <w:cantSplit/>
          <w:trHeight w:val="843"/>
        </w:trPr>
        <w:tc>
          <w:tcPr>
            <w:tcW w:w="1750" w:type="dxa"/>
          </w:tcPr>
          <w:p w14:paraId="1E66712A" w14:textId="77777777" w:rsidR="00DA28CC" w:rsidRPr="00151211" w:rsidRDefault="00DA28CC" w:rsidP="00151211">
            <w:pPr>
              <w:spacing w:after="0" w:line="240" w:lineRule="auto"/>
              <w:rPr>
                <w:sz w:val="20"/>
                <w:szCs w:val="20"/>
              </w:rPr>
            </w:pPr>
            <w:r w:rsidRPr="00151211">
              <w:rPr>
                <w:sz w:val="20"/>
                <w:szCs w:val="20"/>
              </w:rPr>
              <w:t>Тип объекта:</w:t>
            </w:r>
          </w:p>
          <w:p w14:paraId="5B1016D2" w14:textId="77777777" w:rsidR="00DA28CC" w:rsidRPr="00151211" w:rsidRDefault="00DA28CC" w:rsidP="00151211">
            <w:pPr>
              <w:spacing w:after="0" w:line="240" w:lineRule="auto"/>
              <w:rPr>
                <w:sz w:val="20"/>
                <w:szCs w:val="20"/>
              </w:rPr>
            </w:pPr>
            <w:r w:rsidRPr="00151211">
              <w:rPr>
                <w:sz w:val="20"/>
                <w:szCs w:val="20"/>
              </w:rPr>
              <w:t>Трасса (2</w:t>
            </w:r>
            <w:r w:rsidRPr="00151211">
              <w:rPr>
                <w:sz w:val="20"/>
                <w:szCs w:val="20"/>
                <w:lang w:val="en-US"/>
              </w:rPr>
              <w:t>D</w:t>
            </w:r>
            <w:r w:rsidRPr="00151211">
              <w:rPr>
                <w:sz w:val="20"/>
                <w:szCs w:val="20"/>
              </w:rPr>
              <w:t>)</w:t>
            </w:r>
          </w:p>
        </w:tc>
        <w:tc>
          <w:tcPr>
            <w:tcW w:w="2331" w:type="dxa"/>
          </w:tcPr>
          <w:p w14:paraId="134869D5" w14:textId="77777777" w:rsidR="00DA28CC" w:rsidRPr="00151211" w:rsidRDefault="00DA28CC" w:rsidP="00151211">
            <w:pPr>
              <w:spacing w:after="0" w:line="240" w:lineRule="auto"/>
              <w:rPr>
                <w:sz w:val="20"/>
                <w:szCs w:val="20"/>
              </w:rPr>
            </w:pPr>
            <w:r w:rsidRPr="00151211">
              <w:rPr>
                <w:sz w:val="20"/>
                <w:szCs w:val="20"/>
              </w:rPr>
              <w:t>Тип объекта:</w:t>
            </w:r>
          </w:p>
          <w:p w14:paraId="5C10C74D" w14:textId="77777777" w:rsidR="00DA28CC" w:rsidRPr="00151211" w:rsidRDefault="00DA28CC" w:rsidP="00151211">
            <w:pPr>
              <w:spacing w:after="0" w:line="240" w:lineRule="auto"/>
              <w:rPr>
                <w:sz w:val="20"/>
                <w:szCs w:val="20"/>
              </w:rPr>
            </w:pPr>
            <w:r w:rsidRPr="00151211">
              <w:rPr>
                <w:sz w:val="20"/>
                <w:szCs w:val="20"/>
              </w:rPr>
              <w:t>Трасса, коридор, конструкция</w:t>
            </w:r>
          </w:p>
        </w:tc>
        <w:tc>
          <w:tcPr>
            <w:tcW w:w="2469" w:type="dxa"/>
          </w:tcPr>
          <w:p w14:paraId="0ABAB449" w14:textId="77777777" w:rsidR="00DA28CC" w:rsidRPr="00151211" w:rsidRDefault="00DA28CC" w:rsidP="00151211">
            <w:pPr>
              <w:spacing w:after="0" w:line="240" w:lineRule="auto"/>
              <w:rPr>
                <w:sz w:val="20"/>
                <w:szCs w:val="20"/>
              </w:rPr>
            </w:pPr>
            <w:r w:rsidRPr="00151211">
              <w:rPr>
                <w:sz w:val="20"/>
                <w:szCs w:val="20"/>
              </w:rPr>
              <w:t>Тип объекта:</w:t>
            </w:r>
          </w:p>
          <w:p w14:paraId="37A309CB"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поверхность</w:t>
            </w:r>
          </w:p>
        </w:tc>
        <w:tc>
          <w:tcPr>
            <w:tcW w:w="2879" w:type="dxa"/>
          </w:tcPr>
          <w:p w14:paraId="04BB9035" w14:textId="77777777" w:rsidR="00DA28CC" w:rsidRPr="00151211" w:rsidRDefault="00DA28CC" w:rsidP="00151211">
            <w:pPr>
              <w:spacing w:after="0" w:line="240" w:lineRule="auto"/>
              <w:rPr>
                <w:sz w:val="20"/>
                <w:szCs w:val="20"/>
              </w:rPr>
            </w:pPr>
            <w:r w:rsidRPr="00151211">
              <w:rPr>
                <w:sz w:val="20"/>
                <w:szCs w:val="20"/>
              </w:rPr>
              <w:t>Тип объекта:</w:t>
            </w:r>
          </w:p>
          <w:p w14:paraId="2A980477"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2880" w:type="dxa"/>
          </w:tcPr>
          <w:p w14:paraId="24F02073" w14:textId="77777777" w:rsidR="00DA28CC" w:rsidRPr="00151211" w:rsidRDefault="00DA28CC" w:rsidP="00151211">
            <w:pPr>
              <w:spacing w:after="0" w:line="240" w:lineRule="auto"/>
              <w:rPr>
                <w:sz w:val="20"/>
                <w:szCs w:val="20"/>
              </w:rPr>
            </w:pPr>
            <w:r w:rsidRPr="00151211">
              <w:rPr>
                <w:sz w:val="20"/>
                <w:szCs w:val="20"/>
              </w:rPr>
              <w:t>Тип объекта:</w:t>
            </w:r>
          </w:p>
          <w:p w14:paraId="2B199FBD"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2995" w:type="dxa"/>
          </w:tcPr>
          <w:p w14:paraId="1111E5D6" w14:textId="77777777" w:rsidR="00DA28CC" w:rsidRPr="00151211" w:rsidRDefault="00DA28CC" w:rsidP="00151211">
            <w:pPr>
              <w:spacing w:after="0" w:line="240" w:lineRule="auto"/>
              <w:rPr>
                <w:sz w:val="20"/>
                <w:szCs w:val="20"/>
              </w:rPr>
            </w:pPr>
            <w:r w:rsidRPr="00151211">
              <w:rPr>
                <w:sz w:val="20"/>
                <w:szCs w:val="20"/>
              </w:rPr>
              <w:t>Тип объекта:</w:t>
            </w:r>
          </w:p>
          <w:p w14:paraId="76AB03DA" w14:textId="77777777" w:rsidR="00DA28CC" w:rsidRPr="00151211" w:rsidRDefault="00DA28CC" w:rsidP="00E06C8F">
            <w:pPr>
              <w:spacing w:after="0" w:line="240" w:lineRule="auto"/>
              <w:rPr>
                <w:sz w:val="20"/>
                <w:szCs w:val="20"/>
              </w:rPr>
            </w:pPr>
            <w:r w:rsidRPr="00151211">
              <w:rPr>
                <w:sz w:val="20"/>
                <w:szCs w:val="20"/>
              </w:rPr>
              <w:t>Трасса, коридор, конструкция, проектный профиль, поверхности, тела AutoCAD</w:t>
            </w:r>
          </w:p>
        </w:tc>
      </w:tr>
      <w:tr w:rsidR="00FD12D9" w:rsidRPr="00151211" w14:paraId="007600EB" w14:textId="77777777" w:rsidTr="00151211">
        <w:trPr>
          <w:cantSplit/>
          <w:trHeight w:val="1131"/>
        </w:trPr>
        <w:tc>
          <w:tcPr>
            <w:tcW w:w="1750" w:type="dxa"/>
          </w:tcPr>
          <w:p w14:paraId="6BAE7EF1" w14:textId="77777777" w:rsidR="00DA28CC" w:rsidRPr="00151211" w:rsidRDefault="00DA28CC" w:rsidP="00151211">
            <w:pPr>
              <w:spacing w:after="0" w:line="240" w:lineRule="auto"/>
              <w:rPr>
                <w:sz w:val="20"/>
                <w:szCs w:val="20"/>
              </w:rPr>
            </w:pPr>
            <w:r w:rsidRPr="00151211">
              <w:rPr>
                <w:sz w:val="20"/>
                <w:szCs w:val="20"/>
              </w:rPr>
              <w:t>Свойства:</w:t>
            </w:r>
          </w:p>
          <w:p w14:paraId="2048CF9A" w14:textId="77777777" w:rsidR="00DA28CC" w:rsidRPr="00151211" w:rsidRDefault="00DA28CC" w:rsidP="00151211">
            <w:pPr>
              <w:spacing w:after="0" w:line="240" w:lineRule="auto"/>
              <w:rPr>
                <w:sz w:val="20"/>
                <w:szCs w:val="20"/>
              </w:rPr>
            </w:pPr>
            <w:r w:rsidRPr="00151211">
              <w:rPr>
                <w:sz w:val="20"/>
                <w:szCs w:val="20"/>
              </w:rPr>
              <w:t xml:space="preserve">Слой, пикетаж, критерии </w:t>
            </w:r>
          </w:p>
        </w:tc>
        <w:tc>
          <w:tcPr>
            <w:tcW w:w="2331" w:type="dxa"/>
          </w:tcPr>
          <w:p w14:paraId="2450F7BA" w14:textId="77777777" w:rsidR="00DA28CC" w:rsidRPr="00151211" w:rsidRDefault="00DA28CC" w:rsidP="00151211">
            <w:pPr>
              <w:spacing w:after="0" w:line="240" w:lineRule="auto"/>
              <w:rPr>
                <w:sz w:val="20"/>
                <w:szCs w:val="20"/>
              </w:rPr>
            </w:pPr>
            <w:r w:rsidRPr="00151211">
              <w:rPr>
                <w:sz w:val="20"/>
                <w:szCs w:val="20"/>
              </w:rPr>
              <w:t>Свойства:</w:t>
            </w:r>
          </w:p>
          <w:p w14:paraId="513C5790" w14:textId="77777777" w:rsidR="00DA28CC" w:rsidRPr="00151211" w:rsidRDefault="00DA28CC" w:rsidP="00151211">
            <w:pPr>
              <w:spacing w:after="0" w:line="240" w:lineRule="auto"/>
              <w:rPr>
                <w:sz w:val="20"/>
                <w:szCs w:val="20"/>
              </w:rPr>
            </w:pPr>
            <w:r w:rsidRPr="00151211">
              <w:rPr>
                <w:sz w:val="20"/>
                <w:szCs w:val="20"/>
              </w:rPr>
              <w:t>Слой, пикетаж, площадь</w:t>
            </w:r>
          </w:p>
        </w:tc>
        <w:tc>
          <w:tcPr>
            <w:tcW w:w="2469" w:type="dxa"/>
          </w:tcPr>
          <w:p w14:paraId="12F8039C" w14:textId="77777777" w:rsidR="00DA28CC" w:rsidRPr="00151211" w:rsidRDefault="00DA28CC" w:rsidP="00151211">
            <w:pPr>
              <w:spacing w:after="0" w:line="240" w:lineRule="auto"/>
              <w:rPr>
                <w:sz w:val="20"/>
                <w:szCs w:val="20"/>
              </w:rPr>
            </w:pPr>
            <w:r w:rsidRPr="00151211">
              <w:rPr>
                <w:sz w:val="20"/>
                <w:szCs w:val="20"/>
              </w:rPr>
              <w:t>Свойства:</w:t>
            </w:r>
          </w:p>
          <w:p w14:paraId="4FAF3869"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w:t>
            </w:r>
          </w:p>
        </w:tc>
        <w:tc>
          <w:tcPr>
            <w:tcW w:w="2879" w:type="dxa"/>
          </w:tcPr>
          <w:p w14:paraId="1013EB97" w14:textId="77777777" w:rsidR="00DA28CC" w:rsidRPr="00151211" w:rsidRDefault="00DA28CC" w:rsidP="00151211">
            <w:pPr>
              <w:spacing w:after="0" w:line="240" w:lineRule="auto"/>
              <w:rPr>
                <w:sz w:val="20"/>
                <w:szCs w:val="20"/>
              </w:rPr>
            </w:pPr>
            <w:r w:rsidRPr="00151211">
              <w:rPr>
                <w:sz w:val="20"/>
                <w:szCs w:val="20"/>
              </w:rPr>
              <w:t>Свойства:</w:t>
            </w:r>
          </w:p>
          <w:p w14:paraId="6741B25B"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2880" w:type="dxa"/>
          </w:tcPr>
          <w:p w14:paraId="5E64373B" w14:textId="77777777" w:rsidR="00DA28CC" w:rsidRPr="00151211" w:rsidRDefault="00DA28CC" w:rsidP="00151211">
            <w:pPr>
              <w:spacing w:after="0" w:line="240" w:lineRule="auto"/>
              <w:rPr>
                <w:sz w:val="20"/>
                <w:szCs w:val="20"/>
              </w:rPr>
            </w:pPr>
            <w:r w:rsidRPr="00151211">
              <w:rPr>
                <w:sz w:val="20"/>
                <w:szCs w:val="20"/>
              </w:rPr>
              <w:t>Свойства:</w:t>
            </w:r>
          </w:p>
          <w:p w14:paraId="45A7BB09"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2995" w:type="dxa"/>
          </w:tcPr>
          <w:p w14:paraId="4EBF11A0" w14:textId="77777777" w:rsidR="00DA28CC" w:rsidRPr="00151211" w:rsidRDefault="00DA28CC" w:rsidP="00151211">
            <w:pPr>
              <w:spacing w:after="0" w:line="240" w:lineRule="auto"/>
              <w:rPr>
                <w:sz w:val="20"/>
                <w:szCs w:val="20"/>
              </w:rPr>
            </w:pPr>
            <w:r w:rsidRPr="00151211">
              <w:rPr>
                <w:sz w:val="20"/>
                <w:szCs w:val="20"/>
              </w:rPr>
              <w:t>Свойства:</w:t>
            </w:r>
          </w:p>
          <w:p w14:paraId="1313FA4C"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r>
      <w:tr w:rsidR="00FD12D9" w:rsidRPr="00151211" w14:paraId="5ADD1452" w14:textId="77777777" w:rsidTr="00151211">
        <w:trPr>
          <w:cantSplit/>
          <w:trHeight w:val="977"/>
        </w:trPr>
        <w:tc>
          <w:tcPr>
            <w:tcW w:w="1750" w:type="dxa"/>
          </w:tcPr>
          <w:p w14:paraId="4A0DD98A" w14:textId="77777777" w:rsidR="00DA28CC" w:rsidRPr="00151211" w:rsidRDefault="00DA28CC" w:rsidP="00151211">
            <w:pPr>
              <w:spacing w:after="0" w:line="240" w:lineRule="auto"/>
              <w:rPr>
                <w:sz w:val="20"/>
                <w:szCs w:val="20"/>
              </w:rPr>
            </w:pPr>
            <w:r w:rsidRPr="00151211">
              <w:rPr>
                <w:sz w:val="20"/>
                <w:szCs w:val="20"/>
              </w:rPr>
              <w:t>Применение</w:t>
            </w:r>
            <w:r w:rsidRPr="00151211">
              <w:rPr>
                <w:sz w:val="20"/>
                <w:szCs w:val="20"/>
                <w:lang w:val="en-US"/>
              </w:rPr>
              <w:t>:</w:t>
            </w:r>
          </w:p>
          <w:p w14:paraId="105F5662" w14:textId="77777777" w:rsidR="00DA28CC" w:rsidRPr="00151211" w:rsidRDefault="00DA28CC" w:rsidP="00151211">
            <w:pPr>
              <w:spacing w:after="0" w:line="240" w:lineRule="auto"/>
              <w:rPr>
                <w:sz w:val="20"/>
                <w:szCs w:val="20"/>
              </w:rPr>
            </w:pPr>
            <w:r w:rsidRPr="00151211">
              <w:rPr>
                <w:sz w:val="20"/>
                <w:szCs w:val="20"/>
                <w:lang w:val="en-US"/>
              </w:rPr>
              <w:t>Предпроект</w:t>
            </w:r>
          </w:p>
        </w:tc>
        <w:tc>
          <w:tcPr>
            <w:tcW w:w="2331" w:type="dxa"/>
          </w:tcPr>
          <w:p w14:paraId="3481A4F9" w14:textId="77777777" w:rsidR="00DA28CC" w:rsidRPr="00151211" w:rsidRDefault="00DA28CC" w:rsidP="00151211">
            <w:pPr>
              <w:spacing w:after="0" w:line="240" w:lineRule="auto"/>
              <w:rPr>
                <w:sz w:val="20"/>
                <w:szCs w:val="20"/>
              </w:rPr>
            </w:pPr>
            <w:r w:rsidRPr="00151211">
              <w:rPr>
                <w:sz w:val="20"/>
                <w:szCs w:val="20"/>
              </w:rPr>
              <w:t>Применяемость:</w:t>
            </w:r>
          </w:p>
          <w:p w14:paraId="6CA2C736" w14:textId="77777777" w:rsidR="00DA28CC" w:rsidRPr="00151211" w:rsidRDefault="00DA28CC" w:rsidP="00151211">
            <w:pPr>
              <w:spacing w:after="0" w:line="240" w:lineRule="auto"/>
              <w:rPr>
                <w:sz w:val="20"/>
                <w:szCs w:val="20"/>
              </w:rPr>
            </w:pPr>
            <w:r w:rsidRPr="00151211">
              <w:rPr>
                <w:sz w:val="20"/>
                <w:szCs w:val="20"/>
              </w:rPr>
              <w:t>Предпроект</w:t>
            </w:r>
          </w:p>
        </w:tc>
        <w:tc>
          <w:tcPr>
            <w:tcW w:w="2469" w:type="dxa"/>
          </w:tcPr>
          <w:p w14:paraId="3BC14BE4" w14:textId="77777777" w:rsidR="00DA28CC" w:rsidRPr="00151211" w:rsidRDefault="00DA28CC" w:rsidP="00151211">
            <w:pPr>
              <w:spacing w:after="0" w:line="240" w:lineRule="auto"/>
              <w:rPr>
                <w:sz w:val="20"/>
                <w:szCs w:val="20"/>
              </w:rPr>
            </w:pPr>
            <w:r w:rsidRPr="00151211">
              <w:rPr>
                <w:sz w:val="20"/>
                <w:szCs w:val="20"/>
              </w:rPr>
              <w:t>Применение:</w:t>
            </w:r>
          </w:p>
          <w:p w14:paraId="01894B9D" w14:textId="77777777" w:rsidR="00DA28CC" w:rsidRPr="00151211" w:rsidRDefault="00DA28CC" w:rsidP="00151211">
            <w:pPr>
              <w:spacing w:after="0" w:line="240" w:lineRule="auto"/>
              <w:rPr>
                <w:sz w:val="20"/>
                <w:szCs w:val="20"/>
              </w:rPr>
            </w:pPr>
            <w:r w:rsidRPr="00151211">
              <w:rPr>
                <w:sz w:val="20"/>
                <w:szCs w:val="20"/>
              </w:rPr>
              <w:t>Предпроект</w:t>
            </w:r>
          </w:p>
        </w:tc>
        <w:tc>
          <w:tcPr>
            <w:tcW w:w="2879" w:type="dxa"/>
          </w:tcPr>
          <w:p w14:paraId="0B267B17" w14:textId="77777777" w:rsidR="00DA28CC" w:rsidRPr="00151211" w:rsidRDefault="00DA28CC" w:rsidP="00151211">
            <w:pPr>
              <w:spacing w:after="0" w:line="240" w:lineRule="auto"/>
              <w:rPr>
                <w:sz w:val="20"/>
                <w:szCs w:val="20"/>
              </w:rPr>
            </w:pPr>
            <w:r w:rsidRPr="00151211">
              <w:rPr>
                <w:sz w:val="20"/>
                <w:szCs w:val="20"/>
              </w:rPr>
              <w:t>Применение:</w:t>
            </w:r>
          </w:p>
          <w:p w14:paraId="5E4CC58C"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2880" w:type="dxa"/>
          </w:tcPr>
          <w:p w14:paraId="424366EF" w14:textId="1D21737B" w:rsidR="00DA28CC" w:rsidRPr="00151211" w:rsidRDefault="00DA28CC" w:rsidP="00151211">
            <w:pPr>
              <w:spacing w:after="0" w:line="240" w:lineRule="auto"/>
              <w:rPr>
                <w:sz w:val="20"/>
                <w:szCs w:val="20"/>
              </w:rPr>
            </w:pPr>
            <w:r w:rsidRPr="00151211">
              <w:rPr>
                <w:sz w:val="20"/>
                <w:szCs w:val="20"/>
              </w:rPr>
              <w:t>Применение:</w:t>
            </w:r>
          </w:p>
          <w:p w14:paraId="2ED0C387"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2995" w:type="dxa"/>
          </w:tcPr>
          <w:p w14:paraId="19E9F0AE" w14:textId="77777777" w:rsidR="00DA28CC" w:rsidRPr="00151211" w:rsidRDefault="00DA28CC" w:rsidP="00151211">
            <w:pPr>
              <w:spacing w:after="0" w:line="240" w:lineRule="auto"/>
              <w:rPr>
                <w:sz w:val="20"/>
                <w:szCs w:val="20"/>
              </w:rPr>
            </w:pPr>
            <w:r w:rsidRPr="00151211">
              <w:rPr>
                <w:sz w:val="20"/>
                <w:szCs w:val="20"/>
              </w:rPr>
              <w:t>Применение:</w:t>
            </w:r>
          </w:p>
          <w:p w14:paraId="3EC3067F"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6E6173FD"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А.6. Перекр</w:t>
      </w:r>
      <w:r w:rsidR="00DA2541">
        <w:rPr>
          <w:lang w:eastAsia="ru-RU"/>
        </w:rPr>
        <w:t>е</w:t>
      </w:r>
      <w:r w:rsidRPr="00DA28CC">
        <w:rPr>
          <w:lang w:eastAsia="ru-RU"/>
        </w:rPr>
        <w:t>стки. Моделирование пересечений в одном уровне, коридорами AutoCAD Civil 3D</w:t>
      </w:r>
    </w:p>
    <w:tbl>
      <w:tblPr>
        <w:tblpPr w:leftFromText="180" w:rightFromText="180" w:vertAnchor="text" w:horzAnchor="margin" w:tblpY="376"/>
        <w:tblW w:w="15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7"/>
        <w:gridCol w:w="3020"/>
        <w:gridCol w:w="3157"/>
        <w:gridCol w:w="3157"/>
        <w:gridCol w:w="2883"/>
      </w:tblGrid>
      <w:tr w:rsidR="00FD12D9" w:rsidRPr="00151211" w14:paraId="71BB7BC0" w14:textId="77777777" w:rsidTr="00151211">
        <w:trPr>
          <w:cantSplit/>
          <w:trHeight w:val="439"/>
        </w:trPr>
        <w:tc>
          <w:tcPr>
            <w:tcW w:w="2987" w:type="dxa"/>
          </w:tcPr>
          <w:p w14:paraId="2BABA7D3"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020" w:type="dxa"/>
          </w:tcPr>
          <w:p w14:paraId="73520751"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157" w:type="dxa"/>
          </w:tcPr>
          <w:p w14:paraId="2CEF9B13"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157" w:type="dxa"/>
          </w:tcPr>
          <w:p w14:paraId="7F1CEA0F"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2883" w:type="dxa"/>
          </w:tcPr>
          <w:p w14:paraId="134C5091"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669193CB" w14:textId="77777777" w:rsidTr="00151211">
        <w:trPr>
          <w:cantSplit/>
          <w:trHeight w:val="2508"/>
        </w:trPr>
        <w:tc>
          <w:tcPr>
            <w:tcW w:w="2987" w:type="dxa"/>
          </w:tcPr>
          <w:p w14:paraId="408773FB"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2608" behindDoc="0" locked="0" layoutInCell="1" allowOverlap="1" wp14:anchorId="0B7FE6EE" wp14:editId="44CAEFE8">
                  <wp:simplePos x="0" y="0"/>
                  <wp:positionH relativeFrom="column">
                    <wp:posOffset>215900</wp:posOffset>
                  </wp:positionH>
                  <wp:positionV relativeFrom="paragraph">
                    <wp:posOffset>173990</wp:posOffset>
                  </wp:positionV>
                  <wp:extent cx="1219200" cy="1128395"/>
                  <wp:effectExtent l="0" t="0" r="0" b="0"/>
                  <wp:wrapNone/>
                  <wp:docPr id="333"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19200" cy="1128395"/>
                          </a:xfrm>
                          <a:prstGeom prst="rect">
                            <a:avLst/>
                          </a:prstGeom>
                          <a:noFill/>
                        </pic:spPr>
                      </pic:pic>
                    </a:graphicData>
                  </a:graphic>
                </wp:anchor>
              </w:drawing>
            </w:r>
          </w:p>
        </w:tc>
        <w:tc>
          <w:tcPr>
            <w:tcW w:w="3020" w:type="dxa"/>
          </w:tcPr>
          <w:p w14:paraId="27792825"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3632" behindDoc="0" locked="0" layoutInCell="1" allowOverlap="1" wp14:anchorId="38628101" wp14:editId="35FBE884">
                  <wp:simplePos x="0" y="0"/>
                  <wp:positionH relativeFrom="column">
                    <wp:posOffset>215265</wp:posOffset>
                  </wp:positionH>
                  <wp:positionV relativeFrom="paragraph">
                    <wp:posOffset>196850</wp:posOffset>
                  </wp:positionV>
                  <wp:extent cx="1270000" cy="1219200"/>
                  <wp:effectExtent l="0" t="0" r="6350" b="0"/>
                  <wp:wrapNone/>
                  <wp:docPr id="332"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70000" cy="1219200"/>
                          </a:xfrm>
                          <a:prstGeom prst="rect">
                            <a:avLst/>
                          </a:prstGeom>
                          <a:noFill/>
                        </pic:spPr>
                      </pic:pic>
                    </a:graphicData>
                  </a:graphic>
                </wp:anchor>
              </w:drawing>
            </w:r>
          </w:p>
        </w:tc>
        <w:tc>
          <w:tcPr>
            <w:tcW w:w="3157" w:type="dxa"/>
            <w:vAlign w:val="center"/>
          </w:tcPr>
          <w:p w14:paraId="6E05E39D"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4656" behindDoc="0" locked="0" layoutInCell="1" allowOverlap="1" wp14:anchorId="1C13F209" wp14:editId="44391431">
                  <wp:simplePos x="0" y="0"/>
                  <wp:positionH relativeFrom="column">
                    <wp:posOffset>52705</wp:posOffset>
                  </wp:positionH>
                  <wp:positionV relativeFrom="paragraph">
                    <wp:posOffset>-69850</wp:posOffset>
                  </wp:positionV>
                  <wp:extent cx="1762125" cy="1038225"/>
                  <wp:effectExtent l="0" t="0" r="9525" b="9525"/>
                  <wp:wrapNone/>
                  <wp:docPr id="330"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62125" cy="1038225"/>
                          </a:xfrm>
                          <a:prstGeom prst="rect">
                            <a:avLst/>
                          </a:prstGeom>
                          <a:noFill/>
                        </pic:spPr>
                      </pic:pic>
                    </a:graphicData>
                  </a:graphic>
                </wp:anchor>
              </w:drawing>
            </w:r>
          </w:p>
        </w:tc>
        <w:tc>
          <w:tcPr>
            <w:tcW w:w="3157" w:type="dxa"/>
            <w:vAlign w:val="center"/>
          </w:tcPr>
          <w:p w14:paraId="72F9E582"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5680" behindDoc="0" locked="0" layoutInCell="1" allowOverlap="1" wp14:anchorId="5CC87C3B" wp14:editId="1252DADF">
                  <wp:simplePos x="0" y="0"/>
                  <wp:positionH relativeFrom="column">
                    <wp:posOffset>95250</wp:posOffset>
                  </wp:positionH>
                  <wp:positionV relativeFrom="paragraph">
                    <wp:posOffset>-68580</wp:posOffset>
                  </wp:positionV>
                  <wp:extent cx="1595755" cy="1207770"/>
                  <wp:effectExtent l="0" t="0" r="4445" b="0"/>
                  <wp:wrapNone/>
                  <wp:docPr id="328"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95755" cy="1207770"/>
                          </a:xfrm>
                          <a:prstGeom prst="rect">
                            <a:avLst/>
                          </a:prstGeom>
                          <a:noFill/>
                        </pic:spPr>
                      </pic:pic>
                    </a:graphicData>
                  </a:graphic>
                </wp:anchor>
              </w:drawing>
            </w:r>
          </w:p>
        </w:tc>
        <w:tc>
          <w:tcPr>
            <w:tcW w:w="2883" w:type="dxa"/>
            <w:vAlign w:val="center"/>
          </w:tcPr>
          <w:p w14:paraId="77E6A695"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6704" behindDoc="0" locked="0" layoutInCell="1" allowOverlap="1" wp14:anchorId="0FA36505" wp14:editId="0A6739A6">
                  <wp:simplePos x="0" y="0"/>
                  <wp:positionH relativeFrom="column">
                    <wp:posOffset>194310</wp:posOffset>
                  </wp:positionH>
                  <wp:positionV relativeFrom="paragraph">
                    <wp:posOffset>-76835</wp:posOffset>
                  </wp:positionV>
                  <wp:extent cx="1369695" cy="1156970"/>
                  <wp:effectExtent l="0" t="0" r="1905" b="5080"/>
                  <wp:wrapNone/>
                  <wp:docPr id="327"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69695" cy="1156970"/>
                          </a:xfrm>
                          <a:prstGeom prst="rect">
                            <a:avLst/>
                          </a:prstGeom>
                          <a:noFill/>
                        </pic:spPr>
                      </pic:pic>
                    </a:graphicData>
                  </a:graphic>
                </wp:anchor>
              </w:drawing>
            </w:r>
          </w:p>
        </w:tc>
      </w:tr>
      <w:tr w:rsidR="00FD12D9" w:rsidRPr="00151211" w14:paraId="4C329A80" w14:textId="77777777" w:rsidTr="00151211">
        <w:trPr>
          <w:cantSplit/>
          <w:trHeight w:val="1739"/>
        </w:trPr>
        <w:tc>
          <w:tcPr>
            <w:tcW w:w="2987" w:type="dxa"/>
          </w:tcPr>
          <w:p w14:paraId="79DFC1B6" w14:textId="77777777" w:rsidR="00DA28CC" w:rsidRPr="00151211" w:rsidRDefault="00DA28CC" w:rsidP="00151211">
            <w:pPr>
              <w:spacing w:after="0" w:line="240" w:lineRule="auto"/>
              <w:rPr>
                <w:sz w:val="20"/>
                <w:szCs w:val="20"/>
              </w:rPr>
            </w:pPr>
            <w:r w:rsidRPr="00151211">
              <w:rPr>
                <w:sz w:val="20"/>
                <w:szCs w:val="20"/>
              </w:rPr>
              <w:t>Описание:</w:t>
            </w:r>
          </w:p>
          <w:p w14:paraId="181763B2" w14:textId="77777777" w:rsidR="00DA28CC" w:rsidRPr="00151211" w:rsidRDefault="00DA28CC" w:rsidP="00151211">
            <w:pPr>
              <w:spacing w:after="0" w:line="240" w:lineRule="auto"/>
              <w:rPr>
                <w:sz w:val="20"/>
                <w:szCs w:val="20"/>
              </w:rPr>
            </w:pPr>
            <w:r w:rsidRPr="00151211">
              <w:rPr>
                <w:sz w:val="20"/>
                <w:szCs w:val="20"/>
              </w:rPr>
              <w:t>Пересечение осей трасс (2</w:t>
            </w:r>
            <w:r w:rsidRPr="00151211">
              <w:rPr>
                <w:sz w:val="20"/>
                <w:szCs w:val="20"/>
                <w:lang w:val="en-US"/>
              </w:rPr>
              <w:t>D</w:t>
            </w:r>
            <w:r w:rsidRPr="00151211">
              <w:rPr>
                <w:sz w:val="20"/>
                <w:szCs w:val="20"/>
              </w:rPr>
              <w:t>). Пересечение трасс может нумероваться</w:t>
            </w:r>
          </w:p>
        </w:tc>
        <w:tc>
          <w:tcPr>
            <w:tcW w:w="3020" w:type="dxa"/>
          </w:tcPr>
          <w:p w14:paraId="545871D0" w14:textId="77777777" w:rsidR="00DA28CC" w:rsidRPr="00151211" w:rsidRDefault="00DA28CC" w:rsidP="00151211">
            <w:pPr>
              <w:spacing w:after="0" w:line="240" w:lineRule="auto"/>
              <w:rPr>
                <w:sz w:val="20"/>
                <w:szCs w:val="20"/>
              </w:rPr>
            </w:pPr>
            <w:r w:rsidRPr="00151211">
              <w:rPr>
                <w:sz w:val="20"/>
                <w:szCs w:val="20"/>
              </w:rPr>
              <w:t>Описание:</w:t>
            </w:r>
          </w:p>
          <w:p w14:paraId="601323B5" w14:textId="77777777" w:rsidR="00DA28CC" w:rsidRPr="00151211" w:rsidRDefault="00DA28CC" w:rsidP="00151211">
            <w:pPr>
              <w:spacing w:after="0" w:line="240" w:lineRule="auto"/>
              <w:rPr>
                <w:sz w:val="20"/>
                <w:szCs w:val="20"/>
              </w:rPr>
            </w:pPr>
            <w:r w:rsidRPr="00151211">
              <w:rPr>
                <w:sz w:val="20"/>
                <w:szCs w:val="20"/>
              </w:rPr>
              <w:t>Пересечение коридоров не строится. Границы коридоров могут не соприкасаться.</w:t>
            </w:r>
          </w:p>
          <w:p w14:paraId="594DCD37" w14:textId="77777777" w:rsidR="00DA28CC" w:rsidRPr="00151211" w:rsidRDefault="00DA28CC" w:rsidP="00151211">
            <w:pPr>
              <w:spacing w:after="0" w:line="240" w:lineRule="auto"/>
              <w:rPr>
                <w:sz w:val="20"/>
                <w:szCs w:val="20"/>
              </w:rPr>
            </w:pPr>
            <w:r w:rsidRPr="00151211">
              <w:rPr>
                <w:sz w:val="20"/>
                <w:szCs w:val="20"/>
              </w:rPr>
              <w:t>Конструкция может быть только с верхом проезжей части или быть полной. Коридоры не увязаны по вертикали</w:t>
            </w:r>
          </w:p>
        </w:tc>
        <w:tc>
          <w:tcPr>
            <w:tcW w:w="3157" w:type="dxa"/>
          </w:tcPr>
          <w:p w14:paraId="18C6977E" w14:textId="77777777" w:rsidR="00DA28CC" w:rsidRPr="00151211" w:rsidRDefault="00DA28CC" w:rsidP="00151211">
            <w:pPr>
              <w:spacing w:after="0" w:line="240" w:lineRule="auto"/>
              <w:rPr>
                <w:sz w:val="20"/>
                <w:szCs w:val="20"/>
              </w:rPr>
            </w:pPr>
            <w:r w:rsidRPr="00151211">
              <w:rPr>
                <w:sz w:val="20"/>
                <w:szCs w:val="20"/>
              </w:rPr>
              <w:t>Описание:</w:t>
            </w:r>
          </w:p>
          <w:p w14:paraId="15AE6E74" w14:textId="77777777" w:rsidR="00DA28CC" w:rsidRPr="00151211" w:rsidRDefault="00DA28CC" w:rsidP="00151211">
            <w:pPr>
              <w:spacing w:after="0" w:line="240" w:lineRule="auto"/>
              <w:rPr>
                <w:sz w:val="20"/>
                <w:szCs w:val="20"/>
              </w:rPr>
            </w:pPr>
            <w:r w:rsidRPr="00151211">
              <w:rPr>
                <w:sz w:val="20"/>
                <w:szCs w:val="20"/>
              </w:rPr>
              <w:t>Коридоры соприкасаются, но нет дополнительных областей для увязки коридоров. Конструкция полная. Коридоры увязаны по вертикали</w:t>
            </w:r>
          </w:p>
        </w:tc>
        <w:tc>
          <w:tcPr>
            <w:tcW w:w="3157" w:type="dxa"/>
          </w:tcPr>
          <w:p w14:paraId="5FD01C06" w14:textId="77777777" w:rsidR="00DA28CC" w:rsidRPr="00151211" w:rsidRDefault="00DA28CC" w:rsidP="00151211">
            <w:pPr>
              <w:spacing w:after="0" w:line="240" w:lineRule="auto"/>
              <w:rPr>
                <w:sz w:val="20"/>
                <w:szCs w:val="20"/>
              </w:rPr>
            </w:pPr>
            <w:r w:rsidRPr="00151211">
              <w:rPr>
                <w:sz w:val="20"/>
                <w:szCs w:val="20"/>
              </w:rPr>
              <w:t>Описание:</w:t>
            </w:r>
          </w:p>
          <w:p w14:paraId="4DD001BF" w14:textId="77777777" w:rsidR="00DA28CC" w:rsidRPr="00151211" w:rsidRDefault="00DA28CC" w:rsidP="00151211">
            <w:pPr>
              <w:spacing w:after="0" w:line="240" w:lineRule="auto"/>
              <w:rPr>
                <w:sz w:val="20"/>
                <w:szCs w:val="20"/>
              </w:rPr>
            </w:pPr>
            <w:r w:rsidRPr="00151211">
              <w:rPr>
                <w:sz w:val="20"/>
                <w:szCs w:val="20"/>
              </w:rPr>
              <w:t xml:space="preserve">Полноценное пересечение в одном уровне. Коридоры имеют дополнительные области для увязки </w:t>
            </w:r>
          </w:p>
        </w:tc>
        <w:tc>
          <w:tcPr>
            <w:tcW w:w="2883" w:type="dxa"/>
          </w:tcPr>
          <w:p w14:paraId="3FDFE7FC" w14:textId="77777777" w:rsidR="00DA28CC" w:rsidRPr="00151211" w:rsidRDefault="00DA28CC" w:rsidP="00151211">
            <w:pPr>
              <w:spacing w:after="0" w:line="240" w:lineRule="auto"/>
              <w:rPr>
                <w:sz w:val="20"/>
                <w:szCs w:val="20"/>
              </w:rPr>
            </w:pPr>
            <w:r w:rsidRPr="00151211">
              <w:rPr>
                <w:sz w:val="20"/>
                <w:szCs w:val="20"/>
              </w:rPr>
              <w:t>Описание:</w:t>
            </w:r>
          </w:p>
          <w:p w14:paraId="0BD38218" w14:textId="77777777" w:rsidR="00DA28CC" w:rsidRPr="00151211" w:rsidRDefault="00DA28CC" w:rsidP="00151211">
            <w:pPr>
              <w:spacing w:after="0" w:line="240" w:lineRule="auto"/>
              <w:rPr>
                <w:sz w:val="20"/>
                <w:szCs w:val="20"/>
              </w:rPr>
            </w:pPr>
            <w:r w:rsidRPr="00151211">
              <w:rPr>
                <w:sz w:val="20"/>
                <w:szCs w:val="20"/>
              </w:rPr>
              <w:t>Полная модель перекрестка дорог, включающая в себя полную конструкцию, отметки пилообразного профиля, конструктивные элементы, ограждения, защиты, водопропускные трубы и т.</w:t>
            </w:r>
            <w:r w:rsidR="00504CAB">
              <w:rPr>
                <w:sz w:val="20"/>
                <w:szCs w:val="20"/>
              </w:rPr>
              <w:t> </w:t>
            </w:r>
            <w:r w:rsidRPr="00151211">
              <w:rPr>
                <w:sz w:val="20"/>
                <w:szCs w:val="20"/>
              </w:rPr>
              <w:t xml:space="preserve">п. </w:t>
            </w:r>
          </w:p>
        </w:tc>
      </w:tr>
      <w:tr w:rsidR="00FD12D9" w:rsidRPr="00151211" w14:paraId="23AE836E" w14:textId="77777777" w:rsidTr="00151211">
        <w:trPr>
          <w:cantSplit/>
          <w:trHeight w:val="824"/>
        </w:trPr>
        <w:tc>
          <w:tcPr>
            <w:tcW w:w="2987" w:type="dxa"/>
          </w:tcPr>
          <w:p w14:paraId="4C5DFACA" w14:textId="77777777" w:rsidR="00DA28CC" w:rsidRPr="00151211" w:rsidRDefault="00DA28CC" w:rsidP="00151211">
            <w:pPr>
              <w:spacing w:after="0" w:line="240" w:lineRule="auto"/>
              <w:rPr>
                <w:sz w:val="20"/>
                <w:szCs w:val="20"/>
              </w:rPr>
            </w:pPr>
            <w:r w:rsidRPr="00151211">
              <w:rPr>
                <w:sz w:val="20"/>
                <w:szCs w:val="20"/>
              </w:rPr>
              <w:t>Тип объекта:</w:t>
            </w:r>
          </w:p>
          <w:p w14:paraId="4C6AEC80" w14:textId="77777777" w:rsidR="00DA28CC" w:rsidRPr="00151211" w:rsidRDefault="00DA28CC" w:rsidP="00151211">
            <w:pPr>
              <w:spacing w:after="0" w:line="240" w:lineRule="auto"/>
              <w:rPr>
                <w:sz w:val="20"/>
                <w:szCs w:val="20"/>
              </w:rPr>
            </w:pPr>
            <w:r w:rsidRPr="00151211">
              <w:rPr>
                <w:sz w:val="20"/>
                <w:szCs w:val="20"/>
              </w:rPr>
              <w:t>Трасса (2</w:t>
            </w:r>
            <w:r w:rsidRPr="00151211">
              <w:rPr>
                <w:sz w:val="20"/>
                <w:szCs w:val="20"/>
                <w:lang w:val="en-US"/>
              </w:rPr>
              <w:t>D</w:t>
            </w:r>
            <w:r w:rsidRPr="00151211">
              <w:rPr>
                <w:sz w:val="20"/>
                <w:szCs w:val="20"/>
              </w:rPr>
              <w:t>)</w:t>
            </w:r>
          </w:p>
        </w:tc>
        <w:tc>
          <w:tcPr>
            <w:tcW w:w="3020" w:type="dxa"/>
          </w:tcPr>
          <w:p w14:paraId="3CFFD187" w14:textId="77777777" w:rsidR="00DA28CC" w:rsidRPr="00151211" w:rsidRDefault="00DA28CC" w:rsidP="00151211">
            <w:pPr>
              <w:spacing w:after="0" w:line="240" w:lineRule="auto"/>
              <w:rPr>
                <w:sz w:val="20"/>
                <w:szCs w:val="20"/>
              </w:rPr>
            </w:pPr>
            <w:r w:rsidRPr="00151211">
              <w:rPr>
                <w:sz w:val="20"/>
                <w:szCs w:val="20"/>
              </w:rPr>
              <w:t>Тип объекта:</w:t>
            </w:r>
          </w:p>
          <w:p w14:paraId="3D15F884" w14:textId="77777777" w:rsidR="00DA28CC" w:rsidRPr="00151211" w:rsidRDefault="00DA28CC" w:rsidP="00151211">
            <w:pPr>
              <w:spacing w:after="0" w:line="240" w:lineRule="auto"/>
              <w:rPr>
                <w:sz w:val="20"/>
                <w:szCs w:val="20"/>
              </w:rPr>
            </w:pPr>
            <w:r w:rsidRPr="00151211">
              <w:rPr>
                <w:sz w:val="20"/>
                <w:szCs w:val="20"/>
              </w:rPr>
              <w:t>Трасса, коридор, конструкция</w:t>
            </w:r>
          </w:p>
        </w:tc>
        <w:tc>
          <w:tcPr>
            <w:tcW w:w="3157" w:type="dxa"/>
          </w:tcPr>
          <w:p w14:paraId="0EEBBCF1" w14:textId="77777777" w:rsidR="00DA28CC" w:rsidRPr="00151211" w:rsidRDefault="00DA28CC" w:rsidP="00151211">
            <w:pPr>
              <w:spacing w:after="0" w:line="240" w:lineRule="auto"/>
              <w:rPr>
                <w:sz w:val="20"/>
                <w:szCs w:val="20"/>
              </w:rPr>
            </w:pPr>
            <w:r w:rsidRPr="00151211">
              <w:rPr>
                <w:sz w:val="20"/>
                <w:szCs w:val="20"/>
              </w:rPr>
              <w:t>Тип объекта:</w:t>
            </w:r>
          </w:p>
          <w:p w14:paraId="04BC2CFD"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3157" w:type="dxa"/>
          </w:tcPr>
          <w:p w14:paraId="4216ABAB" w14:textId="77777777" w:rsidR="00DA28CC" w:rsidRPr="00151211" w:rsidRDefault="00DA28CC" w:rsidP="00151211">
            <w:pPr>
              <w:spacing w:after="0" w:line="240" w:lineRule="auto"/>
              <w:rPr>
                <w:sz w:val="20"/>
                <w:szCs w:val="20"/>
              </w:rPr>
            </w:pPr>
            <w:r w:rsidRPr="00151211">
              <w:rPr>
                <w:sz w:val="20"/>
                <w:szCs w:val="20"/>
              </w:rPr>
              <w:t>Тип объекта:</w:t>
            </w:r>
          </w:p>
          <w:p w14:paraId="7AC49D14" w14:textId="77777777" w:rsidR="00DA28CC" w:rsidRPr="00151211" w:rsidRDefault="00DA28CC" w:rsidP="00151211">
            <w:pPr>
              <w:spacing w:after="0" w:line="240" w:lineRule="auto"/>
              <w:rPr>
                <w:sz w:val="20"/>
                <w:szCs w:val="20"/>
              </w:rPr>
            </w:pPr>
            <w:r w:rsidRPr="00151211">
              <w:rPr>
                <w:sz w:val="20"/>
                <w:szCs w:val="20"/>
              </w:rPr>
              <w:t>Трасса, коридор, конструкция, проектный профиль, поверхности</w:t>
            </w:r>
          </w:p>
        </w:tc>
        <w:tc>
          <w:tcPr>
            <w:tcW w:w="2883" w:type="dxa"/>
          </w:tcPr>
          <w:p w14:paraId="63CAFFED" w14:textId="77777777" w:rsidR="00DA28CC" w:rsidRPr="00151211" w:rsidRDefault="00DA28CC" w:rsidP="00151211">
            <w:pPr>
              <w:spacing w:after="0" w:line="240" w:lineRule="auto"/>
              <w:rPr>
                <w:sz w:val="20"/>
                <w:szCs w:val="20"/>
              </w:rPr>
            </w:pPr>
            <w:r w:rsidRPr="00151211">
              <w:rPr>
                <w:sz w:val="20"/>
                <w:szCs w:val="20"/>
              </w:rPr>
              <w:t>Тип объекта:</w:t>
            </w:r>
          </w:p>
          <w:p w14:paraId="7DC90415" w14:textId="77777777" w:rsidR="00DA28CC" w:rsidRPr="00151211" w:rsidRDefault="00DA28CC" w:rsidP="00E06C8F">
            <w:pPr>
              <w:spacing w:after="0" w:line="240" w:lineRule="auto"/>
              <w:rPr>
                <w:sz w:val="20"/>
                <w:szCs w:val="20"/>
              </w:rPr>
            </w:pPr>
            <w:r w:rsidRPr="00151211">
              <w:rPr>
                <w:sz w:val="20"/>
                <w:szCs w:val="20"/>
              </w:rPr>
              <w:t>Трасса, коридор, конструкция, проектный профиль, поверхности, тела AutoCAD</w:t>
            </w:r>
          </w:p>
        </w:tc>
      </w:tr>
      <w:tr w:rsidR="00FD12D9" w:rsidRPr="00151211" w14:paraId="44DBF012" w14:textId="77777777" w:rsidTr="00151211">
        <w:trPr>
          <w:cantSplit/>
          <w:trHeight w:val="878"/>
        </w:trPr>
        <w:tc>
          <w:tcPr>
            <w:tcW w:w="2987" w:type="dxa"/>
          </w:tcPr>
          <w:p w14:paraId="78F4D8B7" w14:textId="77777777" w:rsidR="00DA28CC" w:rsidRPr="00151211" w:rsidRDefault="00DA28CC" w:rsidP="00151211">
            <w:pPr>
              <w:spacing w:after="0" w:line="240" w:lineRule="auto"/>
              <w:rPr>
                <w:sz w:val="20"/>
                <w:szCs w:val="20"/>
              </w:rPr>
            </w:pPr>
            <w:r w:rsidRPr="00151211">
              <w:rPr>
                <w:sz w:val="20"/>
                <w:szCs w:val="20"/>
              </w:rPr>
              <w:t>Свойства:</w:t>
            </w:r>
          </w:p>
          <w:p w14:paraId="642AE8CD" w14:textId="77777777" w:rsidR="00DA28CC" w:rsidRPr="00151211" w:rsidRDefault="00DA28CC" w:rsidP="00151211">
            <w:pPr>
              <w:spacing w:after="0" w:line="240" w:lineRule="auto"/>
              <w:rPr>
                <w:sz w:val="20"/>
                <w:szCs w:val="20"/>
              </w:rPr>
            </w:pPr>
            <w:r w:rsidRPr="00151211">
              <w:rPr>
                <w:sz w:val="20"/>
                <w:szCs w:val="20"/>
              </w:rPr>
              <w:t xml:space="preserve">Слой, пикетаж, критерии. </w:t>
            </w:r>
          </w:p>
        </w:tc>
        <w:tc>
          <w:tcPr>
            <w:tcW w:w="3020" w:type="dxa"/>
          </w:tcPr>
          <w:p w14:paraId="5D31F848" w14:textId="77777777" w:rsidR="00DA28CC" w:rsidRPr="00151211" w:rsidRDefault="00DA28CC" w:rsidP="00151211">
            <w:pPr>
              <w:spacing w:after="0" w:line="240" w:lineRule="auto"/>
              <w:rPr>
                <w:sz w:val="20"/>
                <w:szCs w:val="20"/>
              </w:rPr>
            </w:pPr>
            <w:r w:rsidRPr="00151211">
              <w:rPr>
                <w:sz w:val="20"/>
                <w:szCs w:val="20"/>
              </w:rPr>
              <w:t>Свойства:</w:t>
            </w:r>
          </w:p>
          <w:p w14:paraId="610ECD01" w14:textId="77777777" w:rsidR="00DA28CC" w:rsidRPr="00151211" w:rsidRDefault="00DA28CC" w:rsidP="00151211">
            <w:pPr>
              <w:spacing w:after="0" w:line="240" w:lineRule="auto"/>
              <w:rPr>
                <w:sz w:val="20"/>
                <w:szCs w:val="20"/>
              </w:rPr>
            </w:pPr>
            <w:r w:rsidRPr="00151211">
              <w:rPr>
                <w:sz w:val="20"/>
                <w:szCs w:val="20"/>
              </w:rPr>
              <w:t>Слой, пикетаж, площадь.</w:t>
            </w:r>
          </w:p>
        </w:tc>
        <w:tc>
          <w:tcPr>
            <w:tcW w:w="3157" w:type="dxa"/>
          </w:tcPr>
          <w:p w14:paraId="0FDB79F4" w14:textId="77777777" w:rsidR="00DA28CC" w:rsidRPr="00151211" w:rsidRDefault="00DA28CC" w:rsidP="00151211">
            <w:pPr>
              <w:spacing w:after="0" w:line="240" w:lineRule="auto"/>
              <w:rPr>
                <w:sz w:val="20"/>
                <w:szCs w:val="20"/>
              </w:rPr>
            </w:pPr>
            <w:r w:rsidRPr="00151211">
              <w:rPr>
                <w:sz w:val="20"/>
                <w:szCs w:val="20"/>
              </w:rPr>
              <w:t>Свойства:</w:t>
            </w:r>
          </w:p>
          <w:p w14:paraId="71E25044" w14:textId="27580A6E"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3157" w:type="dxa"/>
          </w:tcPr>
          <w:p w14:paraId="122E3D9D" w14:textId="77777777" w:rsidR="00DA28CC" w:rsidRPr="00151211" w:rsidRDefault="00DA28CC" w:rsidP="00151211">
            <w:pPr>
              <w:spacing w:after="0" w:line="240" w:lineRule="auto"/>
              <w:rPr>
                <w:sz w:val="20"/>
                <w:szCs w:val="20"/>
              </w:rPr>
            </w:pPr>
            <w:r w:rsidRPr="00151211">
              <w:rPr>
                <w:sz w:val="20"/>
                <w:szCs w:val="20"/>
              </w:rPr>
              <w:t>Свойства:</w:t>
            </w:r>
          </w:p>
          <w:p w14:paraId="12FE5BB9" w14:textId="77777777" w:rsidR="00DA28CC" w:rsidRPr="00151211" w:rsidRDefault="00DA28CC" w:rsidP="00151211">
            <w:pPr>
              <w:spacing w:after="0" w:line="240" w:lineRule="auto"/>
              <w:rPr>
                <w:sz w:val="20"/>
                <w:szCs w:val="20"/>
              </w:rPr>
            </w:pPr>
            <w:r w:rsidRPr="00151211">
              <w:rPr>
                <w:sz w:val="20"/>
                <w:szCs w:val="20"/>
              </w:rPr>
              <w:t>Слой, пикетаж, площадь, проектный профиль, объемы, поперечники.</w:t>
            </w:r>
          </w:p>
        </w:tc>
        <w:tc>
          <w:tcPr>
            <w:tcW w:w="2883" w:type="dxa"/>
          </w:tcPr>
          <w:p w14:paraId="431177B6" w14:textId="77777777" w:rsidR="00DA28CC" w:rsidRPr="00151211" w:rsidRDefault="00DA28CC" w:rsidP="00151211">
            <w:pPr>
              <w:spacing w:after="0" w:line="240" w:lineRule="auto"/>
              <w:rPr>
                <w:sz w:val="20"/>
                <w:szCs w:val="20"/>
              </w:rPr>
            </w:pPr>
            <w:r w:rsidRPr="00151211">
              <w:rPr>
                <w:sz w:val="20"/>
                <w:szCs w:val="20"/>
              </w:rPr>
              <w:t>Свойства:</w:t>
            </w:r>
          </w:p>
          <w:p w14:paraId="102A611B" w14:textId="7794E225" w:rsidR="00DA28CC" w:rsidRPr="00151211" w:rsidRDefault="00DA28CC" w:rsidP="00504CAB">
            <w:pPr>
              <w:spacing w:after="0" w:line="240" w:lineRule="auto"/>
              <w:rPr>
                <w:sz w:val="20"/>
                <w:szCs w:val="20"/>
              </w:rPr>
            </w:pPr>
            <w:r w:rsidRPr="00151211">
              <w:rPr>
                <w:sz w:val="20"/>
                <w:szCs w:val="20"/>
              </w:rPr>
              <w:t>Слой, пикетаж, площадь, проектный профиль, объемы, поперечники</w:t>
            </w:r>
          </w:p>
        </w:tc>
      </w:tr>
      <w:tr w:rsidR="00FD12D9" w:rsidRPr="00151211" w14:paraId="13A10484" w14:textId="77777777" w:rsidTr="00151211">
        <w:trPr>
          <w:cantSplit/>
          <w:trHeight w:val="989"/>
        </w:trPr>
        <w:tc>
          <w:tcPr>
            <w:tcW w:w="2987" w:type="dxa"/>
          </w:tcPr>
          <w:p w14:paraId="4495C346"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0711B03"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020" w:type="dxa"/>
          </w:tcPr>
          <w:p w14:paraId="4E261FF9"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27A58427"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57" w:type="dxa"/>
          </w:tcPr>
          <w:p w14:paraId="13CB86D7" w14:textId="77777777" w:rsidR="00DA28CC" w:rsidRPr="00151211" w:rsidRDefault="00DA28CC" w:rsidP="00151211">
            <w:pPr>
              <w:spacing w:after="0" w:line="240" w:lineRule="auto"/>
              <w:rPr>
                <w:sz w:val="20"/>
                <w:szCs w:val="20"/>
              </w:rPr>
            </w:pPr>
            <w:r w:rsidRPr="00151211">
              <w:rPr>
                <w:sz w:val="20"/>
                <w:szCs w:val="20"/>
              </w:rPr>
              <w:t>Применение:</w:t>
            </w:r>
          </w:p>
          <w:p w14:paraId="0200A234"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3157" w:type="dxa"/>
          </w:tcPr>
          <w:p w14:paraId="6D5B4BED" w14:textId="77777777" w:rsidR="00DA28CC" w:rsidRPr="00151211" w:rsidRDefault="00DA28CC" w:rsidP="00151211">
            <w:pPr>
              <w:spacing w:after="0" w:line="240" w:lineRule="auto"/>
              <w:rPr>
                <w:sz w:val="20"/>
                <w:szCs w:val="20"/>
              </w:rPr>
            </w:pPr>
            <w:r w:rsidRPr="00151211">
              <w:rPr>
                <w:sz w:val="20"/>
                <w:szCs w:val="20"/>
              </w:rPr>
              <w:t>Применение:</w:t>
            </w:r>
          </w:p>
          <w:p w14:paraId="627CB54A"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2883" w:type="dxa"/>
          </w:tcPr>
          <w:p w14:paraId="6543C1E8" w14:textId="77777777" w:rsidR="00DA28CC" w:rsidRPr="00151211" w:rsidRDefault="00DA28CC" w:rsidP="00151211">
            <w:pPr>
              <w:spacing w:after="0" w:line="240" w:lineRule="auto"/>
              <w:rPr>
                <w:sz w:val="20"/>
                <w:szCs w:val="20"/>
              </w:rPr>
            </w:pPr>
            <w:r w:rsidRPr="00151211">
              <w:rPr>
                <w:sz w:val="20"/>
                <w:szCs w:val="20"/>
              </w:rPr>
              <w:t>Применение:</w:t>
            </w:r>
          </w:p>
          <w:p w14:paraId="7372BBF1"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2336E817" w14:textId="77777777" w:rsidR="00DA28CC" w:rsidRPr="00DA28CC" w:rsidRDefault="00DA28CC" w:rsidP="00DA28CC">
      <w:pPr>
        <w:spacing w:after="220" w:line="288" w:lineRule="auto"/>
        <w:rPr>
          <w:rFonts w:eastAsia="Times New Roman" w:cs="Arial"/>
          <w:color w:val="404040"/>
          <w:sz w:val="22"/>
          <w:lang w:eastAsia="ru-RU"/>
        </w:rPr>
      </w:pPr>
    </w:p>
    <w:p w14:paraId="0C726D4F"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А.7. Автомобильные и железнодорожные объекты, моделируемые не в AutoCAD Civil 3D. В том числе искусственные сооружения</w:t>
      </w:r>
    </w:p>
    <w:tbl>
      <w:tblPr>
        <w:tblpPr w:leftFromText="180" w:rightFromText="180" w:vertAnchor="text" w:horzAnchor="margin" w:tblpY="376"/>
        <w:tblW w:w="15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7"/>
        <w:gridCol w:w="3116"/>
        <w:gridCol w:w="3069"/>
        <w:gridCol w:w="2825"/>
        <w:gridCol w:w="3012"/>
      </w:tblGrid>
      <w:tr w:rsidR="00FD12D9" w:rsidRPr="00151211" w14:paraId="4A5490F7" w14:textId="77777777" w:rsidTr="00151211">
        <w:trPr>
          <w:trHeight w:val="434"/>
        </w:trPr>
        <w:tc>
          <w:tcPr>
            <w:tcW w:w="3157" w:type="dxa"/>
          </w:tcPr>
          <w:p w14:paraId="1CD836F5"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116" w:type="dxa"/>
          </w:tcPr>
          <w:p w14:paraId="2DC124E1"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069" w:type="dxa"/>
          </w:tcPr>
          <w:p w14:paraId="65B09757"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2825" w:type="dxa"/>
          </w:tcPr>
          <w:p w14:paraId="42AAC902"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012" w:type="dxa"/>
          </w:tcPr>
          <w:p w14:paraId="2CEE3ADA"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5AE94BB0" w14:textId="77777777" w:rsidTr="00151211">
        <w:trPr>
          <w:trHeight w:val="3091"/>
        </w:trPr>
        <w:tc>
          <w:tcPr>
            <w:tcW w:w="3157" w:type="dxa"/>
          </w:tcPr>
          <w:p w14:paraId="294A306B"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9776" behindDoc="0" locked="0" layoutInCell="1" allowOverlap="1" wp14:anchorId="351B5E10" wp14:editId="75F44D99">
                  <wp:simplePos x="0" y="0"/>
                  <wp:positionH relativeFrom="column">
                    <wp:posOffset>147955</wp:posOffset>
                  </wp:positionH>
                  <wp:positionV relativeFrom="paragraph">
                    <wp:posOffset>226695</wp:posOffset>
                  </wp:positionV>
                  <wp:extent cx="1617345" cy="1049655"/>
                  <wp:effectExtent l="0" t="0" r="1905" b="0"/>
                  <wp:wrapNone/>
                  <wp:docPr id="326"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17345" cy="1049655"/>
                          </a:xfrm>
                          <a:prstGeom prst="rect">
                            <a:avLst/>
                          </a:prstGeom>
                          <a:noFill/>
                        </pic:spPr>
                      </pic:pic>
                    </a:graphicData>
                  </a:graphic>
                </wp:anchor>
              </w:drawing>
            </w:r>
          </w:p>
        </w:tc>
        <w:tc>
          <w:tcPr>
            <w:tcW w:w="3116" w:type="dxa"/>
          </w:tcPr>
          <w:p w14:paraId="1E3046CD"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0800" behindDoc="0" locked="0" layoutInCell="1" allowOverlap="1" wp14:anchorId="3851D2DB" wp14:editId="3612E12B">
                  <wp:simplePos x="0" y="0"/>
                  <wp:positionH relativeFrom="column">
                    <wp:posOffset>335915</wp:posOffset>
                  </wp:positionH>
                  <wp:positionV relativeFrom="paragraph">
                    <wp:posOffset>167640</wp:posOffset>
                  </wp:positionV>
                  <wp:extent cx="1193800" cy="1464945"/>
                  <wp:effectExtent l="0" t="0" r="6350" b="1905"/>
                  <wp:wrapNone/>
                  <wp:docPr id="325"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193800" cy="1464945"/>
                          </a:xfrm>
                          <a:prstGeom prst="rect">
                            <a:avLst/>
                          </a:prstGeom>
                          <a:noFill/>
                        </pic:spPr>
                      </pic:pic>
                    </a:graphicData>
                  </a:graphic>
                </wp:anchor>
              </w:drawing>
            </w:r>
          </w:p>
        </w:tc>
        <w:tc>
          <w:tcPr>
            <w:tcW w:w="3069" w:type="dxa"/>
          </w:tcPr>
          <w:p w14:paraId="3D18D65A"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1824" behindDoc="0" locked="0" layoutInCell="1" allowOverlap="1" wp14:anchorId="0D54FEA6" wp14:editId="10B9D97C">
                  <wp:simplePos x="0" y="0"/>
                  <wp:positionH relativeFrom="column">
                    <wp:posOffset>440055</wp:posOffset>
                  </wp:positionH>
                  <wp:positionV relativeFrom="paragraph">
                    <wp:posOffset>150495</wp:posOffset>
                  </wp:positionV>
                  <wp:extent cx="963295" cy="1608455"/>
                  <wp:effectExtent l="0" t="0" r="8255" b="0"/>
                  <wp:wrapNone/>
                  <wp:docPr id="324"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63295" cy="1608455"/>
                          </a:xfrm>
                          <a:prstGeom prst="rect">
                            <a:avLst/>
                          </a:prstGeom>
                          <a:noFill/>
                        </pic:spPr>
                      </pic:pic>
                    </a:graphicData>
                  </a:graphic>
                </wp:anchor>
              </w:drawing>
            </w:r>
          </w:p>
        </w:tc>
        <w:tc>
          <w:tcPr>
            <w:tcW w:w="2825" w:type="dxa"/>
          </w:tcPr>
          <w:p w14:paraId="7CE4172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62848" behindDoc="0" locked="0" layoutInCell="1" allowOverlap="1" wp14:anchorId="44D91FD8" wp14:editId="58A78B57">
                  <wp:simplePos x="0" y="0"/>
                  <wp:positionH relativeFrom="column">
                    <wp:posOffset>370840</wp:posOffset>
                  </wp:positionH>
                  <wp:positionV relativeFrom="paragraph">
                    <wp:posOffset>184150</wp:posOffset>
                  </wp:positionV>
                  <wp:extent cx="867410" cy="1574800"/>
                  <wp:effectExtent l="0" t="0" r="8890" b="6350"/>
                  <wp:wrapNone/>
                  <wp:docPr id="323"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867410" cy="1574800"/>
                          </a:xfrm>
                          <a:prstGeom prst="rect">
                            <a:avLst/>
                          </a:prstGeom>
                          <a:noFill/>
                        </pic:spPr>
                      </pic:pic>
                    </a:graphicData>
                  </a:graphic>
                </wp:anchor>
              </w:drawing>
            </w:r>
          </w:p>
        </w:tc>
        <w:tc>
          <w:tcPr>
            <w:tcW w:w="3012" w:type="dxa"/>
          </w:tcPr>
          <w:p w14:paraId="555938EA" w14:textId="77777777" w:rsidR="00DA28CC" w:rsidRPr="00151211" w:rsidRDefault="006E13F9" w:rsidP="00151211">
            <w:pPr>
              <w:spacing w:after="0" w:line="240" w:lineRule="auto"/>
              <w:rPr>
                <w:sz w:val="20"/>
                <w:szCs w:val="20"/>
              </w:rPr>
            </w:pPr>
            <w:r>
              <w:rPr>
                <w:noProof/>
                <w:sz w:val="20"/>
                <w:szCs w:val="20"/>
                <w:lang w:eastAsia="ru-RU"/>
              </w:rPr>
              <w:drawing>
                <wp:anchor distT="0" distB="0" distL="114300" distR="114300" simplePos="0" relativeHeight="251663872" behindDoc="0" locked="0" layoutInCell="1" allowOverlap="1" wp14:anchorId="2E997BB2" wp14:editId="512B3581">
                  <wp:simplePos x="0" y="0"/>
                  <wp:positionH relativeFrom="column">
                    <wp:posOffset>117475</wp:posOffset>
                  </wp:positionH>
                  <wp:positionV relativeFrom="paragraph">
                    <wp:posOffset>273050</wp:posOffset>
                  </wp:positionV>
                  <wp:extent cx="1555115" cy="1360170"/>
                  <wp:effectExtent l="0" t="0" r="6985" b="0"/>
                  <wp:wrapNone/>
                  <wp:docPr id="322"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55115" cy="1360170"/>
                          </a:xfrm>
                          <a:prstGeom prst="rect">
                            <a:avLst/>
                          </a:prstGeom>
                          <a:noFill/>
                        </pic:spPr>
                      </pic:pic>
                    </a:graphicData>
                  </a:graphic>
                </wp:anchor>
              </w:drawing>
            </w:r>
          </w:p>
        </w:tc>
      </w:tr>
      <w:tr w:rsidR="00FD12D9" w:rsidRPr="00151211" w14:paraId="2495A3A2" w14:textId="77777777" w:rsidTr="00151211">
        <w:trPr>
          <w:trHeight w:val="1722"/>
        </w:trPr>
        <w:tc>
          <w:tcPr>
            <w:tcW w:w="3157" w:type="dxa"/>
          </w:tcPr>
          <w:p w14:paraId="4309813E" w14:textId="77777777" w:rsidR="00DA28CC" w:rsidRPr="00151211" w:rsidRDefault="00DA28CC" w:rsidP="00151211">
            <w:pPr>
              <w:spacing w:after="0" w:line="240" w:lineRule="auto"/>
              <w:rPr>
                <w:sz w:val="20"/>
                <w:szCs w:val="20"/>
              </w:rPr>
            </w:pPr>
            <w:r w:rsidRPr="00151211">
              <w:rPr>
                <w:sz w:val="20"/>
                <w:szCs w:val="20"/>
              </w:rPr>
              <w:t>Описание:</w:t>
            </w:r>
          </w:p>
          <w:p w14:paraId="5EB00D59" w14:textId="77777777" w:rsidR="00DA28CC" w:rsidRPr="00151211" w:rsidRDefault="00DA28CC" w:rsidP="00151211">
            <w:pPr>
              <w:spacing w:after="0" w:line="240" w:lineRule="auto"/>
              <w:rPr>
                <w:sz w:val="20"/>
                <w:szCs w:val="20"/>
              </w:rPr>
            </w:pPr>
            <w:r w:rsidRPr="00151211">
              <w:rPr>
                <w:sz w:val="20"/>
                <w:szCs w:val="20"/>
              </w:rPr>
              <w:t>Линия или контур показывающий расположение объекта</w:t>
            </w:r>
          </w:p>
        </w:tc>
        <w:tc>
          <w:tcPr>
            <w:tcW w:w="3116" w:type="dxa"/>
          </w:tcPr>
          <w:p w14:paraId="22FD09C4" w14:textId="77777777" w:rsidR="00DA28CC" w:rsidRPr="00151211" w:rsidRDefault="00DA28CC" w:rsidP="00151211">
            <w:pPr>
              <w:spacing w:after="0" w:line="240" w:lineRule="auto"/>
              <w:rPr>
                <w:sz w:val="20"/>
                <w:szCs w:val="20"/>
              </w:rPr>
            </w:pPr>
            <w:r w:rsidRPr="00151211">
              <w:rPr>
                <w:sz w:val="20"/>
                <w:szCs w:val="20"/>
              </w:rPr>
              <w:t>Описание:</w:t>
            </w:r>
          </w:p>
          <w:p w14:paraId="606C7666" w14:textId="77777777" w:rsidR="00DA28CC" w:rsidRPr="00151211" w:rsidRDefault="00DA28CC" w:rsidP="00151211">
            <w:pPr>
              <w:spacing w:after="0" w:line="240" w:lineRule="auto"/>
              <w:rPr>
                <w:sz w:val="20"/>
                <w:szCs w:val="20"/>
              </w:rPr>
            </w:pPr>
            <w:r w:rsidRPr="00151211">
              <w:rPr>
                <w:sz w:val="20"/>
                <w:szCs w:val="20"/>
              </w:rPr>
              <w:t>3D-объем, обозначающий габаритные размеры элемента</w:t>
            </w:r>
          </w:p>
        </w:tc>
        <w:tc>
          <w:tcPr>
            <w:tcW w:w="3069" w:type="dxa"/>
          </w:tcPr>
          <w:p w14:paraId="3C070ADC" w14:textId="77777777" w:rsidR="00DA28CC" w:rsidRPr="00151211" w:rsidRDefault="00DA28CC" w:rsidP="00151211">
            <w:pPr>
              <w:spacing w:after="0" w:line="240" w:lineRule="auto"/>
              <w:rPr>
                <w:sz w:val="20"/>
                <w:szCs w:val="20"/>
              </w:rPr>
            </w:pPr>
            <w:r w:rsidRPr="00151211">
              <w:rPr>
                <w:sz w:val="20"/>
                <w:szCs w:val="20"/>
              </w:rPr>
              <w:t>Описание:</w:t>
            </w:r>
          </w:p>
          <w:p w14:paraId="753871A9" w14:textId="77777777" w:rsidR="00DA28CC" w:rsidRPr="00151211" w:rsidRDefault="00DA28CC" w:rsidP="00151211">
            <w:pPr>
              <w:spacing w:after="0" w:line="240" w:lineRule="auto"/>
              <w:rPr>
                <w:sz w:val="20"/>
                <w:szCs w:val="20"/>
              </w:rPr>
            </w:pPr>
            <w:r w:rsidRPr="00151211">
              <w:rPr>
                <w:sz w:val="20"/>
                <w:szCs w:val="20"/>
              </w:rPr>
              <w:t>3D-модель, обозначающая основные элементы, необходимые для коллизий</w:t>
            </w:r>
            <w:r w:rsidR="00504CAB">
              <w:rPr>
                <w:sz w:val="20"/>
                <w:szCs w:val="20"/>
              </w:rPr>
              <w:t>,</w:t>
            </w:r>
            <w:r w:rsidRPr="00151211">
              <w:rPr>
                <w:sz w:val="20"/>
                <w:szCs w:val="20"/>
              </w:rPr>
              <w:t xml:space="preserve"> и точные размеры. Тела разбиты на типы, по слоям, для подсчета и визуализации</w:t>
            </w:r>
          </w:p>
        </w:tc>
        <w:tc>
          <w:tcPr>
            <w:tcW w:w="2825" w:type="dxa"/>
          </w:tcPr>
          <w:p w14:paraId="116D5523" w14:textId="77777777" w:rsidR="00DA28CC" w:rsidRPr="00151211" w:rsidRDefault="00DA28CC" w:rsidP="00151211">
            <w:pPr>
              <w:spacing w:after="0" w:line="240" w:lineRule="auto"/>
              <w:rPr>
                <w:sz w:val="20"/>
                <w:szCs w:val="20"/>
              </w:rPr>
            </w:pPr>
            <w:r w:rsidRPr="00151211">
              <w:rPr>
                <w:sz w:val="20"/>
                <w:szCs w:val="20"/>
              </w:rPr>
              <w:t>Описание:</w:t>
            </w:r>
          </w:p>
          <w:p w14:paraId="2A67D331" w14:textId="25B48A86" w:rsidR="00DA28CC" w:rsidRPr="00151211" w:rsidRDefault="00DA28CC" w:rsidP="00151211">
            <w:pPr>
              <w:spacing w:after="0" w:line="240" w:lineRule="auto"/>
              <w:rPr>
                <w:sz w:val="20"/>
                <w:szCs w:val="20"/>
              </w:rPr>
            </w:pPr>
            <w:r w:rsidRPr="00151211">
              <w:rPr>
                <w:sz w:val="20"/>
                <w:szCs w:val="20"/>
              </w:rPr>
              <w:t>3D-модель, состоящая из всех элементов, в том числе невидимых. Тела разбиты на типы, по слоям, для подсчета и визуализации</w:t>
            </w:r>
          </w:p>
        </w:tc>
        <w:tc>
          <w:tcPr>
            <w:tcW w:w="3012" w:type="dxa"/>
          </w:tcPr>
          <w:p w14:paraId="6C1DD078" w14:textId="77777777" w:rsidR="00DA28CC" w:rsidRPr="00151211" w:rsidRDefault="00DA28CC" w:rsidP="00151211">
            <w:pPr>
              <w:spacing w:after="0" w:line="240" w:lineRule="auto"/>
              <w:rPr>
                <w:sz w:val="20"/>
                <w:szCs w:val="20"/>
              </w:rPr>
            </w:pPr>
            <w:r w:rsidRPr="00151211">
              <w:rPr>
                <w:sz w:val="20"/>
                <w:szCs w:val="20"/>
              </w:rPr>
              <w:t>Описание:</w:t>
            </w:r>
          </w:p>
          <w:p w14:paraId="4ED38B59" w14:textId="77777777" w:rsidR="00DA28CC" w:rsidRPr="00151211" w:rsidRDefault="00DA28CC" w:rsidP="00151211">
            <w:pPr>
              <w:spacing w:after="0" w:line="240" w:lineRule="auto"/>
              <w:rPr>
                <w:sz w:val="20"/>
                <w:szCs w:val="20"/>
              </w:rPr>
            </w:pPr>
            <w:r w:rsidRPr="00151211">
              <w:rPr>
                <w:sz w:val="20"/>
                <w:szCs w:val="20"/>
              </w:rPr>
              <w:t>Детально смоделированный объект, вплоть до узлов для изготовления</w:t>
            </w:r>
          </w:p>
        </w:tc>
      </w:tr>
      <w:tr w:rsidR="00FD12D9" w:rsidRPr="00151211" w14:paraId="591AD1C9" w14:textId="77777777" w:rsidTr="00151211">
        <w:trPr>
          <w:trHeight w:val="815"/>
        </w:trPr>
        <w:tc>
          <w:tcPr>
            <w:tcW w:w="3157" w:type="dxa"/>
          </w:tcPr>
          <w:p w14:paraId="1BB35093" w14:textId="77777777" w:rsidR="00DA28CC" w:rsidRPr="00151211" w:rsidRDefault="00DA28CC" w:rsidP="00151211">
            <w:pPr>
              <w:spacing w:after="0" w:line="240" w:lineRule="auto"/>
              <w:rPr>
                <w:sz w:val="20"/>
                <w:szCs w:val="20"/>
              </w:rPr>
            </w:pPr>
            <w:r w:rsidRPr="00151211">
              <w:rPr>
                <w:sz w:val="20"/>
                <w:szCs w:val="20"/>
              </w:rPr>
              <w:t>Тип объекта:</w:t>
            </w:r>
          </w:p>
          <w:p w14:paraId="4926DF42"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полилиния</w:t>
            </w:r>
          </w:p>
        </w:tc>
        <w:tc>
          <w:tcPr>
            <w:tcW w:w="3116" w:type="dxa"/>
          </w:tcPr>
          <w:p w14:paraId="734FC83B" w14:textId="77777777" w:rsidR="00DA28CC" w:rsidRPr="00151211" w:rsidRDefault="00DA28CC" w:rsidP="00151211">
            <w:pPr>
              <w:spacing w:after="0" w:line="240" w:lineRule="auto"/>
              <w:rPr>
                <w:sz w:val="20"/>
                <w:szCs w:val="20"/>
              </w:rPr>
            </w:pPr>
            <w:r w:rsidRPr="00151211">
              <w:rPr>
                <w:sz w:val="20"/>
                <w:szCs w:val="20"/>
              </w:rPr>
              <w:t>Тип объекта:</w:t>
            </w:r>
          </w:p>
          <w:p w14:paraId="56C176CB" w14:textId="77777777" w:rsidR="00DA28CC" w:rsidRPr="00151211" w:rsidRDefault="00DA28CC" w:rsidP="00E06C8F">
            <w:pPr>
              <w:spacing w:after="0" w:line="240" w:lineRule="auto"/>
              <w:rPr>
                <w:sz w:val="20"/>
                <w:szCs w:val="20"/>
              </w:rPr>
            </w:pPr>
            <w:r w:rsidRPr="00151211">
              <w:rPr>
                <w:sz w:val="20"/>
                <w:szCs w:val="20"/>
              </w:rPr>
              <w:t>Тела AutoCAD</w:t>
            </w:r>
          </w:p>
        </w:tc>
        <w:tc>
          <w:tcPr>
            <w:tcW w:w="3069" w:type="dxa"/>
          </w:tcPr>
          <w:p w14:paraId="56F73139" w14:textId="77777777" w:rsidR="00DA28CC" w:rsidRPr="00151211" w:rsidRDefault="00DA28CC" w:rsidP="00151211">
            <w:pPr>
              <w:spacing w:after="0" w:line="240" w:lineRule="auto"/>
              <w:rPr>
                <w:sz w:val="20"/>
                <w:szCs w:val="20"/>
              </w:rPr>
            </w:pPr>
            <w:r w:rsidRPr="00151211">
              <w:rPr>
                <w:sz w:val="20"/>
                <w:szCs w:val="20"/>
              </w:rPr>
              <w:t>Тип объекта:</w:t>
            </w:r>
          </w:p>
          <w:p w14:paraId="64282BA0" w14:textId="77777777" w:rsidR="00DA28CC" w:rsidRPr="00151211" w:rsidRDefault="00DA28CC" w:rsidP="00E06C8F">
            <w:pPr>
              <w:spacing w:after="0" w:line="240" w:lineRule="auto"/>
              <w:rPr>
                <w:sz w:val="20"/>
                <w:szCs w:val="20"/>
              </w:rPr>
            </w:pPr>
            <w:r w:rsidRPr="00151211">
              <w:rPr>
                <w:sz w:val="20"/>
                <w:szCs w:val="20"/>
              </w:rPr>
              <w:t>Тела</w:t>
            </w:r>
            <w:r w:rsidR="00E06C8F">
              <w:rPr>
                <w:sz w:val="20"/>
                <w:szCs w:val="20"/>
                <w:lang w:val="en-US"/>
              </w:rPr>
              <w:t xml:space="preserve"> </w:t>
            </w:r>
            <w:r w:rsidRPr="00151211">
              <w:rPr>
                <w:sz w:val="20"/>
                <w:szCs w:val="20"/>
              </w:rPr>
              <w:t>AutoCAD</w:t>
            </w:r>
          </w:p>
        </w:tc>
        <w:tc>
          <w:tcPr>
            <w:tcW w:w="2825" w:type="dxa"/>
          </w:tcPr>
          <w:p w14:paraId="741E83BF" w14:textId="77777777" w:rsidR="00DA28CC" w:rsidRPr="00151211" w:rsidRDefault="00DA28CC" w:rsidP="00151211">
            <w:pPr>
              <w:spacing w:after="0" w:line="240" w:lineRule="auto"/>
              <w:rPr>
                <w:sz w:val="20"/>
                <w:szCs w:val="20"/>
              </w:rPr>
            </w:pPr>
            <w:r w:rsidRPr="00151211">
              <w:rPr>
                <w:sz w:val="20"/>
                <w:szCs w:val="20"/>
              </w:rPr>
              <w:t>Тип объекта:</w:t>
            </w:r>
          </w:p>
          <w:p w14:paraId="51B1226F" w14:textId="77777777" w:rsidR="00DA28CC" w:rsidRPr="00C270EC" w:rsidRDefault="00DA28CC" w:rsidP="00151211">
            <w:pPr>
              <w:spacing w:after="0" w:line="240" w:lineRule="auto"/>
              <w:rPr>
                <w:sz w:val="20"/>
                <w:szCs w:val="20"/>
                <w:lang w:val="en-US"/>
              </w:rPr>
            </w:pPr>
            <w:r w:rsidRPr="00151211">
              <w:rPr>
                <w:sz w:val="20"/>
                <w:szCs w:val="20"/>
              </w:rPr>
              <w:t>Тела</w:t>
            </w:r>
            <w:r w:rsidR="00E06C8F">
              <w:rPr>
                <w:sz w:val="20"/>
                <w:szCs w:val="20"/>
                <w:lang w:val="en-US"/>
              </w:rPr>
              <w:t xml:space="preserve"> </w:t>
            </w:r>
            <w:r w:rsidRPr="00151211">
              <w:rPr>
                <w:sz w:val="20"/>
                <w:szCs w:val="20"/>
              </w:rPr>
              <w:t>AutoCAD</w:t>
            </w:r>
          </w:p>
        </w:tc>
        <w:tc>
          <w:tcPr>
            <w:tcW w:w="3012" w:type="dxa"/>
          </w:tcPr>
          <w:p w14:paraId="1382D378" w14:textId="77777777" w:rsidR="00DA28CC" w:rsidRPr="00151211" w:rsidRDefault="00DA28CC" w:rsidP="00151211">
            <w:pPr>
              <w:spacing w:after="0" w:line="240" w:lineRule="auto"/>
              <w:rPr>
                <w:sz w:val="20"/>
                <w:szCs w:val="20"/>
              </w:rPr>
            </w:pPr>
            <w:r w:rsidRPr="00151211">
              <w:rPr>
                <w:sz w:val="20"/>
                <w:szCs w:val="20"/>
              </w:rPr>
              <w:t>Тип объекта:</w:t>
            </w:r>
          </w:p>
          <w:p w14:paraId="1CF75F96" w14:textId="77777777" w:rsidR="00DA28CC" w:rsidRPr="00C270EC" w:rsidRDefault="00DA28CC" w:rsidP="00151211">
            <w:pPr>
              <w:spacing w:after="0" w:line="240" w:lineRule="auto"/>
              <w:rPr>
                <w:sz w:val="20"/>
                <w:szCs w:val="20"/>
                <w:lang w:val="en-US"/>
              </w:rPr>
            </w:pPr>
            <w:r w:rsidRPr="00151211">
              <w:rPr>
                <w:sz w:val="20"/>
                <w:szCs w:val="20"/>
              </w:rPr>
              <w:t>Тела</w:t>
            </w:r>
            <w:r w:rsidR="00E06C8F">
              <w:rPr>
                <w:sz w:val="20"/>
                <w:szCs w:val="20"/>
                <w:lang w:val="en-US"/>
              </w:rPr>
              <w:t xml:space="preserve"> </w:t>
            </w:r>
            <w:r w:rsidRPr="00151211">
              <w:rPr>
                <w:sz w:val="20"/>
                <w:szCs w:val="20"/>
              </w:rPr>
              <w:t>AutoCAD</w:t>
            </w:r>
          </w:p>
        </w:tc>
      </w:tr>
      <w:tr w:rsidR="00FD12D9" w:rsidRPr="00151211" w14:paraId="7CD11B34" w14:textId="77777777" w:rsidTr="00151211">
        <w:trPr>
          <w:trHeight w:val="1087"/>
        </w:trPr>
        <w:tc>
          <w:tcPr>
            <w:tcW w:w="3157" w:type="dxa"/>
          </w:tcPr>
          <w:p w14:paraId="74EEF31E" w14:textId="77777777" w:rsidR="00DA28CC" w:rsidRPr="00151211" w:rsidRDefault="00DA28CC" w:rsidP="00151211">
            <w:pPr>
              <w:spacing w:after="0" w:line="240" w:lineRule="auto"/>
              <w:rPr>
                <w:sz w:val="20"/>
                <w:szCs w:val="20"/>
              </w:rPr>
            </w:pPr>
            <w:r w:rsidRPr="00151211">
              <w:rPr>
                <w:sz w:val="20"/>
                <w:szCs w:val="20"/>
              </w:rPr>
              <w:t>Свойства:</w:t>
            </w:r>
          </w:p>
          <w:p w14:paraId="0DF1C3B5" w14:textId="77777777" w:rsidR="00DA28CC" w:rsidRPr="00151211" w:rsidRDefault="00DA28CC" w:rsidP="00151211">
            <w:pPr>
              <w:spacing w:after="0" w:line="240" w:lineRule="auto"/>
              <w:rPr>
                <w:sz w:val="20"/>
                <w:szCs w:val="20"/>
              </w:rPr>
            </w:pPr>
            <w:r w:rsidRPr="00151211">
              <w:rPr>
                <w:sz w:val="20"/>
                <w:szCs w:val="20"/>
              </w:rPr>
              <w:t xml:space="preserve">Слой, длина, площадь </w:t>
            </w:r>
          </w:p>
        </w:tc>
        <w:tc>
          <w:tcPr>
            <w:tcW w:w="3116" w:type="dxa"/>
          </w:tcPr>
          <w:p w14:paraId="0EEDA955" w14:textId="77777777" w:rsidR="00DA28CC" w:rsidRPr="00151211" w:rsidRDefault="00DA28CC" w:rsidP="00151211">
            <w:pPr>
              <w:spacing w:after="0" w:line="240" w:lineRule="auto"/>
              <w:rPr>
                <w:sz w:val="20"/>
                <w:szCs w:val="20"/>
              </w:rPr>
            </w:pPr>
            <w:r w:rsidRPr="00151211">
              <w:rPr>
                <w:sz w:val="20"/>
                <w:szCs w:val="20"/>
              </w:rPr>
              <w:t>Свойства:</w:t>
            </w:r>
          </w:p>
          <w:p w14:paraId="4E85ECA8" w14:textId="77777777" w:rsidR="00DA28CC" w:rsidRPr="00151211" w:rsidRDefault="00DA28CC" w:rsidP="00151211">
            <w:pPr>
              <w:spacing w:after="0" w:line="240" w:lineRule="auto"/>
              <w:rPr>
                <w:sz w:val="20"/>
                <w:szCs w:val="20"/>
              </w:rPr>
            </w:pPr>
            <w:r w:rsidRPr="00151211">
              <w:rPr>
                <w:sz w:val="20"/>
                <w:szCs w:val="20"/>
              </w:rPr>
              <w:t>Слой, размеры, объем</w:t>
            </w:r>
          </w:p>
        </w:tc>
        <w:tc>
          <w:tcPr>
            <w:tcW w:w="3069" w:type="dxa"/>
          </w:tcPr>
          <w:p w14:paraId="02D4CD84" w14:textId="77777777" w:rsidR="00DA28CC" w:rsidRPr="00151211" w:rsidRDefault="00DA28CC" w:rsidP="00151211">
            <w:pPr>
              <w:spacing w:after="0" w:line="240" w:lineRule="auto"/>
              <w:rPr>
                <w:sz w:val="20"/>
                <w:szCs w:val="20"/>
              </w:rPr>
            </w:pPr>
            <w:r w:rsidRPr="00151211">
              <w:rPr>
                <w:sz w:val="20"/>
                <w:szCs w:val="20"/>
              </w:rPr>
              <w:t>Свойства:</w:t>
            </w:r>
          </w:p>
          <w:p w14:paraId="38DCE452"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2825" w:type="dxa"/>
          </w:tcPr>
          <w:p w14:paraId="0D2FED72" w14:textId="77777777" w:rsidR="00DA28CC" w:rsidRPr="00151211" w:rsidRDefault="00DA28CC" w:rsidP="00151211">
            <w:pPr>
              <w:spacing w:after="0" w:line="240" w:lineRule="auto"/>
              <w:rPr>
                <w:sz w:val="20"/>
                <w:szCs w:val="20"/>
              </w:rPr>
            </w:pPr>
            <w:r w:rsidRPr="00151211">
              <w:rPr>
                <w:sz w:val="20"/>
                <w:szCs w:val="20"/>
              </w:rPr>
              <w:t>Свойства:</w:t>
            </w:r>
          </w:p>
          <w:p w14:paraId="02B4D5C1"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3012" w:type="dxa"/>
          </w:tcPr>
          <w:p w14:paraId="6E790E73" w14:textId="77777777" w:rsidR="00DA28CC" w:rsidRPr="00151211" w:rsidRDefault="00DA28CC" w:rsidP="00151211">
            <w:pPr>
              <w:spacing w:after="0" w:line="240" w:lineRule="auto"/>
              <w:rPr>
                <w:sz w:val="20"/>
                <w:szCs w:val="20"/>
              </w:rPr>
            </w:pPr>
            <w:r w:rsidRPr="00151211">
              <w:rPr>
                <w:sz w:val="20"/>
                <w:szCs w:val="20"/>
              </w:rPr>
              <w:t>Свойства:</w:t>
            </w:r>
          </w:p>
          <w:p w14:paraId="352C3A9B" w14:textId="77777777" w:rsidR="00DA28CC" w:rsidRPr="00151211" w:rsidRDefault="00DA28CC" w:rsidP="00151211">
            <w:pPr>
              <w:spacing w:after="0" w:line="240" w:lineRule="auto"/>
              <w:rPr>
                <w:sz w:val="20"/>
                <w:szCs w:val="20"/>
              </w:rPr>
            </w:pPr>
            <w:r w:rsidRPr="00151211">
              <w:rPr>
                <w:sz w:val="20"/>
                <w:szCs w:val="20"/>
              </w:rPr>
              <w:t>Слой, точные размеры, объемы</w:t>
            </w:r>
          </w:p>
        </w:tc>
      </w:tr>
      <w:tr w:rsidR="00FD12D9" w:rsidRPr="00151211" w14:paraId="4D06469E" w14:textId="77777777" w:rsidTr="00151211">
        <w:trPr>
          <w:trHeight w:val="869"/>
        </w:trPr>
        <w:tc>
          <w:tcPr>
            <w:tcW w:w="3157" w:type="dxa"/>
          </w:tcPr>
          <w:p w14:paraId="7D0DA45B"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0F672AAD"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16" w:type="dxa"/>
          </w:tcPr>
          <w:p w14:paraId="03DCECD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D75C9B8"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069" w:type="dxa"/>
          </w:tcPr>
          <w:p w14:paraId="3AC86FBC" w14:textId="77777777" w:rsidR="00DA28CC" w:rsidRPr="00151211" w:rsidRDefault="00DA28CC" w:rsidP="00151211">
            <w:pPr>
              <w:spacing w:after="0" w:line="240" w:lineRule="auto"/>
              <w:rPr>
                <w:sz w:val="20"/>
                <w:szCs w:val="20"/>
              </w:rPr>
            </w:pPr>
            <w:r w:rsidRPr="00151211">
              <w:rPr>
                <w:sz w:val="20"/>
                <w:szCs w:val="20"/>
              </w:rPr>
              <w:t>Применение:</w:t>
            </w:r>
          </w:p>
          <w:p w14:paraId="36735B9C"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2825" w:type="dxa"/>
          </w:tcPr>
          <w:p w14:paraId="028E411F" w14:textId="77777777" w:rsidR="00DA28CC" w:rsidRPr="00151211" w:rsidRDefault="00DA28CC" w:rsidP="00151211">
            <w:pPr>
              <w:spacing w:after="0" w:line="240" w:lineRule="auto"/>
              <w:rPr>
                <w:sz w:val="20"/>
                <w:szCs w:val="20"/>
              </w:rPr>
            </w:pPr>
            <w:r w:rsidRPr="00151211">
              <w:rPr>
                <w:sz w:val="20"/>
                <w:szCs w:val="20"/>
              </w:rPr>
              <w:t>Применение:</w:t>
            </w:r>
          </w:p>
          <w:p w14:paraId="266506C0"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012" w:type="dxa"/>
          </w:tcPr>
          <w:p w14:paraId="0CC0A7FB" w14:textId="77777777" w:rsidR="00DA28CC" w:rsidRPr="00151211" w:rsidRDefault="00DA28CC" w:rsidP="00151211">
            <w:pPr>
              <w:spacing w:after="0" w:line="240" w:lineRule="auto"/>
              <w:rPr>
                <w:sz w:val="20"/>
                <w:szCs w:val="20"/>
              </w:rPr>
            </w:pPr>
            <w:r w:rsidRPr="00151211">
              <w:rPr>
                <w:sz w:val="20"/>
                <w:szCs w:val="20"/>
              </w:rPr>
              <w:t>Применение:</w:t>
            </w:r>
          </w:p>
          <w:p w14:paraId="55F90373"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04CFEE33"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А.8. Гидротехнические со</w:t>
      </w:r>
      <w:r w:rsidRPr="004916AF">
        <w:rPr>
          <w:rStyle w:val="afff1"/>
        </w:rPr>
        <w:t>о</w:t>
      </w:r>
      <w:r w:rsidRPr="00DA28CC">
        <w:rPr>
          <w:lang w:eastAsia="ru-RU"/>
        </w:rPr>
        <w:t>ружения</w:t>
      </w:r>
    </w:p>
    <w:tbl>
      <w:tblPr>
        <w:tblpPr w:leftFromText="180" w:rightFromText="180" w:vertAnchor="text" w:horzAnchor="margin" w:tblpY="376"/>
        <w:tblW w:w="15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3246"/>
        <w:gridCol w:w="3156"/>
        <w:gridCol w:w="3255"/>
        <w:gridCol w:w="3666"/>
      </w:tblGrid>
      <w:tr w:rsidR="00FD12D9" w:rsidRPr="00151211" w14:paraId="6E75FCAE" w14:textId="77777777" w:rsidTr="00151211">
        <w:trPr>
          <w:trHeight w:val="394"/>
        </w:trPr>
        <w:tc>
          <w:tcPr>
            <w:tcW w:w="1966" w:type="dxa"/>
          </w:tcPr>
          <w:p w14:paraId="37F1C2FD"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246" w:type="dxa"/>
          </w:tcPr>
          <w:p w14:paraId="50D2410C"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3141" w:type="dxa"/>
          </w:tcPr>
          <w:p w14:paraId="2D163ABC"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255" w:type="dxa"/>
          </w:tcPr>
          <w:p w14:paraId="48D7FBD0"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643" w:type="dxa"/>
          </w:tcPr>
          <w:p w14:paraId="20E43946"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1AF87FE0" w14:textId="77777777" w:rsidTr="00151211">
        <w:trPr>
          <w:trHeight w:val="2422"/>
        </w:trPr>
        <w:tc>
          <w:tcPr>
            <w:tcW w:w="1966" w:type="dxa"/>
          </w:tcPr>
          <w:p w14:paraId="3F6B9FA3" w14:textId="77777777" w:rsidR="00DA28CC" w:rsidRPr="00151211" w:rsidRDefault="006E13F9" w:rsidP="00151211">
            <w:pPr>
              <w:spacing w:after="0" w:line="240" w:lineRule="auto"/>
              <w:rPr>
                <w:sz w:val="20"/>
                <w:szCs w:val="20"/>
              </w:rPr>
            </w:pPr>
            <w:r>
              <w:rPr>
                <w:noProof/>
                <w:sz w:val="20"/>
                <w:szCs w:val="20"/>
                <w:lang w:eastAsia="ru-RU"/>
              </w:rPr>
              <w:drawing>
                <wp:anchor distT="0" distB="0" distL="114300" distR="114300" simplePos="0" relativeHeight="251657728" behindDoc="0" locked="0" layoutInCell="1" allowOverlap="1" wp14:anchorId="01B0678A" wp14:editId="6780CC28">
                  <wp:simplePos x="0" y="0"/>
                  <wp:positionH relativeFrom="column">
                    <wp:posOffset>207010</wp:posOffset>
                  </wp:positionH>
                  <wp:positionV relativeFrom="paragraph">
                    <wp:posOffset>225425</wp:posOffset>
                  </wp:positionV>
                  <wp:extent cx="795655" cy="1188085"/>
                  <wp:effectExtent l="0" t="0" r="4445" b="0"/>
                  <wp:wrapNone/>
                  <wp:docPr id="321"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95655" cy="1188085"/>
                          </a:xfrm>
                          <a:prstGeom prst="rect">
                            <a:avLst/>
                          </a:prstGeom>
                          <a:noFill/>
                        </pic:spPr>
                      </pic:pic>
                    </a:graphicData>
                  </a:graphic>
                </wp:anchor>
              </w:drawing>
            </w:r>
          </w:p>
        </w:tc>
        <w:tc>
          <w:tcPr>
            <w:tcW w:w="3246" w:type="dxa"/>
          </w:tcPr>
          <w:p w14:paraId="1ED816F2" w14:textId="77777777" w:rsidR="00DA28CC" w:rsidRPr="00151211" w:rsidRDefault="00DA28CC" w:rsidP="00151211">
            <w:pPr>
              <w:spacing w:after="0" w:line="240" w:lineRule="auto"/>
              <w:rPr>
                <w:sz w:val="20"/>
                <w:szCs w:val="20"/>
              </w:rPr>
            </w:pPr>
          </w:p>
          <w:p w14:paraId="62F4F683"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53250F1F" wp14:editId="4FC1FB04">
                  <wp:extent cx="1924050" cy="857250"/>
                  <wp:effectExtent l="0" t="0" r="0" b="0"/>
                  <wp:docPr id="133"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24050" cy="857250"/>
                          </a:xfrm>
                          <a:prstGeom prst="rect">
                            <a:avLst/>
                          </a:prstGeom>
                          <a:noFill/>
                          <a:ln>
                            <a:noFill/>
                          </a:ln>
                        </pic:spPr>
                      </pic:pic>
                    </a:graphicData>
                  </a:graphic>
                </wp:inline>
              </w:drawing>
            </w:r>
          </w:p>
        </w:tc>
        <w:tc>
          <w:tcPr>
            <w:tcW w:w="3141" w:type="dxa"/>
            <w:vAlign w:val="center"/>
          </w:tcPr>
          <w:p w14:paraId="6AA1ED0F"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5FC7B1BA" wp14:editId="0AFA0E48">
                  <wp:extent cx="1866900" cy="914400"/>
                  <wp:effectExtent l="0" t="0" r="0" b="0"/>
                  <wp:docPr id="134"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66900" cy="914400"/>
                          </a:xfrm>
                          <a:prstGeom prst="rect">
                            <a:avLst/>
                          </a:prstGeom>
                          <a:noFill/>
                          <a:ln>
                            <a:noFill/>
                          </a:ln>
                        </pic:spPr>
                      </pic:pic>
                    </a:graphicData>
                  </a:graphic>
                </wp:inline>
              </w:drawing>
            </w:r>
          </w:p>
        </w:tc>
        <w:tc>
          <w:tcPr>
            <w:tcW w:w="3255" w:type="dxa"/>
            <w:vAlign w:val="center"/>
          </w:tcPr>
          <w:p w14:paraId="611040BF"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36028E3D" wp14:editId="1B1788D6">
                  <wp:extent cx="1924050" cy="895350"/>
                  <wp:effectExtent l="0" t="0" r="0" b="0"/>
                  <wp:docPr id="13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24050" cy="895350"/>
                          </a:xfrm>
                          <a:prstGeom prst="rect">
                            <a:avLst/>
                          </a:prstGeom>
                          <a:noFill/>
                          <a:ln>
                            <a:noFill/>
                          </a:ln>
                        </pic:spPr>
                      </pic:pic>
                    </a:graphicData>
                  </a:graphic>
                </wp:inline>
              </w:drawing>
            </w:r>
          </w:p>
        </w:tc>
        <w:tc>
          <w:tcPr>
            <w:tcW w:w="3643" w:type="dxa"/>
            <w:vAlign w:val="center"/>
          </w:tcPr>
          <w:p w14:paraId="4790D998"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70E948F0" wp14:editId="40A01F2A">
                  <wp:extent cx="2181225" cy="990600"/>
                  <wp:effectExtent l="0" t="0" r="9525" b="0"/>
                  <wp:docPr id="136"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81225" cy="990600"/>
                          </a:xfrm>
                          <a:prstGeom prst="rect">
                            <a:avLst/>
                          </a:prstGeom>
                          <a:noFill/>
                          <a:ln>
                            <a:noFill/>
                          </a:ln>
                        </pic:spPr>
                      </pic:pic>
                    </a:graphicData>
                  </a:graphic>
                </wp:inline>
              </w:drawing>
            </w:r>
          </w:p>
        </w:tc>
      </w:tr>
      <w:tr w:rsidR="00FD12D9" w:rsidRPr="00151211" w14:paraId="67E1BD48" w14:textId="77777777" w:rsidTr="00151211">
        <w:trPr>
          <w:trHeight w:val="1566"/>
        </w:trPr>
        <w:tc>
          <w:tcPr>
            <w:tcW w:w="1966" w:type="dxa"/>
          </w:tcPr>
          <w:p w14:paraId="4A4E7E2E" w14:textId="77777777" w:rsidR="00DA28CC" w:rsidRPr="00151211" w:rsidRDefault="00DA28CC" w:rsidP="00151211">
            <w:pPr>
              <w:spacing w:after="0" w:line="240" w:lineRule="auto"/>
              <w:rPr>
                <w:sz w:val="20"/>
                <w:szCs w:val="20"/>
              </w:rPr>
            </w:pPr>
            <w:r w:rsidRPr="00151211">
              <w:rPr>
                <w:sz w:val="20"/>
                <w:szCs w:val="20"/>
              </w:rPr>
              <w:t>Описание:</w:t>
            </w:r>
          </w:p>
          <w:p w14:paraId="404B8154" w14:textId="77777777" w:rsidR="00DA28CC" w:rsidRPr="00151211" w:rsidRDefault="00DA28CC" w:rsidP="00151211">
            <w:pPr>
              <w:spacing w:after="0" w:line="240" w:lineRule="auto"/>
              <w:rPr>
                <w:sz w:val="20"/>
                <w:szCs w:val="20"/>
              </w:rPr>
            </w:pPr>
            <w:r w:rsidRPr="00151211">
              <w:rPr>
                <w:sz w:val="20"/>
                <w:szCs w:val="20"/>
              </w:rPr>
              <w:t>Ось гидротехнического сооружения</w:t>
            </w:r>
          </w:p>
        </w:tc>
        <w:tc>
          <w:tcPr>
            <w:tcW w:w="3246" w:type="dxa"/>
          </w:tcPr>
          <w:p w14:paraId="2BAD4C75" w14:textId="77777777" w:rsidR="00DA28CC" w:rsidRPr="00151211" w:rsidRDefault="00DA28CC" w:rsidP="00151211">
            <w:pPr>
              <w:spacing w:after="0" w:line="240" w:lineRule="auto"/>
              <w:rPr>
                <w:sz w:val="20"/>
                <w:szCs w:val="20"/>
              </w:rPr>
            </w:pPr>
            <w:r w:rsidRPr="00151211">
              <w:rPr>
                <w:sz w:val="20"/>
                <w:szCs w:val="20"/>
              </w:rPr>
              <w:t>Описание:</w:t>
            </w:r>
          </w:p>
          <w:p w14:paraId="325AEF49" w14:textId="1A32EB82" w:rsidR="00DA28CC" w:rsidRPr="00151211" w:rsidRDefault="00DA28CC" w:rsidP="00E06C8F">
            <w:pPr>
              <w:spacing w:after="0" w:line="240" w:lineRule="auto"/>
              <w:rPr>
                <w:sz w:val="20"/>
                <w:szCs w:val="20"/>
              </w:rPr>
            </w:pPr>
            <w:r w:rsidRPr="00151211">
              <w:rPr>
                <w:sz w:val="20"/>
                <w:szCs w:val="20"/>
              </w:rPr>
              <w:t>3D</w:t>
            </w:r>
            <w:r w:rsidR="00504CAB">
              <w:rPr>
                <w:sz w:val="20"/>
                <w:szCs w:val="20"/>
              </w:rPr>
              <w:t>-</w:t>
            </w:r>
            <w:r w:rsidRPr="00151211">
              <w:rPr>
                <w:sz w:val="20"/>
                <w:szCs w:val="20"/>
              </w:rPr>
              <w:t>объем, обозначающий примерные габаритные размеры сооружения. Может быть выполнен характерными линиям, телом AutoCAD или коридором</w:t>
            </w:r>
          </w:p>
        </w:tc>
        <w:tc>
          <w:tcPr>
            <w:tcW w:w="3141" w:type="dxa"/>
          </w:tcPr>
          <w:p w14:paraId="659A81A2" w14:textId="77777777" w:rsidR="00DA28CC" w:rsidRPr="00151211" w:rsidRDefault="00DA28CC" w:rsidP="00151211">
            <w:pPr>
              <w:spacing w:after="0" w:line="240" w:lineRule="auto"/>
              <w:rPr>
                <w:sz w:val="20"/>
                <w:szCs w:val="20"/>
              </w:rPr>
            </w:pPr>
            <w:r w:rsidRPr="00151211">
              <w:rPr>
                <w:sz w:val="20"/>
                <w:szCs w:val="20"/>
              </w:rPr>
              <w:t>Описание:</w:t>
            </w:r>
          </w:p>
          <w:p w14:paraId="736C13F1" w14:textId="3B796050" w:rsidR="00DA28CC" w:rsidRPr="00151211" w:rsidRDefault="00DA28CC" w:rsidP="00151211">
            <w:pPr>
              <w:spacing w:after="0" w:line="240" w:lineRule="auto"/>
              <w:rPr>
                <w:sz w:val="20"/>
                <w:szCs w:val="20"/>
              </w:rPr>
            </w:pPr>
            <w:r w:rsidRPr="00151211">
              <w:rPr>
                <w:sz w:val="20"/>
                <w:szCs w:val="20"/>
              </w:rPr>
              <w:t>3D</w:t>
            </w:r>
            <w:r w:rsidR="00504CAB">
              <w:rPr>
                <w:sz w:val="20"/>
                <w:szCs w:val="20"/>
              </w:rPr>
              <w:t>-</w:t>
            </w:r>
            <w:r w:rsidRPr="00151211">
              <w:rPr>
                <w:sz w:val="20"/>
                <w:szCs w:val="20"/>
              </w:rPr>
              <w:t>модель с точной поверхностью верха сооружения. Проработаны выходы на рельеф</w:t>
            </w:r>
          </w:p>
        </w:tc>
        <w:tc>
          <w:tcPr>
            <w:tcW w:w="3255" w:type="dxa"/>
          </w:tcPr>
          <w:p w14:paraId="1445FA91" w14:textId="77777777" w:rsidR="00DA28CC" w:rsidRPr="00151211" w:rsidRDefault="00DA28CC" w:rsidP="00151211">
            <w:pPr>
              <w:spacing w:after="0" w:line="240" w:lineRule="auto"/>
              <w:rPr>
                <w:sz w:val="20"/>
                <w:szCs w:val="20"/>
              </w:rPr>
            </w:pPr>
            <w:r w:rsidRPr="00151211">
              <w:rPr>
                <w:sz w:val="20"/>
                <w:szCs w:val="20"/>
              </w:rPr>
              <w:t>Описание:</w:t>
            </w:r>
          </w:p>
          <w:p w14:paraId="5BAA4372" w14:textId="3A70B208" w:rsidR="00DA28CC" w:rsidRPr="00151211" w:rsidRDefault="00DA28CC" w:rsidP="00504CAB">
            <w:pPr>
              <w:spacing w:after="0" w:line="240" w:lineRule="auto"/>
              <w:rPr>
                <w:sz w:val="20"/>
                <w:szCs w:val="20"/>
              </w:rPr>
            </w:pPr>
            <w:r w:rsidRPr="00151211">
              <w:rPr>
                <w:sz w:val="20"/>
                <w:szCs w:val="20"/>
              </w:rPr>
              <w:t>3D модель с точными поверхностями по всем слоям и стадиями возведения</w:t>
            </w:r>
          </w:p>
        </w:tc>
        <w:tc>
          <w:tcPr>
            <w:tcW w:w="3643" w:type="dxa"/>
          </w:tcPr>
          <w:p w14:paraId="2DEA6427" w14:textId="77777777" w:rsidR="00DA28CC" w:rsidRPr="00151211" w:rsidRDefault="00DA28CC" w:rsidP="00151211">
            <w:pPr>
              <w:spacing w:after="0" w:line="240" w:lineRule="auto"/>
              <w:rPr>
                <w:sz w:val="20"/>
                <w:szCs w:val="20"/>
              </w:rPr>
            </w:pPr>
            <w:r w:rsidRPr="00151211">
              <w:rPr>
                <w:sz w:val="20"/>
                <w:szCs w:val="20"/>
              </w:rPr>
              <w:t>Описание:</w:t>
            </w:r>
          </w:p>
          <w:p w14:paraId="1410E9B0" w14:textId="77777777" w:rsidR="00DA28CC" w:rsidRPr="00151211" w:rsidRDefault="00DA28CC" w:rsidP="00151211">
            <w:pPr>
              <w:spacing w:after="0" w:line="240" w:lineRule="auto"/>
              <w:rPr>
                <w:sz w:val="20"/>
                <w:szCs w:val="20"/>
              </w:rPr>
            </w:pPr>
            <w:r w:rsidRPr="00151211">
              <w:rPr>
                <w:sz w:val="20"/>
                <w:szCs w:val="20"/>
              </w:rPr>
              <w:t>Детально смоделированный объект, с учетом всех вспомогательных сооружений</w:t>
            </w:r>
          </w:p>
        </w:tc>
      </w:tr>
      <w:tr w:rsidR="00FD12D9" w:rsidRPr="00151211" w14:paraId="3F7B4D08" w14:textId="77777777" w:rsidTr="00151211">
        <w:trPr>
          <w:trHeight w:val="742"/>
        </w:trPr>
        <w:tc>
          <w:tcPr>
            <w:tcW w:w="1966" w:type="dxa"/>
          </w:tcPr>
          <w:p w14:paraId="5A2763C6" w14:textId="77777777" w:rsidR="00DA28CC" w:rsidRPr="00151211" w:rsidRDefault="00DA28CC" w:rsidP="00151211">
            <w:pPr>
              <w:spacing w:after="0" w:line="240" w:lineRule="auto"/>
              <w:rPr>
                <w:sz w:val="20"/>
                <w:szCs w:val="20"/>
              </w:rPr>
            </w:pPr>
            <w:r w:rsidRPr="00151211">
              <w:rPr>
                <w:sz w:val="20"/>
                <w:szCs w:val="20"/>
              </w:rPr>
              <w:t>Тип объекта:</w:t>
            </w:r>
          </w:p>
          <w:p w14:paraId="342B7CFF"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трасса</w:t>
            </w:r>
          </w:p>
        </w:tc>
        <w:tc>
          <w:tcPr>
            <w:tcW w:w="3246" w:type="dxa"/>
          </w:tcPr>
          <w:p w14:paraId="036702DB" w14:textId="77777777" w:rsidR="00DA28CC" w:rsidRPr="00151211" w:rsidRDefault="00DA28CC" w:rsidP="00151211">
            <w:pPr>
              <w:spacing w:after="0" w:line="240" w:lineRule="auto"/>
              <w:rPr>
                <w:sz w:val="20"/>
                <w:szCs w:val="20"/>
              </w:rPr>
            </w:pPr>
            <w:r w:rsidRPr="00151211">
              <w:rPr>
                <w:sz w:val="20"/>
                <w:szCs w:val="20"/>
              </w:rPr>
              <w:t>Тип объекта:</w:t>
            </w:r>
          </w:p>
          <w:p w14:paraId="21E53239" w14:textId="77777777" w:rsidR="00DA28CC" w:rsidRPr="00151211" w:rsidRDefault="00DA28CC" w:rsidP="00E06C8F">
            <w:pPr>
              <w:spacing w:after="0" w:line="240" w:lineRule="auto"/>
              <w:rPr>
                <w:sz w:val="20"/>
                <w:szCs w:val="20"/>
              </w:rPr>
            </w:pPr>
            <w:r w:rsidRPr="00151211">
              <w:rPr>
                <w:sz w:val="20"/>
                <w:szCs w:val="20"/>
              </w:rPr>
              <w:t xml:space="preserve">Тела AutoCAD, поверхность </w:t>
            </w:r>
          </w:p>
        </w:tc>
        <w:tc>
          <w:tcPr>
            <w:tcW w:w="3141" w:type="dxa"/>
          </w:tcPr>
          <w:p w14:paraId="70C4840E" w14:textId="77777777" w:rsidR="00DA28CC" w:rsidRPr="00151211" w:rsidRDefault="00DA28CC" w:rsidP="00151211">
            <w:pPr>
              <w:spacing w:after="0" w:line="240" w:lineRule="auto"/>
              <w:rPr>
                <w:sz w:val="20"/>
                <w:szCs w:val="20"/>
              </w:rPr>
            </w:pPr>
            <w:r w:rsidRPr="00151211">
              <w:rPr>
                <w:sz w:val="20"/>
                <w:szCs w:val="20"/>
              </w:rPr>
              <w:t>Тип объекта:</w:t>
            </w:r>
          </w:p>
          <w:p w14:paraId="3E0AF4A3" w14:textId="77777777" w:rsidR="00DA28CC" w:rsidRPr="00151211" w:rsidRDefault="00DA28CC" w:rsidP="00151211">
            <w:pPr>
              <w:spacing w:after="0" w:line="240" w:lineRule="auto"/>
              <w:rPr>
                <w:sz w:val="20"/>
                <w:szCs w:val="20"/>
              </w:rPr>
            </w:pPr>
            <w:r w:rsidRPr="00151211">
              <w:rPr>
                <w:sz w:val="20"/>
                <w:szCs w:val="20"/>
              </w:rPr>
              <w:t xml:space="preserve">Поверхности, коридоры </w:t>
            </w:r>
          </w:p>
        </w:tc>
        <w:tc>
          <w:tcPr>
            <w:tcW w:w="3255" w:type="dxa"/>
          </w:tcPr>
          <w:p w14:paraId="4557EC41" w14:textId="77777777" w:rsidR="00DA28CC" w:rsidRPr="00151211" w:rsidRDefault="00DA28CC" w:rsidP="00151211">
            <w:pPr>
              <w:spacing w:after="0" w:line="240" w:lineRule="auto"/>
              <w:rPr>
                <w:sz w:val="20"/>
                <w:szCs w:val="20"/>
              </w:rPr>
            </w:pPr>
            <w:r w:rsidRPr="00151211">
              <w:rPr>
                <w:sz w:val="20"/>
                <w:szCs w:val="20"/>
              </w:rPr>
              <w:t>Тип объекта:</w:t>
            </w:r>
          </w:p>
          <w:p w14:paraId="590F47B0" w14:textId="77777777" w:rsidR="00DA28CC" w:rsidRPr="00151211" w:rsidRDefault="00DA28CC" w:rsidP="00151211">
            <w:pPr>
              <w:spacing w:after="0" w:line="240" w:lineRule="auto"/>
              <w:rPr>
                <w:sz w:val="20"/>
                <w:szCs w:val="20"/>
              </w:rPr>
            </w:pPr>
            <w:r w:rsidRPr="00151211">
              <w:rPr>
                <w:sz w:val="20"/>
                <w:szCs w:val="20"/>
              </w:rPr>
              <w:t>Поверхности, коридоры</w:t>
            </w:r>
          </w:p>
        </w:tc>
        <w:tc>
          <w:tcPr>
            <w:tcW w:w="3643" w:type="dxa"/>
          </w:tcPr>
          <w:p w14:paraId="3A3E0F1E" w14:textId="77777777" w:rsidR="00DA28CC" w:rsidRPr="00151211" w:rsidRDefault="00DA28CC" w:rsidP="00151211">
            <w:pPr>
              <w:spacing w:after="0" w:line="240" w:lineRule="auto"/>
              <w:rPr>
                <w:sz w:val="20"/>
                <w:szCs w:val="20"/>
              </w:rPr>
            </w:pPr>
            <w:r w:rsidRPr="00151211">
              <w:rPr>
                <w:sz w:val="20"/>
                <w:szCs w:val="20"/>
              </w:rPr>
              <w:t>Тип объекта:</w:t>
            </w:r>
          </w:p>
          <w:p w14:paraId="79D6C61D" w14:textId="77777777" w:rsidR="00DA28CC" w:rsidRPr="00151211" w:rsidRDefault="00DA28CC" w:rsidP="00E06C8F">
            <w:pPr>
              <w:spacing w:after="0" w:line="240" w:lineRule="auto"/>
              <w:rPr>
                <w:sz w:val="20"/>
                <w:szCs w:val="20"/>
              </w:rPr>
            </w:pPr>
            <w:r w:rsidRPr="00151211">
              <w:rPr>
                <w:sz w:val="20"/>
                <w:szCs w:val="20"/>
              </w:rPr>
              <w:t>Поверхности, коридоры, тела AutoCAD</w:t>
            </w:r>
          </w:p>
        </w:tc>
      </w:tr>
      <w:tr w:rsidR="00FD12D9" w:rsidRPr="00151211" w14:paraId="6C2B16EB" w14:textId="77777777" w:rsidTr="00151211">
        <w:trPr>
          <w:trHeight w:val="989"/>
        </w:trPr>
        <w:tc>
          <w:tcPr>
            <w:tcW w:w="1966" w:type="dxa"/>
          </w:tcPr>
          <w:p w14:paraId="7847078A" w14:textId="77777777" w:rsidR="00DA28CC" w:rsidRPr="00151211" w:rsidRDefault="00DA28CC" w:rsidP="00151211">
            <w:pPr>
              <w:spacing w:after="0" w:line="240" w:lineRule="auto"/>
              <w:rPr>
                <w:sz w:val="20"/>
                <w:szCs w:val="20"/>
              </w:rPr>
            </w:pPr>
            <w:r w:rsidRPr="00151211">
              <w:rPr>
                <w:sz w:val="20"/>
                <w:szCs w:val="20"/>
              </w:rPr>
              <w:t>Свойства:</w:t>
            </w:r>
          </w:p>
          <w:p w14:paraId="57F93EF4" w14:textId="77777777" w:rsidR="00DA28CC" w:rsidRPr="00151211" w:rsidRDefault="00DA28CC" w:rsidP="00151211">
            <w:pPr>
              <w:spacing w:after="0" w:line="240" w:lineRule="auto"/>
              <w:rPr>
                <w:sz w:val="20"/>
                <w:szCs w:val="20"/>
              </w:rPr>
            </w:pPr>
            <w:r w:rsidRPr="00151211">
              <w:rPr>
                <w:sz w:val="20"/>
                <w:szCs w:val="20"/>
              </w:rPr>
              <w:t xml:space="preserve">Слой, пикетаж, радиусы </w:t>
            </w:r>
          </w:p>
        </w:tc>
        <w:tc>
          <w:tcPr>
            <w:tcW w:w="3246" w:type="dxa"/>
          </w:tcPr>
          <w:p w14:paraId="0FF1005E" w14:textId="77777777" w:rsidR="00DA28CC" w:rsidRPr="00151211" w:rsidRDefault="00DA28CC" w:rsidP="00151211">
            <w:pPr>
              <w:spacing w:after="0" w:line="240" w:lineRule="auto"/>
              <w:rPr>
                <w:sz w:val="20"/>
                <w:szCs w:val="20"/>
              </w:rPr>
            </w:pPr>
            <w:r w:rsidRPr="00151211">
              <w:rPr>
                <w:sz w:val="20"/>
                <w:szCs w:val="20"/>
              </w:rPr>
              <w:t>Свойства:</w:t>
            </w:r>
          </w:p>
          <w:p w14:paraId="2BA7D4F1" w14:textId="77777777" w:rsidR="00DA28CC" w:rsidRPr="00151211" w:rsidRDefault="00DA28CC" w:rsidP="00151211">
            <w:pPr>
              <w:spacing w:after="0" w:line="240" w:lineRule="auto"/>
              <w:rPr>
                <w:sz w:val="20"/>
                <w:szCs w:val="20"/>
              </w:rPr>
            </w:pPr>
            <w:r w:rsidRPr="00151211">
              <w:rPr>
                <w:sz w:val="20"/>
                <w:szCs w:val="20"/>
              </w:rPr>
              <w:t>Слой, размеры, объем</w:t>
            </w:r>
          </w:p>
        </w:tc>
        <w:tc>
          <w:tcPr>
            <w:tcW w:w="3141" w:type="dxa"/>
          </w:tcPr>
          <w:p w14:paraId="60A0DD44" w14:textId="77777777" w:rsidR="00DA28CC" w:rsidRPr="00151211" w:rsidRDefault="00DA28CC" w:rsidP="00151211">
            <w:pPr>
              <w:spacing w:after="0" w:line="240" w:lineRule="auto"/>
              <w:rPr>
                <w:sz w:val="20"/>
                <w:szCs w:val="20"/>
              </w:rPr>
            </w:pPr>
            <w:r w:rsidRPr="00151211">
              <w:rPr>
                <w:sz w:val="20"/>
                <w:szCs w:val="20"/>
              </w:rPr>
              <w:t>Свойства:</w:t>
            </w:r>
          </w:p>
          <w:p w14:paraId="165570FE"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3255" w:type="dxa"/>
          </w:tcPr>
          <w:p w14:paraId="66DC7A57" w14:textId="77777777" w:rsidR="00DA28CC" w:rsidRPr="00151211" w:rsidRDefault="00DA28CC" w:rsidP="00151211">
            <w:pPr>
              <w:spacing w:after="0" w:line="240" w:lineRule="auto"/>
              <w:rPr>
                <w:sz w:val="20"/>
                <w:szCs w:val="20"/>
              </w:rPr>
            </w:pPr>
            <w:r w:rsidRPr="00151211">
              <w:rPr>
                <w:sz w:val="20"/>
                <w:szCs w:val="20"/>
              </w:rPr>
              <w:t>Свойства:</w:t>
            </w:r>
          </w:p>
          <w:p w14:paraId="334E530B" w14:textId="77777777" w:rsidR="00DA28CC" w:rsidRPr="00151211" w:rsidRDefault="00DA28CC" w:rsidP="00151211">
            <w:pPr>
              <w:spacing w:after="0" w:line="240" w:lineRule="auto"/>
              <w:rPr>
                <w:sz w:val="20"/>
                <w:szCs w:val="20"/>
              </w:rPr>
            </w:pPr>
            <w:r w:rsidRPr="00151211">
              <w:rPr>
                <w:sz w:val="20"/>
                <w:szCs w:val="20"/>
              </w:rPr>
              <w:t>Слой, размеры, объемы</w:t>
            </w:r>
          </w:p>
        </w:tc>
        <w:tc>
          <w:tcPr>
            <w:tcW w:w="3643" w:type="dxa"/>
          </w:tcPr>
          <w:p w14:paraId="5ED49500" w14:textId="77777777" w:rsidR="00DA28CC" w:rsidRPr="00151211" w:rsidRDefault="00DA28CC" w:rsidP="00151211">
            <w:pPr>
              <w:spacing w:after="0" w:line="240" w:lineRule="auto"/>
              <w:rPr>
                <w:sz w:val="20"/>
                <w:szCs w:val="20"/>
              </w:rPr>
            </w:pPr>
            <w:r w:rsidRPr="00151211">
              <w:rPr>
                <w:sz w:val="20"/>
                <w:szCs w:val="20"/>
              </w:rPr>
              <w:t>Свойства:</w:t>
            </w:r>
          </w:p>
          <w:p w14:paraId="1C651032" w14:textId="77777777" w:rsidR="00DA28CC" w:rsidRPr="00151211" w:rsidRDefault="00DA28CC" w:rsidP="00151211">
            <w:pPr>
              <w:spacing w:after="0" w:line="240" w:lineRule="auto"/>
              <w:rPr>
                <w:sz w:val="20"/>
                <w:szCs w:val="20"/>
              </w:rPr>
            </w:pPr>
            <w:r w:rsidRPr="00151211">
              <w:rPr>
                <w:sz w:val="20"/>
                <w:szCs w:val="20"/>
              </w:rPr>
              <w:t>Слой, точные размеры, объемы</w:t>
            </w:r>
          </w:p>
        </w:tc>
      </w:tr>
      <w:tr w:rsidR="00FD12D9" w:rsidRPr="00151211" w14:paraId="5A8A3500" w14:textId="77777777" w:rsidTr="00151211">
        <w:trPr>
          <w:trHeight w:val="739"/>
        </w:trPr>
        <w:tc>
          <w:tcPr>
            <w:tcW w:w="1966" w:type="dxa"/>
          </w:tcPr>
          <w:p w14:paraId="4C1B1D85"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74863BD"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246" w:type="dxa"/>
          </w:tcPr>
          <w:p w14:paraId="3F271D21"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5A95622A"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41" w:type="dxa"/>
          </w:tcPr>
          <w:p w14:paraId="2FE3C3AB" w14:textId="77777777" w:rsidR="00DA28CC" w:rsidRPr="00151211" w:rsidRDefault="00DA28CC" w:rsidP="00151211">
            <w:pPr>
              <w:spacing w:after="0" w:line="240" w:lineRule="auto"/>
              <w:rPr>
                <w:sz w:val="20"/>
                <w:szCs w:val="20"/>
              </w:rPr>
            </w:pPr>
            <w:r w:rsidRPr="00151211">
              <w:rPr>
                <w:sz w:val="20"/>
                <w:szCs w:val="20"/>
              </w:rPr>
              <w:t>Применение:</w:t>
            </w:r>
          </w:p>
          <w:p w14:paraId="4FD64BDD"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3255" w:type="dxa"/>
          </w:tcPr>
          <w:p w14:paraId="6B2947D5" w14:textId="77777777" w:rsidR="00DA28CC" w:rsidRPr="00151211" w:rsidRDefault="00DA28CC" w:rsidP="00151211">
            <w:pPr>
              <w:spacing w:after="0" w:line="240" w:lineRule="auto"/>
              <w:rPr>
                <w:sz w:val="20"/>
                <w:szCs w:val="20"/>
              </w:rPr>
            </w:pPr>
            <w:r w:rsidRPr="00151211">
              <w:rPr>
                <w:sz w:val="20"/>
                <w:szCs w:val="20"/>
              </w:rPr>
              <w:t>Применение:</w:t>
            </w:r>
          </w:p>
          <w:p w14:paraId="29B59B75"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643" w:type="dxa"/>
          </w:tcPr>
          <w:p w14:paraId="3719B2B1" w14:textId="77777777" w:rsidR="00DA28CC" w:rsidRPr="00151211" w:rsidRDefault="00DA28CC" w:rsidP="00151211">
            <w:pPr>
              <w:spacing w:after="0" w:line="240" w:lineRule="auto"/>
              <w:rPr>
                <w:sz w:val="20"/>
                <w:szCs w:val="20"/>
              </w:rPr>
            </w:pPr>
            <w:r w:rsidRPr="00151211">
              <w:rPr>
                <w:sz w:val="20"/>
                <w:szCs w:val="20"/>
              </w:rPr>
              <w:t>Применение:</w:t>
            </w:r>
          </w:p>
          <w:p w14:paraId="6FE90C4F"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0320160C"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А.9. Существующие инженерные сети</w:t>
      </w:r>
    </w:p>
    <w:tbl>
      <w:tblPr>
        <w:tblpPr w:leftFromText="180" w:rightFromText="180" w:vertAnchor="text" w:horzAnchor="margin" w:tblpY="376"/>
        <w:tblW w:w="15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3156"/>
        <w:gridCol w:w="2769"/>
        <w:gridCol w:w="2855"/>
        <w:gridCol w:w="3485"/>
      </w:tblGrid>
      <w:tr w:rsidR="00FD12D9" w:rsidRPr="00151211" w14:paraId="68B27474" w14:textId="77777777" w:rsidTr="00151211">
        <w:trPr>
          <w:trHeight w:val="438"/>
        </w:trPr>
        <w:tc>
          <w:tcPr>
            <w:tcW w:w="2975" w:type="dxa"/>
          </w:tcPr>
          <w:p w14:paraId="00FA840F"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3141" w:type="dxa"/>
          </w:tcPr>
          <w:p w14:paraId="25A8E1AF"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2771" w:type="dxa"/>
          </w:tcPr>
          <w:p w14:paraId="5AE6C3D1"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2864" w:type="dxa"/>
          </w:tcPr>
          <w:p w14:paraId="61F32066"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486" w:type="dxa"/>
          </w:tcPr>
          <w:p w14:paraId="472EC7C4"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5317E74D" w14:textId="77777777" w:rsidTr="00151211">
        <w:trPr>
          <w:trHeight w:val="2508"/>
        </w:trPr>
        <w:tc>
          <w:tcPr>
            <w:tcW w:w="2975" w:type="dxa"/>
            <w:vAlign w:val="center"/>
          </w:tcPr>
          <w:p w14:paraId="212A8692"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59D87163" wp14:editId="5F82C8B7">
                  <wp:extent cx="1419225" cy="1000125"/>
                  <wp:effectExtent l="0" t="0" r="9525" b="9525"/>
                  <wp:docPr id="137"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19225" cy="1000125"/>
                          </a:xfrm>
                          <a:prstGeom prst="rect">
                            <a:avLst/>
                          </a:prstGeom>
                          <a:noFill/>
                          <a:ln>
                            <a:noFill/>
                          </a:ln>
                        </pic:spPr>
                      </pic:pic>
                    </a:graphicData>
                  </a:graphic>
                </wp:inline>
              </w:drawing>
            </w:r>
          </w:p>
        </w:tc>
        <w:tc>
          <w:tcPr>
            <w:tcW w:w="3141" w:type="dxa"/>
            <w:vAlign w:val="center"/>
          </w:tcPr>
          <w:p w14:paraId="77794F40"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375B07F2" wp14:editId="3A4CA53B">
                  <wp:extent cx="1857375" cy="742950"/>
                  <wp:effectExtent l="0" t="0" r="9525" b="0"/>
                  <wp:docPr id="138"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57375" cy="742950"/>
                          </a:xfrm>
                          <a:prstGeom prst="rect">
                            <a:avLst/>
                          </a:prstGeom>
                          <a:noFill/>
                          <a:ln>
                            <a:noFill/>
                          </a:ln>
                        </pic:spPr>
                      </pic:pic>
                    </a:graphicData>
                  </a:graphic>
                </wp:inline>
              </w:drawing>
            </w:r>
          </w:p>
          <w:p w14:paraId="03E23DA5" w14:textId="77777777" w:rsidR="00DA28CC" w:rsidRPr="00151211" w:rsidRDefault="00DA28CC" w:rsidP="00151211">
            <w:pPr>
              <w:spacing w:after="0" w:line="240" w:lineRule="auto"/>
              <w:rPr>
                <w:sz w:val="20"/>
                <w:szCs w:val="20"/>
              </w:rPr>
            </w:pPr>
          </w:p>
        </w:tc>
        <w:tc>
          <w:tcPr>
            <w:tcW w:w="2771" w:type="dxa"/>
            <w:vAlign w:val="center"/>
          </w:tcPr>
          <w:p w14:paraId="19638BEE"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296BABDD" wp14:editId="22AD188D">
                  <wp:extent cx="1419225" cy="1066800"/>
                  <wp:effectExtent l="0" t="0" r="9525" b="0"/>
                  <wp:docPr id="139"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19225" cy="1066800"/>
                          </a:xfrm>
                          <a:prstGeom prst="rect">
                            <a:avLst/>
                          </a:prstGeom>
                          <a:noFill/>
                          <a:ln>
                            <a:noFill/>
                          </a:ln>
                        </pic:spPr>
                      </pic:pic>
                    </a:graphicData>
                  </a:graphic>
                </wp:inline>
              </w:drawing>
            </w:r>
          </w:p>
        </w:tc>
        <w:tc>
          <w:tcPr>
            <w:tcW w:w="2864" w:type="dxa"/>
            <w:vAlign w:val="center"/>
          </w:tcPr>
          <w:p w14:paraId="1AFBEAA7" w14:textId="77777777" w:rsidR="00DA28CC" w:rsidRPr="00151211" w:rsidRDefault="006E13F9" w:rsidP="00151211">
            <w:pPr>
              <w:spacing w:after="0" w:line="240" w:lineRule="auto"/>
              <w:jc w:val="center"/>
              <w:rPr>
                <w:sz w:val="20"/>
                <w:szCs w:val="20"/>
              </w:rPr>
            </w:pPr>
            <w:r>
              <w:rPr>
                <w:noProof/>
                <w:sz w:val="20"/>
                <w:szCs w:val="20"/>
                <w:lang w:eastAsia="ru-RU"/>
              </w:rPr>
              <w:drawing>
                <wp:anchor distT="0" distB="0" distL="114300" distR="114300" simplePos="0" relativeHeight="251658752" behindDoc="0" locked="0" layoutInCell="1" allowOverlap="1" wp14:anchorId="659395D6" wp14:editId="69E830EB">
                  <wp:simplePos x="0" y="0"/>
                  <wp:positionH relativeFrom="column">
                    <wp:posOffset>19050</wp:posOffset>
                  </wp:positionH>
                  <wp:positionV relativeFrom="paragraph">
                    <wp:posOffset>-113665</wp:posOffset>
                  </wp:positionV>
                  <wp:extent cx="1413510" cy="1084580"/>
                  <wp:effectExtent l="0" t="0" r="0" b="1270"/>
                  <wp:wrapNone/>
                  <wp:docPr id="320"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413510" cy="1084580"/>
                          </a:xfrm>
                          <a:prstGeom prst="rect">
                            <a:avLst/>
                          </a:prstGeom>
                          <a:noFill/>
                        </pic:spPr>
                      </pic:pic>
                    </a:graphicData>
                  </a:graphic>
                </wp:anchor>
              </w:drawing>
            </w:r>
          </w:p>
        </w:tc>
        <w:tc>
          <w:tcPr>
            <w:tcW w:w="3486" w:type="dxa"/>
            <w:vAlign w:val="center"/>
          </w:tcPr>
          <w:p w14:paraId="4D65BD31"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0BA9A315" wp14:editId="05E20BD6">
                  <wp:extent cx="1924050" cy="1076325"/>
                  <wp:effectExtent l="0" t="0" r="0" b="9525"/>
                  <wp:docPr id="140"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924050" cy="1076325"/>
                          </a:xfrm>
                          <a:prstGeom prst="rect">
                            <a:avLst/>
                          </a:prstGeom>
                          <a:noFill/>
                          <a:ln>
                            <a:noFill/>
                          </a:ln>
                        </pic:spPr>
                      </pic:pic>
                    </a:graphicData>
                  </a:graphic>
                </wp:inline>
              </w:drawing>
            </w:r>
          </w:p>
        </w:tc>
      </w:tr>
      <w:tr w:rsidR="00FD12D9" w:rsidRPr="00151211" w14:paraId="24D16792" w14:textId="77777777" w:rsidTr="00151211">
        <w:trPr>
          <w:trHeight w:val="1736"/>
        </w:trPr>
        <w:tc>
          <w:tcPr>
            <w:tcW w:w="2975" w:type="dxa"/>
          </w:tcPr>
          <w:p w14:paraId="57116165" w14:textId="77777777" w:rsidR="00DA28CC" w:rsidRPr="00151211" w:rsidRDefault="00DA28CC" w:rsidP="00151211">
            <w:pPr>
              <w:spacing w:after="0" w:line="240" w:lineRule="auto"/>
              <w:rPr>
                <w:sz w:val="20"/>
                <w:szCs w:val="20"/>
              </w:rPr>
            </w:pPr>
            <w:r w:rsidRPr="00151211">
              <w:rPr>
                <w:sz w:val="20"/>
                <w:szCs w:val="20"/>
              </w:rPr>
              <w:t>Описание:</w:t>
            </w:r>
          </w:p>
          <w:p w14:paraId="50D23329" w14:textId="77777777" w:rsidR="00DA28CC" w:rsidRPr="00151211" w:rsidRDefault="00DA28CC" w:rsidP="00151211">
            <w:pPr>
              <w:spacing w:after="0" w:line="240" w:lineRule="auto"/>
              <w:rPr>
                <w:sz w:val="20"/>
                <w:szCs w:val="20"/>
              </w:rPr>
            </w:pPr>
            <w:r w:rsidRPr="00151211">
              <w:rPr>
                <w:sz w:val="20"/>
                <w:szCs w:val="20"/>
              </w:rPr>
              <w:t>Расположение сетей на плане, как 2</w:t>
            </w:r>
            <w:r w:rsidRPr="00151211">
              <w:rPr>
                <w:sz w:val="20"/>
                <w:szCs w:val="20"/>
                <w:lang w:val="en-US"/>
              </w:rPr>
              <w:t>D</w:t>
            </w:r>
            <w:r w:rsidRPr="00151211">
              <w:rPr>
                <w:sz w:val="20"/>
                <w:szCs w:val="20"/>
              </w:rPr>
              <w:t>-линии</w:t>
            </w:r>
          </w:p>
        </w:tc>
        <w:tc>
          <w:tcPr>
            <w:tcW w:w="3141" w:type="dxa"/>
          </w:tcPr>
          <w:p w14:paraId="2B019313" w14:textId="77777777" w:rsidR="00DA28CC" w:rsidRPr="00151211" w:rsidRDefault="00DA28CC" w:rsidP="00151211">
            <w:pPr>
              <w:spacing w:after="0" w:line="240" w:lineRule="auto"/>
              <w:rPr>
                <w:sz w:val="20"/>
                <w:szCs w:val="20"/>
              </w:rPr>
            </w:pPr>
            <w:r w:rsidRPr="00151211">
              <w:rPr>
                <w:sz w:val="20"/>
                <w:szCs w:val="20"/>
              </w:rPr>
              <w:t>Описание:</w:t>
            </w:r>
          </w:p>
          <w:p w14:paraId="7673F7F2" w14:textId="77777777" w:rsidR="00DA28CC" w:rsidRPr="00151211" w:rsidRDefault="00DA28CC" w:rsidP="00151211">
            <w:pPr>
              <w:spacing w:after="0" w:line="240" w:lineRule="auto"/>
              <w:rPr>
                <w:sz w:val="20"/>
                <w:szCs w:val="20"/>
              </w:rPr>
            </w:pPr>
            <w:r w:rsidRPr="00151211">
              <w:rPr>
                <w:sz w:val="20"/>
                <w:szCs w:val="20"/>
              </w:rPr>
              <w:t>3D-линии, обозначающие положение сетей, с глубиной.</w:t>
            </w:r>
          </w:p>
          <w:p w14:paraId="59FBFA05" w14:textId="77777777" w:rsidR="00DA28CC" w:rsidRPr="00151211" w:rsidRDefault="00DA28CC" w:rsidP="00151211">
            <w:pPr>
              <w:spacing w:after="0" w:line="240" w:lineRule="auto"/>
              <w:rPr>
                <w:sz w:val="20"/>
                <w:szCs w:val="20"/>
              </w:rPr>
            </w:pPr>
            <w:r w:rsidRPr="00151211">
              <w:rPr>
                <w:sz w:val="20"/>
                <w:szCs w:val="20"/>
              </w:rPr>
              <w:t>Отметки отсутствующих глубин, по нормативам</w:t>
            </w:r>
          </w:p>
        </w:tc>
        <w:tc>
          <w:tcPr>
            <w:tcW w:w="2771" w:type="dxa"/>
          </w:tcPr>
          <w:p w14:paraId="32B37C71" w14:textId="77777777" w:rsidR="00DA28CC" w:rsidRPr="00151211" w:rsidRDefault="00DA28CC" w:rsidP="00151211">
            <w:pPr>
              <w:spacing w:after="0" w:line="240" w:lineRule="auto"/>
              <w:rPr>
                <w:sz w:val="20"/>
                <w:szCs w:val="20"/>
              </w:rPr>
            </w:pPr>
            <w:r w:rsidRPr="00151211">
              <w:rPr>
                <w:sz w:val="20"/>
                <w:szCs w:val="20"/>
              </w:rPr>
              <w:t>Описание:</w:t>
            </w:r>
          </w:p>
          <w:p w14:paraId="2AB9C0BC" w14:textId="77777777" w:rsidR="00DA28CC" w:rsidRPr="00151211" w:rsidRDefault="00DA28CC" w:rsidP="00151211">
            <w:pPr>
              <w:spacing w:after="0" w:line="240" w:lineRule="auto"/>
              <w:rPr>
                <w:sz w:val="20"/>
                <w:szCs w:val="20"/>
              </w:rPr>
            </w:pPr>
            <w:r w:rsidRPr="00151211">
              <w:rPr>
                <w:sz w:val="20"/>
                <w:szCs w:val="20"/>
              </w:rPr>
              <w:t>3D-модель в виде трубопроводной сети AutoCAD Civil 3D.</w:t>
            </w:r>
          </w:p>
          <w:p w14:paraId="3323C34A" w14:textId="77777777" w:rsidR="00DA28CC" w:rsidRPr="00151211" w:rsidRDefault="00DA28CC" w:rsidP="00151211">
            <w:pPr>
              <w:spacing w:after="0" w:line="240" w:lineRule="auto"/>
              <w:rPr>
                <w:sz w:val="20"/>
                <w:szCs w:val="20"/>
              </w:rPr>
            </w:pPr>
            <w:r w:rsidRPr="00151211">
              <w:rPr>
                <w:sz w:val="20"/>
                <w:szCs w:val="20"/>
              </w:rPr>
              <w:t>Отметки отсутствующих глубин, по нормативам.</w:t>
            </w:r>
          </w:p>
          <w:p w14:paraId="7E07C34C" w14:textId="106AB600" w:rsidR="00DA28CC" w:rsidRPr="00151211" w:rsidRDefault="00DA28CC" w:rsidP="00151211">
            <w:pPr>
              <w:spacing w:after="0" w:line="240" w:lineRule="auto"/>
              <w:rPr>
                <w:sz w:val="20"/>
                <w:szCs w:val="20"/>
              </w:rPr>
            </w:pPr>
            <w:r w:rsidRPr="00151211">
              <w:rPr>
                <w:sz w:val="20"/>
                <w:szCs w:val="20"/>
              </w:rPr>
              <w:t>Допускается отсутствие колодцев либо условные или нулевые колодцы</w:t>
            </w:r>
          </w:p>
        </w:tc>
        <w:tc>
          <w:tcPr>
            <w:tcW w:w="2864" w:type="dxa"/>
          </w:tcPr>
          <w:p w14:paraId="0ADC3D83" w14:textId="77777777" w:rsidR="00DA28CC" w:rsidRPr="00151211" w:rsidRDefault="00DA28CC" w:rsidP="00151211">
            <w:pPr>
              <w:spacing w:after="0" w:line="240" w:lineRule="auto"/>
              <w:rPr>
                <w:sz w:val="20"/>
                <w:szCs w:val="20"/>
              </w:rPr>
            </w:pPr>
            <w:r w:rsidRPr="00151211">
              <w:rPr>
                <w:sz w:val="20"/>
                <w:szCs w:val="20"/>
              </w:rPr>
              <w:t>Описание:</w:t>
            </w:r>
          </w:p>
          <w:p w14:paraId="3E308AA7" w14:textId="77777777" w:rsidR="00DA28CC" w:rsidRPr="00151211" w:rsidRDefault="00DA28CC" w:rsidP="00151211">
            <w:pPr>
              <w:spacing w:after="0" w:line="240" w:lineRule="auto"/>
              <w:rPr>
                <w:sz w:val="20"/>
                <w:szCs w:val="20"/>
              </w:rPr>
            </w:pPr>
            <w:r w:rsidRPr="00151211">
              <w:rPr>
                <w:sz w:val="20"/>
                <w:szCs w:val="20"/>
              </w:rPr>
              <w:t xml:space="preserve">3D модель в виде трубопроводной сети </w:t>
            </w:r>
            <w:r w:rsidRPr="00151211">
              <w:rPr>
                <w:sz w:val="22"/>
              </w:rPr>
              <w:t>AutoCAD</w:t>
            </w:r>
            <w:r w:rsidRPr="00151211">
              <w:rPr>
                <w:sz w:val="20"/>
                <w:szCs w:val="20"/>
              </w:rPr>
              <w:t xml:space="preserve"> Civil 3D.</w:t>
            </w:r>
          </w:p>
          <w:p w14:paraId="67440E1E" w14:textId="77777777" w:rsidR="00DA28CC" w:rsidRPr="00151211" w:rsidRDefault="00DA28CC" w:rsidP="00151211">
            <w:pPr>
              <w:spacing w:after="0" w:line="240" w:lineRule="auto"/>
              <w:rPr>
                <w:sz w:val="20"/>
                <w:szCs w:val="20"/>
              </w:rPr>
            </w:pPr>
            <w:r w:rsidRPr="00151211">
              <w:rPr>
                <w:sz w:val="20"/>
                <w:szCs w:val="20"/>
              </w:rPr>
              <w:t>Со свойствами в виде материалов, пропускной способности и т.</w:t>
            </w:r>
            <w:r w:rsidR="00504CAB">
              <w:rPr>
                <w:sz w:val="20"/>
                <w:szCs w:val="20"/>
              </w:rPr>
              <w:t> </w:t>
            </w:r>
            <w:r w:rsidRPr="00151211">
              <w:rPr>
                <w:sz w:val="20"/>
                <w:szCs w:val="20"/>
              </w:rPr>
              <w:t>п. А также со всеми видами арматуры. Глубины максимально уточн</w:t>
            </w:r>
            <w:r w:rsidR="00DA2541">
              <w:rPr>
                <w:sz w:val="20"/>
                <w:szCs w:val="20"/>
              </w:rPr>
              <w:t>е</w:t>
            </w:r>
            <w:r w:rsidRPr="00151211">
              <w:rPr>
                <w:sz w:val="20"/>
                <w:szCs w:val="20"/>
              </w:rPr>
              <w:t xml:space="preserve">нные </w:t>
            </w:r>
          </w:p>
        </w:tc>
        <w:tc>
          <w:tcPr>
            <w:tcW w:w="3486" w:type="dxa"/>
          </w:tcPr>
          <w:p w14:paraId="38DE92DB" w14:textId="77777777" w:rsidR="00DA28CC" w:rsidRPr="00151211" w:rsidRDefault="00DA28CC" w:rsidP="00151211">
            <w:pPr>
              <w:spacing w:after="0" w:line="240" w:lineRule="auto"/>
              <w:rPr>
                <w:sz w:val="20"/>
                <w:szCs w:val="20"/>
              </w:rPr>
            </w:pPr>
            <w:r w:rsidRPr="00151211">
              <w:rPr>
                <w:sz w:val="20"/>
                <w:szCs w:val="20"/>
              </w:rPr>
              <w:t>Описание:</w:t>
            </w:r>
          </w:p>
          <w:p w14:paraId="4DB49BFF" w14:textId="77777777" w:rsidR="00DA28CC" w:rsidRPr="00151211" w:rsidRDefault="00DA28CC" w:rsidP="00151211">
            <w:pPr>
              <w:spacing w:after="0" w:line="240" w:lineRule="auto"/>
              <w:rPr>
                <w:sz w:val="20"/>
                <w:szCs w:val="20"/>
              </w:rPr>
            </w:pPr>
            <w:r w:rsidRPr="00151211">
              <w:rPr>
                <w:sz w:val="20"/>
                <w:szCs w:val="20"/>
              </w:rPr>
              <w:t xml:space="preserve">Максимально точные и актуальные данные, дополнительные изыскания для выяснения положения сетей </w:t>
            </w:r>
          </w:p>
        </w:tc>
      </w:tr>
      <w:tr w:rsidR="00FD12D9" w:rsidRPr="00151211" w14:paraId="6D3E2AC6" w14:textId="77777777" w:rsidTr="00151211">
        <w:trPr>
          <w:trHeight w:val="822"/>
        </w:trPr>
        <w:tc>
          <w:tcPr>
            <w:tcW w:w="2975" w:type="dxa"/>
          </w:tcPr>
          <w:p w14:paraId="107F0F07" w14:textId="77777777" w:rsidR="00DA28CC" w:rsidRPr="00151211" w:rsidRDefault="00DA28CC" w:rsidP="00151211">
            <w:pPr>
              <w:spacing w:after="0" w:line="240" w:lineRule="auto"/>
              <w:rPr>
                <w:sz w:val="20"/>
                <w:szCs w:val="20"/>
              </w:rPr>
            </w:pPr>
            <w:r w:rsidRPr="00151211">
              <w:rPr>
                <w:sz w:val="20"/>
                <w:szCs w:val="20"/>
              </w:rPr>
              <w:t>Тип объекта:</w:t>
            </w:r>
          </w:p>
          <w:p w14:paraId="757041DA" w14:textId="77777777" w:rsidR="00DA28CC" w:rsidRPr="00151211" w:rsidRDefault="00DA28CC" w:rsidP="00151211">
            <w:pPr>
              <w:spacing w:after="0" w:line="240" w:lineRule="auto"/>
              <w:rPr>
                <w:sz w:val="20"/>
                <w:szCs w:val="20"/>
              </w:rPr>
            </w:pPr>
            <w:r w:rsidRPr="00151211">
              <w:rPr>
                <w:sz w:val="20"/>
                <w:szCs w:val="20"/>
              </w:rPr>
              <w:t>2</w:t>
            </w:r>
            <w:r w:rsidRPr="00151211">
              <w:rPr>
                <w:sz w:val="20"/>
                <w:szCs w:val="20"/>
                <w:lang w:val="en-US"/>
              </w:rPr>
              <w:t>D</w:t>
            </w:r>
            <w:r w:rsidRPr="00151211">
              <w:rPr>
                <w:sz w:val="20"/>
                <w:szCs w:val="20"/>
              </w:rPr>
              <w:t>-полилинии</w:t>
            </w:r>
          </w:p>
        </w:tc>
        <w:tc>
          <w:tcPr>
            <w:tcW w:w="3141" w:type="dxa"/>
          </w:tcPr>
          <w:p w14:paraId="6E9B3EE1" w14:textId="77777777" w:rsidR="00DA28CC" w:rsidRPr="00151211" w:rsidRDefault="00DA28CC" w:rsidP="00151211">
            <w:pPr>
              <w:spacing w:after="0" w:line="240" w:lineRule="auto"/>
              <w:rPr>
                <w:sz w:val="20"/>
                <w:szCs w:val="20"/>
              </w:rPr>
            </w:pPr>
            <w:r w:rsidRPr="00151211">
              <w:rPr>
                <w:sz w:val="20"/>
                <w:szCs w:val="20"/>
              </w:rPr>
              <w:t>Тип объекта:</w:t>
            </w:r>
          </w:p>
          <w:p w14:paraId="54C83326" w14:textId="77777777" w:rsidR="00DA28CC" w:rsidRPr="00151211" w:rsidRDefault="00DA28CC" w:rsidP="00151211">
            <w:pPr>
              <w:spacing w:after="0" w:line="240" w:lineRule="auto"/>
              <w:rPr>
                <w:sz w:val="20"/>
                <w:szCs w:val="20"/>
              </w:rPr>
            </w:pPr>
            <w:r w:rsidRPr="00151211">
              <w:rPr>
                <w:sz w:val="20"/>
                <w:szCs w:val="20"/>
              </w:rPr>
              <w:t>3D-полилинии, характерные линии</w:t>
            </w:r>
          </w:p>
        </w:tc>
        <w:tc>
          <w:tcPr>
            <w:tcW w:w="2771" w:type="dxa"/>
          </w:tcPr>
          <w:p w14:paraId="1F5F2AEC" w14:textId="77777777" w:rsidR="00DA28CC" w:rsidRPr="00151211" w:rsidRDefault="00DA28CC" w:rsidP="00151211">
            <w:pPr>
              <w:spacing w:after="0" w:line="240" w:lineRule="auto"/>
              <w:rPr>
                <w:sz w:val="20"/>
                <w:szCs w:val="20"/>
              </w:rPr>
            </w:pPr>
            <w:r w:rsidRPr="00151211">
              <w:rPr>
                <w:sz w:val="20"/>
                <w:szCs w:val="20"/>
              </w:rPr>
              <w:t>Тип объекта:</w:t>
            </w:r>
          </w:p>
          <w:p w14:paraId="20FE6BB7"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2864" w:type="dxa"/>
          </w:tcPr>
          <w:p w14:paraId="5B770600" w14:textId="77777777" w:rsidR="00DA28CC" w:rsidRPr="00151211" w:rsidRDefault="00DA28CC" w:rsidP="00151211">
            <w:pPr>
              <w:spacing w:after="0" w:line="240" w:lineRule="auto"/>
              <w:rPr>
                <w:sz w:val="20"/>
                <w:szCs w:val="20"/>
              </w:rPr>
            </w:pPr>
            <w:r w:rsidRPr="00151211">
              <w:rPr>
                <w:sz w:val="20"/>
                <w:szCs w:val="20"/>
              </w:rPr>
              <w:t>Тип объекта:</w:t>
            </w:r>
          </w:p>
          <w:p w14:paraId="002E0286" w14:textId="77777777" w:rsidR="00DA28CC" w:rsidRPr="00151211" w:rsidRDefault="00DA28CC" w:rsidP="00326E77">
            <w:pPr>
              <w:spacing w:after="0" w:line="240" w:lineRule="auto"/>
              <w:rPr>
                <w:sz w:val="20"/>
                <w:szCs w:val="20"/>
              </w:rPr>
            </w:pPr>
            <w:r w:rsidRPr="00151211">
              <w:rPr>
                <w:sz w:val="20"/>
                <w:szCs w:val="20"/>
              </w:rPr>
              <w:t>Напорные и безнапорные сети AutoCAD Civil 3D</w:t>
            </w:r>
          </w:p>
        </w:tc>
        <w:tc>
          <w:tcPr>
            <w:tcW w:w="3486" w:type="dxa"/>
          </w:tcPr>
          <w:p w14:paraId="00237DF7" w14:textId="77777777" w:rsidR="00DA28CC" w:rsidRPr="00151211" w:rsidRDefault="00DA28CC" w:rsidP="00151211">
            <w:pPr>
              <w:spacing w:after="0" w:line="240" w:lineRule="auto"/>
              <w:rPr>
                <w:sz w:val="20"/>
                <w:szCs w:val="20"/>
              </w:rPr>
            </w:pPr>
            <w:r w:rsidRPr="00151211">
              <w:rPr>
                <w:sz w:val="20"/>
                <w:szCs w:val="20"/>
              </w:rPr>
              <w:t>Тип объекта:</w:t>
            </w:r>
          </w:p>
          <w:p w14:paraId="6CA41172" w14:textId="77777777" w:rsidR="00DA28CC" w:rsidRPr="00151211" w:rsidRDefault="00DA28CC" w:rsidP="00326E77">
            <w:pPr>
              <w:spacing w:after="0" w:line="240" w:lineRule="auto"/>
              <w:rPr>
                <w:sz w:val="20"/>
                <w:szCs w:val="20"/>
              </w:rPr>
            </w:pPr>
            <w:r w:rsidRPr="00151211">
              <w:rPr>
                <w:sz w:val="20"/>
                <w:szCs w:val="20"/>
              </w:rPr>
              <w:t>Напорные и безнапорные сети AutoCAD Civil 3D</w:t>
            </w:r>
          </w:p>
        </w:tc>
      </w:tr>
      <w:tr w:rsidR="00FD12D9" w:rsidRPr="00151211" w14:paraId="6C8BA272" w14:textId="77777777" w:rsidTr="00151211">
        <w:trPr>
          <w:trHeight w:val="1315"/>
        </w:trPr>
        <w:tc>
          <w:tcPr>
            <w:tcW w:w="2975" w:type="dxa"/>
          </w:tcPr>
          <w:p w14:paraId="04FBE97E" w14:textId="77777777" w:rsidR="00DA28CC" w:rsidRPr="00151211" w:rsidRDefault="00DA28CC" w:rsidP="00151211">
            <w:pPr>
              <w:spacing w:after="0" w:line="240" w:lineRule="auto"/>
              <w:rPr>
                <w:sz w:val="20"/>
                <w:szCs w:val="20"/>
              </w:rPr>
            </w:pPr>
            <w:r w:rsidRPr="00151211">
              <w:rPr>
                <w:sz w:val="20"/>
                <w:szCs w:val="20"/>
              </w:rPr>
              <w:t>Свойства:</w:t>
            </w:r>
          </w:p>
          <w:p w14:paraId="4F39281E" w14:textId="77777777" w:rsidR="00DA28CC" w:rsidRPr="00151211" w:rsidRDefault="00DA28CC" w:rsidP="00151211">
            <w:pPr>
              <w:spacing w:after="0" w:line="240" w:lineRule="auto"/>
              <w:rPr>
                <w:sz w:val="20"/>
                <w:szCs w:val="20"/>
              </w:rPr>
            </w:pPr>
            <w:r w:rsidRPr="00151211">
              <w:rPr>
                <w:sz w:val="20"/>
                <w:szCs w:val="20"/>
              </w:rPr>
              <w:t xml:space="preserve">Слой, длина </w:t>
            </w:r>
          </w:p>
        </w:tc>
        <w:tc>
          <w:tcPr>
            <w:tcW w:w="3141" w:type="dxa"/>
          </w:tcPr>
          <w:p w14:paraId="5EC4DA38" w14:textId="77777777" w:rsidR="00DA28CC" w:rsidRPr="00151211" w:rsidRDefault="00DA28CC" w:rsidP="00151211">
            <w:pPr>
              <w:spacing w:after="0" w:line="240" w:lineRule="auto"/>
              <w:rPr>
                <w:sz w:val="20"/>
                <w:szCs w:val="20"/>
              </w:rPr>
            </w:pPr>
            <w:r w:rsidRPr="00151211">
              <w:rPr>
                <w:sz w:val="20"/>
                <w:szCs w:val="20"/>
              </w:rPr>
              <w:t>Свойства:</w:t>
            </w:r>
          </w:p>
          <w:p w14:paraId="40F46F95" w14:textId="77777777" w:rsidR="00DA28CC" w:rsidRPr="00151211" w:rsidRDefault="00DA28CC" w:rsidP="00151211">
            <w:pPr>
              <w:spacing w:after="0" w:line="240" w:lineRule="auto"/>
              <w:rPr>
                <w:sz w:val="20"/>
                <w:szCs w:val="20"/>
              </w:rPr>
            </w:pPr>
            <w:r w:rsidRPr="00151211">
              <w:rPr>
                <w:sz w:val="20"/>
                <w:szCs w:val="20"/>
              </w:rPr>
              <w:t>Слой, отметка</w:t>
            </w:r>
          </w:p>
        </w:tc>
        <w:tc>
          <w:tcPr>
            <w:tcW w:w="2771" w:type="dxa"/>
          </w:tcPr>
          <w:p w14:paraId="7C698DC7" w14:textId="77777777" w:rsidR="00DA28CC" w:rsidRPr="00151211" w:rsidRDefault="00DA28CC" w:rsidP="00151211">
            <w:pPr>
              <w:spacing w:after="0" w:line="240" w:lineRule="auto"/>
              <w:rPr>
                <w:sz w:val="20"/>
                <w:szCs w:val="20"/>
              </w:rPr>
            </w:pPr>
            <w:r w:rsidRPr="00151211">
              <w:rPr>
                <w:sz w:val="20"/>
                <w:szCs w:val="20"/>
              </w:rPr>
              <w:t>Свойства:</w:t>
            </w:r>
          </w:p>
          <w:p w14:paraId="787105A6"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w:t>
            </w:r>
          </w:p>
        </w:tc>
        <w:tc>
          <w:tcPr>
            <w:tcW w:w="2864" w:type="dxa"/>
          </w:tcPr>
          <w:p w14:paraId="22F2A2F9" w14:textId="77777777" w:rsidR="00DA28CC" w:rsidRPr="00151211" w:rsidRDefault="00DA28CC" w:rsidP="00151211">
            <w:pPr>
              <w:spacing w:after="0" w:line="240" w:lineRule="auto"/>
              <w:rPr>
                <w:sz w:val="20"/>
                <w:szCs w:val="20"/>
              </w:rPr>
            </w:pPr>
            <w:r w:rsidRPr="00151211">
              <w:rPr>
                <w:sz w:val="20"/>
                <w:szCs w:val="20"/>
              </w:rPr>
              <w:t>Свойства:</w:t>
            </w:r>
          </w:p>
          <w:p w14:paraId="5162F310"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 параметры сети</w:t>
            </w:r>
          </w:p>
        </w:tc>
        <w:tc>
          <w:tcPr>
            <w:tcW w:w="3486" w:type="dxa"/>
          </w:tcPr>
          <w:p w14:paraId="5C138706" w14:textId="77777777" w:rsidR="00DA28CC" w:rsidRPr="00151211" w:rsidRDefault="00DA28CC" w:rsidP="00151211">
            <w:pPr>
              <w:spacing w:after="0" w:line="240" w:lineRule="auto"/>
              <w:rPr>
                <w:sz w:val="20"/>
                <w:szCs w:val="20"/>
              </w:rPr>
            </w:pPr>
            <w:r w:rsidRPr="00151211">
              <w:rPr>
                <w:sz w:val="20"/>
                <w:szCs w:val="20"/>
              </w:rPr>
              <w:t>Свойства:</w:t>
            </w:r>
          </w:p>
          <w:p w14:paraId="742FE5B1"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 параметры сети</w:t>
            </w:r>
          </w:p>
        </w:tc>
      </w:tr>
      <w:tr w:rsidR="00FD12D9" w:rsidRPr="00151211" w14:paraId="5392D868" w14:textId="77777777" w:rsidTr="00151211">
        <w:trPr>
          <w:trHeight w:val="891"/>
        </w:trPr>
        <w:tc>
          <w:tcPr>
            <w:tcW w:w="2975" w:type="dxa"/>
          </w:tcPr>
          <w:p w14:paraId="43E3E607"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18FC62B4"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3141" w:type="dxa"/>
          </w:tcPr>
          <w:p w14:paraId="256343CC"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6C2CA99F"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2771" w:type="dxa"/>
          </w:tcPr>
          <w:p w14:paraId="087421AA" w14:textId="77777777" w:rsidR="00DA28CC" w:rsidRPr="00151211" w:rsidRDefault="00DA28CC" w:rsidP="00151211">
            <w:pPr>
              <w:spacing w:after="0" w:line="240" w:lineRule="auto"/>
              <w:rPr>
                <w:sz w:val="20"/>
                <w:szCs w:val="20"/>
              </w:rPr>
            </w:pPr>
            <w:r w:rsidRPr="00151211">
              <w:rPr>
                <w:sz w:val="20"/>
                <w:szCs w:val="20"/>
              </w:rPr>
              <w:t>Применение:</w:t>
            </w:r>
          </w:p>
          <w:p w14:paraId="6A3C359F"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2864" w:type="dxa"/>
          </w:tcPr>
          <w:p w14:paraId="22E1FDD0" w14:textId="77777777" w:rsidR="00DA28CC" w:rsidRPr="00151211" w:rsidRDefault="00DA28CC" w:rsidP="00151211">
            <w:pPr>
              <w:spacing w:after="0" w:line="240" w:lineRule="auto"/>
              <w:rPr>
                <w:sz w:val="20"/>
                <w:szCs w:val="20"/>
              </w:rPr>
            </w:pPr>
            <w:r w:rsidRPr="00151211">
              <w:rPr>
                <w:sz w:val="20"/>
                <w:szCs w:val="20"/>
              </w:rPr>
              <w:t>Применение:</w:t>
            </w:r>
          </w:p>
          <w:p w14:paraId="52D2E15D"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486" w:type="dxa"/>
          </w:tcPr>
          <w:p w14:paraId="7F1C8D97" w14:textId="77777777" w:rsidR="00DA28CC" w:rsidRPr="00151211" w:rsidRDefault="00DA28CC" w:rsidP="00151211">
            <w:pPr>
              <w:spacing w:after="0" w:line="240" w:lineRule="auto"/>
              <w:rPr>
                <w:sz w:val="20"/>
                <w:szCs w:val="20"/>
              </w:rPr>
            </w:pPr>
            <w:r w:rsidRPr="00151211">
              <w:rPr>
                <w:sz w:val="20"/>
                <w:szCs w:val="20"/>
              </w:rPr>
              <w:t>Применение:</w:t>
            </w:r>
          </w:p>
          <w:p w14:paraId="0570CDC6"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4384DF74" w14:textId="77777777" w:rsidR="00DA28CC" w:rsidRPr="00DA28CC" w:rsidRDefault="00DA28CC" w:rsidP="004916AF">
      <w:pPr>
        <w:pStyle w:val="afff0"/>
        <w:rPr>
          <w:lang w:eastAsia="ru-RU"/>
        </w:rPr>
      </w:pPr>
      <w:r w:rsidRPr="00DA28CC">
        <w:rPr>
          <w:sz w:val="22"/>
          <w:lang w:eastAsia="ru-RU"/>
        </w:rPr>
        <w:br w:type="page"/>
      </w:r>
      <w:r w:rsidRPr="00DA28CC">
        <w:rPr>
          <w:lang w:eastAsia="ru-RU"/>
        </w:rPr>
        <w:t>Таблица А.10. Проектные инженерные сети</w:t>
      </w:r>
    </w:p>
    <w:tbl>
      <w:tblPr>
        <w:tblpPr w:leftFromText="180" w:rightFromText="180" w:vertAnchor="text" w:horzAnchor="margin" w:tblpY="376"/>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6"/>
        <w:gridCol w:w="2586"/>
        <w:gridCol w:w="2893"/>
        <w:gridCol w:w="3253"/>
        <w:gridCol w:w="3337"/>
      </w:tblGrid>
      <w:tr w:rsidR="00FD12D9" w:rsidRPr="00151211" w14:paraId="500D4FB3" w14:textId="77777777" w:rsidTr="00151211">
        <w:trPr>
          <w:trHeight w:val="425"/>
        </w:trPr>
        <w:tc>
          <w:tcPr>
            <w:tcW w:w="3066" w:type="dxa"/>
          </w:tcPr>
          <w:p w14:paraId="5B7D3E87" w14:textId="77777777" w:rsidR="00DA28CC" w:rsidRPr="00151211" w:rsidRDefault="00DA28CC" w:rsidP="00151211">
            <w:pPr>
              <w:spacing w:after="0" w:line="240" w:lineRule="auto"/>
              <w:jc w:val="center"/>
              <w:rPr>
                <w:sz w:val="20"/>
                <w:szCs w:val="20"/>
              </w:rPr>
            </w:pPr>
            <w:r w:rsidRPr="00151211">
              <w:rPr>
                <w:sz w:val="20"/>
                <w:szCs w:val="20"/>
              </w:rPr>
              <w:t>LOD 100</w:t>
            </w:r>
          </w:p>
        </w:tc>
        <w:tc>
          <w:tcPr>
            <w:tcW w:w="2569" w:type="dxa"/>
          </w:tcPr>
          <w:p w14:paraId="6ED4B5A1" w14:textId="77777777" w:rsidR="00DA28CC" w:rsidRPr="00151211" w:rsidRDefault="00DA28CC" w:rsidP="00151211">
            <w:pPr>
              <w:spacing w:after="0" w:line="240" w:lineRule="auto"/>
              <w:jc w:val="center"/>
              <w:rPr>
                <w:sz w:val="20"/>
                <w:szCs w:val="20"/>
              </w:rPr>
            </w:pPr>
            <w:r w:rsidRPr="00151211">
              <w:rPr>
                <w:sz w:val="20"/>
                <w:szCs w:val="20"/>
              </w:rPr>
              <w:t>LOD 200</w:t>
            </w:r>
          </w:p>
        </w:tc>
        <w:tc>
          <w:tcPr>
            <w:tcW w:w="2901" w:type="dxa"/>
          </w:tcPr>
          <w:p w14:paraId="7148D39A" w14:textId="77777777" w:rsidR="00DA28CC" w:rsidRPr="00151211" w:rsidRDefault="00DA28CC" w:rsidP="00151211">
            <w:pPr>
              <w:spacing w:after="0" w:line="240" w:lineRule="auto"/>
              <w:jc w:val="center"/>
              <w:rPr>
                <w:sz w:val="20"/>
                <w:szCs w:val="20"/>
              </w:rPr>
            </w:pPr>
            <w:r w:rsidRPr="00151211">
              <w:rPr>
                <w:sz w:val="20"/>
                <w:szCs w:val="20"/>
              </w:rPr>
              <w:t>LOD 300</w:t>
            </w:r>
          </w:p>
        </w:tc>
        <w:tc>
          <w:tcPr>
            <w:tcW w:w="3261" w:type="dxa"/>
          </w:tcPr>
          <w:p w14:paraId="11EAAD5D" w14:textId="77777777" w:rsidR="00DA28CC" w:rsidRPr="00151211" w:rsidRDefault="00DA28CC" w:rsidP="00151211">
            <w:pPr>
              <w:spacing w:after="0" w:line="240" w:lineRule="auto"/>
              <w:jc w:val="center"/>
              <w:rPr>
                <w:sz w:val="20"/>
                <w:szCs w:val="20"/>
              </w:rPr>
            </w:pPr>
            <w:r w:rsidRPr="00151211">
              <w:rPr>
                <w:sz w:val="20"/>
                <w:szCs w:val="20"/>
              </w:rPr>
              <w:t>LOD 350</w:t>
            </w:r>
          </w:p>
        </w:tc>
        <w:tc>
          <w:tcPr>
            <w:tcW w:w="3338" w:type="dxa"/>
          </w:tcPr>
          <w:p w14:paraId="73098A58" w14:textId="77777777" w:rsidR="00DA28CC" w:rsidRPr="00151211" w:rsidRDefault="00DA28CC" w:rsidP="00151211">
            <w:pPr>
              <w:spacing w:after="0" w:line="240" w:lineRule="auto"/>
              <w:jc w:val="center"/>
              <w:rPr>
                <w:sz w:val="20"/>
                <w:szCs w:val="20"/>
              </w:rPr>
            </w:pPr>
            <w:r w:rsidRPr="00151211">
              <w:rPr>
                <w:sz w:val="20"/>
                <w:szCs w:val="20"/>
              </w:rPr>
              <w:t>LOD 400</w:t>
            </w:r>
          </w:p>
        </w:tc>
      </w:tr>
      <w:tr w:rsidR="00FD12D9" w:rsidRPr="00151211" w14:paraId="3225F926" w14:textId="77777777" w:rsidTr="00151211">
        <w:trPr>
          <w:trHeight w:val="2925"/>
        </w:trPr>
        <w:tc>
          <w:tcPr>
            <w:tcW w:w="3066" w:type="dxa"/>
            <w:vAlign w:val="center"/>
          </w:tcPr>
          <w:p w14:paraId="29B75813"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4BECD4DA" wp14:editId="57AE8D4E">
                  <wp:extent cx="1809750" cy="1276350"/>
                  <wp:effectExtent l="0" t="0" r="0" b="0"/>
                  <wp:docPr id="14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09750" cy="1276350"/>
                          </a:xfrm>
                          <a:prstGeom prst="rect">
                            <a:avLst/>
                          </a:prstGeom>
                          <a:noFill/>
                          <a:ln>
                            <a:noFill/>
                          </a:ln>
                        </pic:spPr>
                      </pic:pic>
                    </a:graphicData>
                  </a:graphic>
                </wp:inline>
              </w:drawing>
            </w:r>
          </w:p>
        </w:tc>
        <w:tc>
          <w:tcPr>
            <w:tcW w:w="2569" w:type="dxa"/>
            <w:vAlign w:val="center"/>
          </w:tcPr>
          <w:p w14:paraId="79BAA6C4"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5E6FC891" wp14:editId="016E5DB6">
                  <wp:extent cx="1495425" cy="1724025"/>
                  <wp:effectExtent l="0" t="0" r="9525" b="9525"/>
                  <wp:docPr id="142"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495425" cy="1724025"/>
                          </a:xfrm>
                          <a:prstGeom prst="rect">
                            <a:avLst/>
                          </a:prstGeom>
                          <a:noFill/>
                          <a:ln>
                            <a:noFill/>
                          </a:ln>
                        </pic:spPr>
                      </pic:pic>
                    </a:graphicData>
                  </a:graphic>
                </wp:inline>
              </w:drawing>
            </w:r>
          </w:p>
        </w:tc>
        <w:tc>
          <w:tcPr>
            <w:tcW w:w="2901" w:type="dxa"/>
            <w:vAlign w:val="center"/>
          </w:tcPr>
          <w:p w14:paraId="089CB38E"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020DCC56" wp14:editId="6664C214">
                  <wp:extent cx="1695450" cy="1371600"/>
                  <wp:effectExtent l="0" t="0" r="0" b="0"/>
                  <wp:docPr id="143"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695450" cy="1371600"/>
                          </a:xfrm>
                          <a:prstGeom prst="rect">
                            <a:avLst/>
                          </a:prstGeom>
                          <a:noFill/>
                          <a:ln>
                            <a:noFill/>
                          </a:ln>
                        </pic:spPr>
                      </pic:pic>
                    </a:graphicData>
                  </a:graphic>
                </wp:inline>
              </w:drawing>
            </w:r>
          </w:p>
        </w:tc>
        <w:tc>
          <w:tcPr>
            <w:tcW w:w="3261" w:type="dxa"/>
            <w:vAlign w:val="center"/>
          </w:tcPr>
          <w:p w14:paraId="7EA0F5EB" w14:textId="77777777" w:rsidR="00DA28CC" w:rsidRPr="00151211" w:rsidRDefault="006E13F9" w:rsidP="00151211">
            <w:pPr>
              <w:spacing w:after="0" w:line="240" w:lineRule="auto"/>
              <w:jc w:val="center"/>
              <w:rPr>
                <w:sz w:val="20"/>
                <w:szCs w:val="20"/>
              </w:rPr>
            </w:pPr>
            <w:r>
              <w:rPr>
                <w:noProof/>
                <w:sz w:val="20"/>
                <w:szCs w:val="20"/>
                <w:lang w:eastAsia="ru-RU"/>
              </w:rPr>
              <w:drawing>
                <wp:inline distT="0" distB="0" distL="0" distR="0" wp14:anchorId="42765F81" wp14:editId="523AA81C">
                  <wp:extent cx="1924050" cy="933450"/>
                  <wp:effectExtent l="0" t="0" r="0" b="0"/>
                  <wp:docPr id="144"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24050" cy="933450"/>
                          </a:xfrm>
                          <a:prstGeom prst="rect">
                            <a:avLst/>
                          </a:prstGeom>
                          <a:noFill/>
                          <a:ln>
                            <a:noFill/>
                          </a:ln>
                        </pic:spPr>
                      </pic:pic>
                    </a:graphicData>
                  </a:graphic>
                </wp:inline>
              </w:drawing>
            </w:r>
          </w:p>
        </w:tc>
        <w:tc>
          <w:tcPr>
            <w:tcW w:w="3338" w:type="dxa"/>
            <w:vAlign w:val="center"/>
          </w:tcPr>
          <w:p w14:paraId="00074670" w14:textId="77777777" w:rsidR="00DA28CC" w:rsidRPr="00151211" w:rsidRDefault="006E13F9" w:rsidP="00151211">
            <w:pPr>
              <w:spacing w:after="0" w:line="240" w:lineRule="auto"/>
              <w:rPr>
                <w:sz w:val="20"/>
                <w:szCs w:val="20"/>
              </w:rPr>
            </w:pPr>
            <w:r>
              <w:rPr>
                <w:noProof/>
                <w:sz w:val="20"/>
                <w:szCs w:val="20"/>
                <w:lang w:eastAsia="ru-RU"/>
              </w:rPr>
              <w:drawing>
                <wp:inline distT="0" distB="0" distL="0" distR="0" wp14:anchorId="2F50289E" wp14:editId="31330533">
                  <wp:extent cx="1981200" cy="1352550"/>
                  <wp:effectExtent l="0" t="0" r="0" b="0"/>
                  <wp:docPr id="145"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981200" cy="1352550"/>
                          </a:xfrm>
                          <a:prstGeom prst="rect">
                            <a:avLst/>
                          </a:prstGeom>
                          <a:noFill/>
                          <a:ln>
                            <a:noFill/>
                          </a:ln>
                        </pic:spPr>
                      </pic:pic>
                    </a:graphicData>
                  </a:graphic>
                </wp:inline>
              </w:drawing>
            </w:r>
          </w:p>
        </w:tc>
      </w:tr>
      <w:tr w:rsidR="00FD12D9" w:rsidRPr="00151211" w14:paraId="57BEEF9A" w14:textId="77777777" w:rsidTr="00151211">
        <w:trPr>
          <w:trHeight w:val="1687"/>
        </w:trPr>
        <w:tc>
          <w:tcPr>
            <w:tcW w:w="3066" w:type="dxa"/>
          </w:tcPr>
          <w:p w14:paraId="75D40510" w14:textId="77777777" w:rsidR="00DA28CC" w:rsidRPr="00151211" w:rsidRDefault="00DA28CC" w:rsidP="00151211">
            <w:pPr>
              <w:spacing w:after="0" w:line="240" w:lineRule="auto"/>
              <w:rPr>
                <w:sz w:val="20"/>
                <w:szCs w:val="20"/>
              </w:rPr>
            </w:pPr>
            <w:r w:rsidRPr="00151211">
              <w:rPr>
                <w:sz w:val="20"/>
                <w:szCs w:val="20"/>
              </w:rPr>
              <w:t>Описание:</w:t>
            </w:r>
          </w:p>
          <w:p w14:paraId="61D3319E" w14:textId="77777777" w:rsidR="00DA28CC" w:rsidRPr="00151211" w:rsidRDefault="00DA28CC" w:rsidP="00151211">
            <w:pPr>
              <w:spacing w:after="0" w:line="240" w:lineRule="auto"/>
              <w:rPr>
                <w:sz w:val="20"/>
                <w:szCs w:val="20"/>
              </w:rPr>
            </w:pPr>
            <w:r w:rsidRPr="00151211">
              <w:rPr>
                <w:sz w:val="20"/>
                <w:szCs w:val="20"/>
              </w:rPr>
              <w:t>Расположение сетей на плане, как 3</w:t>
            </w:r>
            <w:r w:rsidRPr="00151211">
              <w:rPr>
                <w:sz w:val="20"/>
                <w:szCs w:val="20"/>
                <w:lang w:val="en-US"/>
              </w:rPr>
              <w:t>D</w:t>
            </w:r>
            <w:r w:rsidRPr="00151211">
              <w:rPr>
                <w:sz w:val="20"/>
                <w:szCs w:val="20"/>
              </w:rPr>
              <w:t>-характерные линии</w:t>
            </w:r>
          </w:p>
        </w:tc>
        <w:tc>
          <w:tcPr>
            <w:tcW w:w="2569" w:type="dxa"/>
          </w:tcPr>
          <w:p w14:paraId="7E236F82" w14:textId="77777777" w:rsidR="00DA28CC" w:rsidRPr="00151211" w:rsidRDefault="00DA28CC" w:rsidP="00151211">
            <w:pPr>
              <w:spacing w:after="0" w:line="240" w:lineRule="auto"/>
              <w:rPr>
                <w:sz w:val="20"/>
                <w:szCs w:val="20"/>
              </w:rPr>
            </w:pPr>
            <w:r w:rsidRPr="00151211">
              <w:rPr>
                <w:sz w:val="20"/>
                <w:szCs w:val="20"/>
              </w:rPr>
              <w:t>Описание:</w:t>
            </w:r>
          </w:p>
          <w:p w14:paraId="3079CAC2" w14:textId="68D4D05A" w:rsidR="00DA28CC" w:rsidRPr="00151211" w:rsidRDefault="00DA28CC" w:rsidP="00151211">
            <w:pPr>
              <w:spacing w:after="0" w:line="240" w:lineRule="auto"/>
              <w:rPr>
                <w:sz w:val="20"/>
                <w:szCs w:val="20"/>
              </w:rPr>
            </w:pPr>
            <w:r w:rsidRPr="00151211">
              <w:rPr>
                <w:sz w:val="20"/>
                <w:szCs w:val="20"/>
              </w:rPr>
              <w:t>Примерное расположение и размеры. Допускается отсутствие колодцев либо условные или нулевые колодцы</w:t>
            </w:r>
          </w:p>
        </w:tc>
        <w:tc>
          <w:tcPr>
            <w:tcW w:w="2901" w:type="dxa"/>
          </w:tcPr>
          <w:p w14:paraId="4B644A1F" w14:textId="77777777" w:rsidR="00DA28CC" w:rsidRPr="00151211" w:rsidRDefault="00DA28CC" w:rsidP="00151211">
            <w:pPr>
              <w:spacing w:after="0" w:line="240" w:lineRule="auto"/>
              <w:rPr>
                <w:sz w:val="20"/>
                <w:szCs w:val="20"/>
              </w:rPr>
            </w:pPr>
            <w:r w:rsidRPr="00151211">
              <w:rPr>
                <w:sz w:val="20"/>
                <w:szCs w:val="20"/>
              </w:rPr>
              <w:t>Описание:</w:t>
            </w:r>
          </w:p>
          <w:p w14:paraId="617C5257" w14:textId="77777777" w:rsidR="00DA28CC" w:rsidRPr="00151211" w:rsidRDefault="00DA28CC" w:rsidP="00151211">
            <w:pPr>
              <w:spacing w:after="0" w:line="240" w:lineRule="auto"/>
              <w:rPr>
                <w:sz w:val="20"/>
                <w:szCs w:val="20"/>
              </w:rPr>
            </w:pPr>
            <w:r w:rsidRPr="00151211">
              <w:rPr>
                <w:sz w:val="20"/>
                <w:szCs w:val="20"/>
              </w:rPr>
              <w:t>3D-модель в виде трубопроводной сети AutoCAD Civil 3D.</w:t>
            </w:r>
            <w:r w:rsidR="00504CAB">
              <w:rPr>
                <w:sz w:val="20"/>
                <w:szCs w:val="20"/>
              </w:rPr>
              <w:t xml:space="preserve"> </w:t>
            </w:r>
          </w:p>
          <w:p w14:paraId="796FAD97" w14:textId="77777777" w:rsidR="00DA28CC" w:rsidRPr="00151211" w:rsidRDefault="00DA28CC" w:rsidP="00151211">
            <w:pPr>
              <w:spacing w:after="0" w:line="240" w:lineRule="auto"/>
              <w:rPr>
                <w:sz w:val="20"/>
                <w:szCs w:val="20"/>
              </w:rPr>
            </w:pPr>
            <w:r w:rsidRPr="00151211">
              <w:rPr>
                <w:sz w:val="20"/>
                <w:szCs w:val="20"/>
              </w:rPr>
              <w:t>Размеры и глубины колодцев примерны</w:t>
            </w:r>
          </w:p>
        </w:tc>
        <w:tc>
          <w:tcPr>
            <w:tcW w:w="3261" w:type="dxa"/>
          </w:tcPr>
          <w:p w14:paraId="4C637FD4" w14:textId="77777777" w:rsidR="00DA28CC" w:rsidRPr="00151211" w:rsidRDefault="00DA28CC" w:rsidP="00151211">
            <w:pPr>
              <w:spacing w:after="0" w:line="240" w:lineRule="auto"/>
              <w:rPr>
                <w:sz w:val="20"/>
                <w:szCs w:val="20"/>
              </w:rPr>
            </w:pPr>
            <w:r w:rsidRPr="00151211">
              <w:rPr>
                <w:sz w:val="20"/>
                <w:szCs w:val="20"/>
              </w:rPr>
              <w:t>Описание:</w:t>
            </w:r>
          </w:p>
          <w:p w14:paraId="202BB92A" w14:textId="77777777" w:rsidR="00DA28CC" w:rsidRPr="00151211" w:rsidRDefault="00DA28CC" w:rsidP="00151211">
            <w:pPr>
              <w:spacing w:after="0" w:line="240" w:lineRule="auto"/>
              <w:rPr>
                <w:sz w:val="20"/>
                <w:szCs w:val="20"/>
              </w:rPr>
            </w:pPr>
            <w:r w:rsidRPr="00151211">
              <w:rPr>
                <w:sz w:val="20"/>
                <w:szCs w:val="20"/>
              </w:rPr>
              <w:t xml:space="preserve">3D-модель в виде трубопроводной сети AutoCAD Civil 3D. </w:t>
            </w:r>
          </w:p>
          <w:p w14:paraId="486B4F3B" w14:textId="77777777" w:rsidR="00DA28CC" w:rsidRPr="00151211" w:rsidRDefault="00DA28CC" w:rsidP="00151211">
            <w:pPr>
              <w:spacing w:after="0" w:line="240" w:lineRule="auto"/>
              <w:rPr>
                <w:sz w:val="20"/>
                <w:szCs w:val="20"/>
              </w:rPr>
            </w:pPr>
            <w:r w:rsidRPr="00151211">
              <w:rPr>
                <w:sz w:val="20"/>
                <w:szCs w:val="20"/>
              </w:rPr>
              <w:t>Со свойствами в виде материалов, пропускной способности и т.</w:t>
            </w:r>
            <w:r w:rsidR="00504CAB">
              <w:rPr>
                <w:sz w:val="20"/>
                <w:szCs w:val="20"/>
              </w:rPr>
              <w:t> </w:t>
            </w:r>
            <w:r w:rsidRPr="00151211">
              <w:rPr>
                <w:sz w:val="20"/>
                <w:szCs w:val="20"/>
              </w:rPr>
              <w:t>п. А также со всеми видами арматуры. В модели только трубы и колодцы</w:t>
            </w:r>
          </w:p>
        </w:tc>
        <w:tc>
          <w:tcPr>
            <w:tcW w:w="3338" w:type="dxa"/>
          </w:tcPr>
          <w:p w14:paraId="57CB7581" w14:textId="77777777" w:rsidR="00DA28CC" w:rsidRPr="00151211" w:rsidRDefault="00DA28CC" w:rsidP="00151211">
            <w:pPr>
              <w:spacing w:after="0" w:line="240" w:lineRule="auto"/>
              <w:rPr>
                <w:sz w:val="20"/>
                <w:szCs w:val="20"/>
              </w:rPr>
            </w:pPr>
            <w:r w:rsidRPr="00151211">
              <w:rPr>
                <w:sz w:val="20"/>
                <w:szCs w:val="20"/>
              </w:rPr>
              <w:t>Описание:</w:t>
            </w:r>
          </w:p>
          <w:p w14:paraId="3367C55C" w14:textId="77777777" w:rsidR="00DA28CC" w:rsidRPr="00151211" w:rsidRDefault="00DA28CC" w:rsidP="00151211">
            <w:pPr>
              <w:spacing w:after="0" w:line="240" w:lineRule="auto"/>
              <w:rPr>
                <w:sz w:val="20"/>
                <w:szCs w:val="20"/>
              </w:rPr>
            </w:pPr>
            <w:r w:rsidRPr="00151211">
              <w:rPr>
                <w:sz w:val="20"/>
                <w:szCs w:val="20"/>
              </w:rPr>
              <w:t>Максимально точные и актуальные данные, с толщинами стенок, типам материалов и т.</w:t>
            </w:r>
            <w:r w:rsidR="00504CAB">
              <w:rPr>
                <w:sz w:val="20"/>
                <w:szCs w:val="20"/>
              </w:rPr>
              <w:t> </w:t>
            </w:r>
            <w:r w:rsidRPr="00151211">
              <w:rPr>
                <w:sz w:val="20"/>
                <w:szCs w:val="20"/>
              </w:rPr>
              <w:t>п.</w:t>
            </w:r>
          </w:p>
          <w:p w14:paraId="2F0B18B0" w14:textId="77777777" w:rsidR="00DA28CC" w:rsidRPr="00151211" w:rsidRDefault="00DA28CC" w:rsidP="00151211">
            <w:pPr>
              <w:spacing w:after="0" w:line="240" w:lineRule="auto"/>
              <w:rPr>
                <w:sz w:val="20"/>
                <w:szCs w:val="20"/>
              </w:rPr>
            </w:pPr>
            <w:r w:rsidRPr="00151211">
              <w:rPr>
                <w:sz w:val="20"/>
                <w:szCs w:val="20"/>
              </w:rPr>
              <w:t>Моделируются все вспомогательные объекты сети</w:t>
            </w:r>
          </w:p>
        </w:tc>
      </w:tr>
      <w:tr w:rsidR="00FD12D9" w:rsidRPr="00151211" w14:paraId="1F93BFBB" w14:textId="77777777" w:rsidTr="00151211">
        <w:trPr>
          <w:trHeight w:val="797"/>
        </w:trPr>
        <w:tc>
          <w:tcPr>
            <w:tcW w:w="3066" w:type="dxa"/>
          </w:tcPr>
          <w:p w14:paraId="52FAD4B7" w14:textId="77777777" w:rsidR="00DA28CC" w:rsidRPr="00151211" w:rsidRDefault="00DA28CC" w:rsidP="00151211">
            <w:pPr>
              <w:spacing w:after="0" w:line="240" w:lineRule="auto"/>
              <w:rPr>
                <w:sz w:val="20"/>
                <w:szCs w:val="20"/>
              </w:rPr>
            </w:pPr>
            <w:r w:rsidRPr="00151211">
              <w:rPr>
                <w:sz w:val="20"/>
                <w:szCs w:val="20"/>
              </w:rPr>
              <w:t>Тип объекта:</w:t>
            </w:r>
          </w:p>
          <w:p w14:paraId="7BBF4E4A" w14:textId="77777777" w:rsidR="00DA28CC" w:rsidRPr="00151211" w:rsidRDefault="00DA28CC" w:rsidP="00151211">
            <w:pPr>
              <w:spacing w:after="0" w:line="240" w:lineRule="auto"/>
              <w:rPr>
                <w:sz w:val="20"/>
                <w:szCs w:val="20"/>
              </w:rPr>
            </w:pPr>
            <w:r w:rsidRPr="00151211">
              <w:rPr>
                <w:sz w:val="20"/>
                <w:szCs w:val="20"/>
              </w:rPr>
              <w:t>Характерные линии</w:t>
            </w:r>
          </w:p>
        </w:tc>
        <w:tc>
          <w:tcPr>
            <w:tcW w:w="2569" w:type="dxa"/>
          </w:tcPr>
          <w:p w14:paraId="752B569B" w14:textId="77777777" w:rsidR="00DA28CC" w:rsidRPr="00151211" w:rsidRDefault="00DA28CC" w:rsidP="00151211">
            <w:pPr>
              <w:spacing w:after="0" w:line="240" w:lineRule="auto"/>
              <w:rPr>
                <w:sz w:val="20"/>
                <w:szCs w:val="20"/>
              </w:rPr>
            </w:pPr>
            <w:r w:rsidRPr="00151211">
              <w:rPr>
                <w:sz w:val="20"/>
                <w:szCs w:val="20"/>
              </w:rPr>
              <w:t>Тип объекта:</w:t>
            </w:r>
          </w:p>
          <w:p w14:paraId="1AA65D8A"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2901" w:type="dxa"/>
          </w:tcPr>
          <w:p w14:paraId="7B5F39E4" w14:textId="77777777" w:rsidR="00DA28CC" w:rsidRPr="00151211" w:rsidRDefault="00DA28CC" w:rsidP="00151211">
            <w:pPr>
              <w:spacing w:after="0" w:line="240" w:lineRule="auto"/>
              <w:rPr>
                <w:sz w:val="20"/>
                <w:szCs w:val="20"/>
              </w:rPr>
            </w:pPr>
            <w:r w:rsidRPr="00151211">
              <w:rPr>
                <w:sz w:val="20"/>
                <w:szCs w:val="20"/>
              </w:rPr>
              <w:t>Тип объекта:</w:t>
            </w:r>
          </w:p>
          <w:p w14:paraId="0F3CD9F7"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3261" w:type="dxa"/>
          </w:tcPr>
          <w:p w14:paraId="2C828F34" w14:textId="77777777" w:rsidR="00DA28CC" w:rsidRPr="00151211" w:rsidRDefault="00DA28CC" w:rsidP="00151211">
            <w:pPr>
              <w:spacing w:after="0" w:line="240" w:lineRule="auto"/>
              <w:rPr>
                <w:sz w:val="20"/>
                <w:szCs w:val="20"/>
              </w:rPr>
            </w:pPr>
            <w:r w:rsidRPr="00151211">
              <w:rPr>
                <w:sz w:val="20"/>
                <w:szCs w:val="20"/>
              </w:rPr>
              <w:t>Тип объекта:</w:t>
            </w:r>
          </w:p>
          <w:p w14:paraId="27BC99C1"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c>
          <w:tcPr>
            <w:tcW w:w="3338" w:type="dxa"/>
          </w:tcPr>
          <w:p w14:paraId="09634F1E" w14:textId="77777777" w:rsidR="00DA28CC" w:rsidRPr="00151211" w:rsidRDefault="00DA28CC" w:rsidP="00151211">
            <w:pPr>
              <w:spacing w:after="0" w:line="240" w:lineRule="auto"/>
              <w:rPr>
                <w:sz w:val="20"/>
                <w:szCs w:val="20"/>
              </w:rPr>
            </w:pPr>
            <w:r w:rsidRPr="00151211">
              <w:rPr>
                <w:sz w:val="20"/>
                <w:szCs w:val="20"/>
              </w:rPr>
              <w:t>Тип объекта:</w:t>
            </w:r>
          </w:p>
          <w:p w14:paraId="41DEE8BF" w14:textId="77777777" w:rsidR="00DA28CC" w:rsidRPr="00151211" w:rsidRDefault="00DA28CC" w:rsidP="00326E77">
            <w:pPr>
              <w:spacing w:after="0" w:line="240" w:lineRule="auto"/>
              <w:rPr>
                <w:sz w:val="20"/>
                <w:szCs w:val="20"/>
              </w:rPr>
            </w:pPr>
            <w:r w:rsidRPr="00151211">
              <w:rPr>
                <w:sz w:val="20"/>
                <w:szCs w:val="20"/>
              </w:rPr>
              <w:t>Трубопроводные сети AutoCAD Civil 3D</w:t>
            </w:r>
          </w:p>
        </w:tc>
      </w:tr>
      <w:tr w:rsidR="00FD12D9" w:rsidRPr="00151211" w14:paraId="03EA73C9" w14:textId="77777777" w:rsidTr="00151211">
        <w:trPr>
          <w:trHeight w:val="425"/>
        </w:trPr>
        <w:tc>
          <w:tcPr>
            <w:tcW w:w="3066" w:type="dxa"/>
          </w:tcPr>
          <w:p w14:paraId="022F2255" w14:textId="77777777" w:rsidR="00DA28CC" w:rsidRPr="00151211" w:rsidRDefault="00DA28CC" w:rsidP="00151211">
            <w:pPr>
              <w:spacing w:after="0" w:line="240" w:lineRule="auto"/>
              <w:rPr>
                <w:sz w:val="20"/>
                <w:szCs w:val="20"/>
              </w:rPr>
            </w:pPr>
            <w:r w:rsidRPr="00151211">
              <w:rPr>
                <w:sz w:val="20"/>
                <w:szCs w:val="20"/>
              </w:rPr>
              <w:t>Свойства:</w:t>
            </w:r>
          </w:p>
          <w:p w14:paraId="6544CF99" w14:textId="77777777" w:rsidR="00DA28CC" w:rsidRPr="00151211" w:rsidRDefault="00DA28CC" w:rsidP="00151211">
            <w:pPr>
              <w:spacing w:after="0" w:line="240" w:lineRule="auto"/>
              <w:rPr>
                <w:sz w:val="20"/>
                <w:szCs w:val="20"/>
              </w:rPr>
            </w:pPr>
            <w:r w:rsidRPr="00151211">
              <w:rPr>
                <w:sz w:val="20"/>
                <w:szCs w:val="20"/>
              </w:rPr>
              <w:t>Слой, длина, уклон, отметка</w:t>
            </w:r>
          </w:p>
        </w:tc>
        <w:tc>
          <w:tcPr>
            <w:tcW w:w="2569" w:type="dxa"/>
          </w:tcPr>
          <w:p w14:paraId="1BDD0DAF" w14:textId="77777777" w:rsidR="00DA28CC" w:rsidRPr="00151211" w:rsidRDefault="00DA28CC" w:rsidP="00151211">
            <w:pPr>
              <w:spacing w:after="0" w:line="240" w:lineRule="auto"/>
              <w:rPr>
                <w:sz w:val="20"/>
                <w:szCs w:val="20"/>
              </w:rPr>
            </w:pPr>
            <w:r w:rsidRPr="00151211">
              <w:rPr>
                <w:sz w:val="20"/>
                <w:szCs w:val="20"/>
              </w:rPr>
              <w:t>Свойства:</w:t>
            </w:r>
          </w:p>
          <w:p w14:paraId="0A62A8AD" w14:textId="77777777" w:rsidR="00DA28CC" w:rsidRPr="00151211" w:rsidRDefault="00DA28CC" w:rsidP="00151211">
            <w:pPr>
              <w:spacing w:after="0" w:line="240" w:lineRule="auto"/>
              <w:rPr>
                <w:sz w:val="20"/>
                <w:szCs w:val="20"/>
              </w:rPr>
            </w:pPr>
            <w:r w:rsidRPr="00151211">
              <w:rPr>
                <w:sz w:val="20"/>
                <w:szCs w:val="20"/>
              </w:rPr>
              <w:t>Слой, длина, уклон, отметка, тип линии</w:t>
            </w:r>
          </w:p>
        </w:tc>
        <w:tc>
          <w:tcPr>
            <w:tcW w:w="2901" w:type="dxa"/>
          </w:tcPr>
          <w:p w14:paraId="05EDADDF" w14:textId="77777777" w:rsidR="00DA28CC" w:rsidRPr="00151211" w:rsidRDefault="00DA28CC" w:rsidP="00151211">
            <w:pPr>
              <w:spacing w:after="0" w:line="240" w:lineRule="auto"/>
              <w:rPr>
                <w:sz w:val="20"/>
                <w:szCs w:val="20"/>
              </w:rPr>
            </w:pPr>
            <w:r w:rsidRPr="00151211">
              <w:rPr>
                <w:sz w:val="20"/>
                <w:szCs w:val="20"/>
              </w:rPr>
              <w:t>Свойства:</w:t>
            </w:r>
          </w:p>
          <w:p w14:paraId="0A340042"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w:t>
            </w:r>
          </w:p>
        </w:tc>
        <w:tc>
          <w:tcPr>
            <w:tcW w:w="3261" w:type="dxa"/>
          </w:tcPr>
          <w:p w14:paraId="07FA98F4" w14:textId="77777777" w:rsidR="00DA28CC" w:rsidRPr="00151211" w:rsidRDefault="00DA28CC" w:rsidP="00151211">
            <w:pPr>
              <w:spacing w:after="0" w:line="240" w:lineRule="auto"/>
              <w:rPr>
                <w:sz w:val="20"/>
                <w:szCs w:val="20"/>
              </w:rPr>
            </w:pPr>
            <w:r w:rsidRPr="00151211">
              <w:rPr>
                <w:sz w:val="20"/>
                <w:szCs w:val="20"/>
              </w:rPr>
              <w:t>Свойства:</w:t>
            </w:r>
          </w:p>
          <w:p w14:paraId="33CA8C3A" w14:textId="77777777" w:rsidR="00DA28CC" w:rsidRPr="00151211" w:rsidRDefault="00DA28CC" w:rsidP="00151211">
            <w:pPr>
              <w:spacing w:after="0" w:line="240" w:lineRule="auto"/>
              <w:rPr>
                <w:sz w:val="20"/>
                <w:szCs w:val="20"/>
              </w:rPr>
            </w:pPr>
            <w:r w:rsidRPr="00151211">
              <w:rPr>
                <w:sz w:val="20"/>
                <w:szCs w:val="20"/>
              </w:rPr>
              <w:t>Слой, количество, глубина, диаметр, уклон, тип, параметры сети</w:t>
            </w:r>
          </w:p>
        </w:tc>
        <w:tc>
          <w:tcPr>
            <w:tcW w:w="3338" w:type="dxa"/>
          </w:tcPr>
          <w:p w14:paraId="7C7260C3" w14:textId="77777777" w:rsidR="00DA28CC" w:rsidRPr="00151211" w:rsidRDefault="00DA28CC" w:rsidP="00151211">
            <w:pPr>
              <w:spacing w:after="0" w:line="240" w:lineRule="auto"/>
              <w:rPr>
                <w:sz w:val="20"/>
                <w:szCs w:val="20"/>
              </w:rPr>
            </w:pPr>
            <w:r w:rsidRPr="00151211">
              <w:rPr>
                <w:sz w:val="20"/>
                <w:szCs w:val="20"/>
              </w:rPr>
              <w:t>Свойства:</w:t>
            </w:r>
          </w:p>
          <w:p w14:paraId="4AF714EC" w14:textId="77777777" w:rsidR="00DA28CC" w:rsidRPr="00151211" w:rsidRDefault="00DA28CC" w:rsidP="00E06C8F">
            <w:pPr>
              <w:spacing w:after="0" w:line="240" w:lineRule="auto"/>
              <w:rPr>
                <w:sz w:val="20"/>
                <w:szCs w:val="20"/>
              </w:rPr>
            </w:pPr>
            <w:r w:rsidRPr="00151211">
              <w:rPr>
                <w:sz w:val="20"/>
                <w:szCs w:val="20"/>
              </w:rPr>
              <w:t>Слой, количество, глубина, диаметр, уклон, тип, параметры сети. Тела AutoCAD</w:t>
            </w:r>
          </w:p>
        </w:tc>
      </w:tr>
      <w:tr w:rsidR="00FD12D9" w:rsidRPr="00151211" w14:paraId="21889F45" w14:textId="77777777" w:rsidTr="00151211">
        <w:trPr>
          <w:trHeight w:val="917"/>
        </w:trPr>
        <w:tc>
          <w:tcPr>
            <w:tcW w:w="3066" w:type="dxa"/>
          </w:tcPr>
          <w:p w14:paraId="54689586"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4B3D15AA"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2569" w:type="dxa"/>
          </w:tcPr>
          <w:p w14:paraId="0174E863" w14:textId="77777777" w:rsidR="00DA28CC" w:rsidRPr="00151211" w:rsidRDefault="00DA28CC" w:rsidP="00151211">
            <w:pPr>
              <w:spacing w:after="0" w:line="240" w:lineRule="auto"/>
              <w:rPr>
                <w:sz w:val="20"/>
                <w:szCs w:val="20"/>
                <w:lang w:val="en-US"/>
              </w:rPr>
            </w:pPr>
            <w:r w:rsidRPr="00151211">
              <w:rPr>
                <w:sz w:val="20"/>
                <w:szCs w:val="20"/>
              </w:rPr>
              <w:t>Применение</w:t>
            </w:r>
            <w:r w:rsidRPr="00151211">
              <w:rPr>
                <w:sz w:val="20"/>
                <w:szCs w:val="20"/>
                <w:lang w:val="en-US"/>
              </w:rPr>
              <w:t>:</w:t>
            </w:r>
          </w:p>
          <w:p w14:paraId="7D03D855" w14:textId="77777777" w:rsidR="00DA28CC" w:rsidRPr="00151211" w:rsidRDefault="00DA28CC" w:rsidP="00151211">
            <w:pPr>
              <w:spacing w:after="0" w:line="240" w:lineRule="auto"/>
              <w:rPr>
                <w:sz w:val="20"/>
                <w:szCs w:val="20"/>
                <w:lang w:val="en-US"/>
              </w:rPr>
            </w:pPr>
            <w:r w:rsidRPr="00151211">
              <w:rPr>
                <w:sz w:val="20"/>
                <w:szCs w:val="20"/>
              </w:rPr>
              <w:t>Предпроект</w:t>
            </w:r>
          </w:p>
        </w:tc>
        <w:tc>
          <w:tcPr>
            <w:tcW w:w="2901" w:type="dxa"/>
          </w:tcPr>
          <w:p w14:paraId="178F21D4" w14:textId="77777777" w:rsidR="00DA28CC" w:rsidRPr="00151211" w:rsidRDefault="00DA28CC" w:rsidP="00151211">
            <w:pPr>
              <w:spacing w:after="0" w:line="240" w:lineRule="auto"/>
              <w:rPr>
                <w:sz w:val="20"/>
                <w:szCs w:val="20"/>
              </w:rPr>
            </w:pPr>
            <w:r w:rsidRPr="00151211">
              <w:rPr>
                <w:sz w:val="20"/>
                <w:szCs w:val="20"/>
              </w:rPr>
              <w:t>Применение:</w:t>
            </w:r>
          </w:p>
          <w:p w14:paraId="69118513" w14:textId="77777777" w:rsidR="00DA28CC" w:rsidRPr="00151211" w:rsidRDefault="00DA28CC" w:rsidP="00151211">
            <w:pPr>
              <w:spacing w:after="0" w:line="240" w:lineRule="auto"/>
              <w:rPr>
                <w:sz w:val="20"/>
                <w:szCs w:val="20"/>
              </w:rPr>
            </w:pPr>
            <w:r w:rsidRPr="00151211">
              <w:rPr>
                <w:sz w:val="20"/>
                <w:szCs w:val="20"/>
              </w:rPr>
              <w:t>Предпроект, Стадия Проект, ПОС, ППР</w:t>
            </w:r>
          </w:p>
        </w:tc>
        <w:tc>
          <w:tcPr>
            <w:tcW w:w="3261" w:type="dxa"/>
          </w:tcPr>
          <w:p w14:paraId="602B198B" w14:textId="77777777" w:rsidR="00DA28CC" w:rsidRPr="00151211" w:rsidRDefault="00DA28CC" w:rsidP="00151211">
            <w:pPr>
              <w:spacing w:after="0" w:line="240" w:lineRule="auto"/>
              <w:rPr>
                <w:sz w:val="20"/>
                <w:szCs w:val="20"/>
              </w:rPr>
            </w:pPr>
            <w:r w:rsidRPr="00151211">
              <w:rPr>
                <w:sz w:val="20"/>
                <w:szCs w:val="20"/>
              </w:rPr>
              <w:t>Применение:</w:t>
            </w:r>
          </w:p>
          <w:p w14:paraId="707FDC0F" w14:textId="77777777" w:rsidR="00DA28CC" w:rsidRPr="00151211" w:rsidRDefault="00DA28CC" w:rsidP="00151211">
            <w:pPr>
              <w:spacing w:after="0" w:line="240" w:lineRule="auto"/>
              <w:rPr>
                <w:sz w:val="20"/>
                <w:szCs w:val="20"/>
              </w:rPr>
            </w:pPr>
            <w:r w:rsidRPr="00151211">
              <w:rPr>
                <w:sz w:val="20"/>
                <w:szCs w:val="20"/>
              </w:rPr>
              <w:t xml:space="preserve">Стадия Проект, стадия Рабочая документация, строительство, ПОС, ППР </w:t>
            </w:r>
          </w:p>
        </w:tc>
        <w:tc>
          <w:tcPr>
            <w:tcW w:w="3338" w:type="dxa"/>
          </w:tcPr>
          <w:p w14:paraId="742A213C" w14:textId="77777777" w:rsidR="00DA28CC" w:rsidRPr="00151211" w:rsidRDefault="00DA28CC" w:rsidP="00151211">
            <w:pPr>
              <w:spacing w:after="0" w:line="240" w:lineRule="auto"/>
              <w:rPr>
                <w:sz w:val="20"/>
                <w:szCs w:val="20"/>
              </w:rPr>
            </w:pPr>
            <w:r w:rsidRPr="00151211">
              <w:rPr>
                <w:sz w:val="20"/>
                <w:szCs w:val="20"/>
              </w:rPr>
              <w:t>Применение:</w:t>
            </w:r>
          </w:p>
          <w:p w14:paraId="0F49E952" w14:textId="77777777" w:rsidR="00DA28CC" w:rsidRPr="00151211" w:rsidRDefault="00DA28CC" w:rsidP="00151211">
            <w:pPr>
              <w:spacing w:after="0" w:line="240" w:lineRule="auto"/>
              <w:rPr>
                <w:sz w:val="20"/>
                <w:szCs w:val="20"/>
              </w:rPr>
            </w:pPr>
            <w:r w:rsidRPr="00151211">
              <w:rPr>
                <w:sz w:val="20"/>
                <w:szCs w:val="20"/>
              </w:rPr>
              <w:t>Стадия Рабочая документация, строительство, ПОС, ППР</w:t>
            </w:r>
          </w:p>
        </w:tc>
      </w:tr>
    </w:tbl>
    <w:p w14:paraId="1152E18D" w14:textId="77777777" w:rsidR="00DA28CC" w:rsidRDefault="00DA28CC" w:rsidP="00DA28CC"/>
    <w:p w14:paraId="33A39CA4" w14:textId="77777777" w:rsidR="00DA28CC" w:rsidRDefault="00DA28CC" w:rsidP="00DA28CC">
      <w:pPr>
        <w:jc w:val="center"/>
      </w:pPr>
    </w:p>
    <w:p w14:paraId="26BCFED2" w14:textId="77777777" w:rsidR="00DA28CC" w:rsidRDefault="00DA28CC" w:rsidP="00DA28CC">
      <w:pPr>
        <w:jc w:val="center"/>
        <w:sectPr w:rsidR="00DA28CC" w:rsidSect="00DA28CC">
          <w:pgSz w:w="16838" w:h="11906" w:orient="landscape"/>
          <w:pgMar w:top="851" w:right="1134" w:bottom="850" w:left="1134" w:header="708" w:footer="708" w:gutter="0"/>
          <w:cols w:space="708"/>
          <w:docGrid w:linePitch="360"/>
        </w:sectPr>
      </w:pPr>
    </w:p>
    <w:p w14:paraId="3B887D74" w14:textId="7979E34D" w:rsidR="00E820C4" w:rsidRPr="00E820C4" w:rsidRDefault="00E820C4" w:rsidP="00FC25E8">
      <w:pPr>
        <w:pStyle w:val="1"/>
        <w:rPr>
          <w:lang w:eastAsia="ru-RU"/>
        </w:rPr>
      </w:pPr>
      <w:bookmarkStart w:id="166" w:name="_Toc483555281"/>
      <w:r w:rsidRPr="00E820C4">
        <w:rPr>
          <w:lang w:eastAsia="ru-RU"/>
        </w:rPr>
        <w:t xml:space="preserve">Приложение Б. Шаблон Плана </w:t>
      </w:r>
      <w:r w:rsidR="00D87C70">
        <w:rPr>
          <w:lang w:eastAsia="ru-RU"/>
        </w:rPr>
        <w:t>реализации</w:t>
      </w:r>
      <w:r w:rsidRPr="00E820C4">
        <w:rPr>
          <w:lang w:eastAsia="ru-RU"/>
        </w:rPr>
        <w:t xml:space="preserve"> BIM-проекта</w:t>
      </w:r>
      <w:bookmarkEnd w:id="166"/>
    </w:p>
    <w:p w14:paraId="7E41A9B2" w14:textId="77777777" w:rsidR="00E820C4" w:rsidRDefault="00E820C4" w:rsidP="00E820C4">
      <w:pPr>
        <w:spacing w:after="220" w:line="288" w:lineRule="auto"/>
        <w:rPr>
          <w:rFonts w:eastAsia="Times New Roman" w:cs="Arial"/>
          <w:b/>
          <w:color w:val="404040"/>
          <w:sz w:val="28"/>
          <w:szCs w:val="28"/>
          <w:lang w:eastAsia="ru-RU"/>
        </w:rPr>
      </w:pPr>
    </w:p>
    <w:p w14:paraId="38181AB5" w14:textId="77777777" w:rsidR="00E820C4" w:rsidRPr="00EF5651" w:rsidRDefault="00E820C4" w:rsidP="00E820C4">
      <w:pPr>
        <w:spacing w:after="220" w:line="288" w:lineRule="auto"/>
        <w:rPr>
          <w:rFonts w:eastAsia="Times New Roman" w:cs="Arial"/>
          <w:b/>
          <w:sz w:val="28"/>
          <w:szCs w:val="28"/>
          <w:lang w:eastAsia="ru-RU"/>
        </w:rPr>
      </w:pPr>
      <w:r w:rsidRPr="00EF5651">
        <w:rPr>
          <w:rFonts w:eastAsia="Times New Roman" w:cs="Arial"/>
          <w:b/>
          <w:sz w:val="28"/>
          <w:szCs w:val="28"/>
          <w:lang w:eastAsia="ru-RU"/>
        </w:rPr>
        <w:t xml:space="preserve">Раздел 1. Обзор плана </w:t>
      </w:r>
      <w:r w:rsidR="00D87C70" w:rsidRPr="00EF5651">
        <w:rPr>
          <w:rFonts w:eastAsia="Times New Roman" w:cs="Arial"/>
          <w:b/>
          <w:sz w:val="28"/>
          <w:szCs w:val="28"/>
          <w:lang w:eastAsia="ru-RU"/>
        </w:rPr>
        <w:t>реализации</w:t>
      </w:r>
      <w:r w:rsidRPr="00EF5651">
        <w:rPr>
          <w:rFonts w:eastAsia="Times New Roman" w:cs="Arial"/>
          <w:b/>
          <w:sz w:val="28"/>
          <w:szCs w:val="28"/>
          <w:lang w:eastAsia="ru-RU"/>
        </w:rPr>
        <w:t xml:space="preserve"> BIM-проекта</w:t>
      </w:r>
    </w:p>
    <w:p w14:paraId="0FC57423" w14:textId="77777777" w:rsidR="00E820C4" w:rsidRPr="00EF5651" w:rsidRDefault="00E820C4" w:rsidP="00E434DA">
      <w:pPr>
        <w:spacing w:after="220" w:line="288" w:lineRule="auto"/>
        <w:rPr>
          <w:rFonts w:eastAsia="Times New Roman" w:cs="Arial"/>
          <w:lang w:eastAsia="ru-RU"/>
        </w:rPr>
      </w:pPr>
      <w:r w:rsidRPr="00EF5651">
        <w:rPr>
          <w:rFonts w:eastAsia="Times New Roman" w:cs="Arial"/>
          <w:lang w:eastAsia="ru-RU"/>
        </w:rPr>
        <w:t xml:space="preserve">Проектная группа разработала данный подробный План реализации </w:t>
      </w:r>
      <w:r w:rsidRPr="00EF5651">
        <w:rPr>
          <w:rFonts w:eastAsia="Times New Roman" w:cs="Arial"/>
          <w:lang w:val="en-US" w:eastAsia="ru-RU"/>
        </w:rPr>
        <w:t>BIM</w:t>
      </w:r>
      <w:r w:rsidRPr="00EF5651">
        <w:rPr>
          <w:rFonts w:eastAsia="Times New Roman" w:cs="Arial"/>
          <w:lang w:eastAsia="ru-RU"/>
        </w:rPr>
        <w:t>-проекта для успешной реализации информационного моделирования (</w:t>
      </w:r>
      <w:r w:rsidRPr="00EF5651">
        <w:rPr>
          <w:rFonts w:eastAsia="Times New Roman" w:cs="Arial"/>
          <w:lang w:val="en-US" w:eastAsia="ru-RU"/>
        </w:rPr>
        <w:t>BIM</w:t>
      </w:r>
      <w:r w:rsidRPr="00EF5651">
        <w:rPr>
          <w:rFonts w:eastAsia="Times New Roman" w:cs="Arial"/>
          <w:lang w:eastAsia="ru-RU"/>
        </w:rPr>
        <w:t>) по проекту.</w:t>
      </w:r>
    </w:p>
    <w:p w14:paraId="25052926" w14:textId="24468CF1" w:rsidR="00E820C4" w:rsidRPr="00EF5651" w:rsidRDefault="00E820C4" w:rsidP="00E434DA">
      <w:pPr>
        <w:spacing w:after="220" w:line="288" w:lineRule="auto"/>
        <w:rPr>
          <w:rFonts w:eastAsia="Times New Roman" w:cs="Arial"/>
          <w:lang w:eastAsia="ru-RU"/>
        </w:rPr>
      </w:pPr>
      <w:r w:rsidRPr="00EF5651">
        <w:rPr>
          <w:rFonts w:eastAsia="Times New Roman" w:cs="Arial"/>
          <w:lang w:eastAsia="ru-RU"/>
        </w:rPr>
        <w:t xml:space="preserve">План реализации </w:t>
      </w:r>
      <w:r w:rsidRPr="00EF5651">
        <w:rPr>
          <w:rFonts w:eastAsia="Times New Roman" w:cs="Arial"/>
          <w:lang w:val="en-US" w:eastAsia="ru-RU"/>
        </w:rPr>
        <w:t>BIM</w:t>
      </w:r>
      <w:r w:rsidRPr="00EF5651">
        <w:rPr>
          <w:rFonts w:eastAsia="Times New Roman" w:cs="Arial"/>
          <w:lang w:eastAsia="ru-RU"/>
        </w:rPr>
        <w:t xml:space="preserve">-проекта определяет сценарии использования </w:t>
      </w:r>
      <w:r w:rsidRPr="00EF5651">
        <w:rPr>
          <w:rFonts w:eastAsia="Times New Roman" w:cs="Arial"/>
          <w:lang w:val="en-US" w:eastAsia="ru-RU"/>
        </w:rPr>
        <w:t>BIM</w:t>
      </w:r>
      <w:r w:rsidRPr="00EF5651">
        <w:rPr>
          <w:rFonts w:eastAsia="Times New Roman" w:cs="Arial"/>
          <w:lang w:eastAsia="ru-RU"/>
        </w:rPr>
        <w:t xml:space="preserve"> на проекте, а также детальный план процесса реализации </w:t>
      </w:r>
      <w:r w:rsidRPr="00EF5651">
        <w:rPr>
          <w:rFonts w:eastAsia="Times New Roman" w:cs="Arial"/>
          <w:lang w:val="en-US" w:eastAsia="ru-RU"/>
        </w:rPr>
        <w:t>BIM</w:t>
      </w:r>
      <w:r w:rsidRPr="00EF5651">
        <w:rPr>
          <w:rFonts w:eastAsia="Times New Roman" w:cs="Arial"/>
          <w:lang w:eastAsia="ru-RU"/>
        </w:rPr>
        <w:t xml:space="preserve"> на протяжении всего жизненного цикла (уточняется в проекте).</w:t>
      </w:r>
    </w:p>
    <w:p w14:paraId="520866C1" w14:textId="77777777" w:rsidR="00E820C4" w:rsidRPr="00EF5651" w:rsidRDefault="00E820C4" w:rsidP="00E820C4">
      <w:pPr>
        <w:spacing w:after="220" w:line="288" w:lineRule="auto"/>
        <w:rPr>
          <w:rFonts w:eastAsia="Times New Roman" w:cs="Arial"/>
          <w:b/>
          <w:sz w:val="28"/>
          <w:szCs w:val="28"/>
          <w:lang w:eastAsia="ru-RU"/>
        </w:rPr>
      </w:pPr>
      <w:r w:rsidRPr="00EF5651">
        <w:rPr>
          <w:rFonts w:eastAsia="Times New Roman" w:cs="Arial"/>
          <w:b/>
          <w:sz w:val="28"/>
          <w:szCs w:val="28"/>
          <w:lang w:eastAsia="ru-RU"/>
        </w:rPr>
        <w:t xml:space="preserve">Раздел </w:t>
      </w:r>
      <w:r w:rsidRPr="00EF5651">
        <w:rPr>
          <w:rFonts w:eastAsia="Times New Roman" w:cs="Arial"/>
          <w:b/>
          <w:sz w:val="28"/>
          <w:szCs w:val="28"/>
          <w:lang w:val="en-US" w:eastAsia="ru-RU"/>
        </w:rPr>
        <w:t>2</w:t>
      </w:r>
      <w:r w:rsidRPr="00EF5651">
        <w:rPr>
          <w:rFonts w:eastAsia="Times New Roman" w:cs="Arial"/>
          <w:b/>
          <w:sz w:val="28"/>
          <w:szCs w:val="28"/>
          <w:lang w:eastAsia="ru-RU"/>
        </w:rPr>
        <w:t>. Информация о проекте</w:t>
      </w:r>
    </w:p>
    <w:p w14:paraId="275ACCB0"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Заказчик проекта:</w:t>
      </w:r>
    </w:p>
    <w:p w14:paraId="616B35DB"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Наименование проекта:</w:t>
      </w:r>
    </w:p>
    <w:p w14:paraId="68FDFC0E"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Расположение проекта и адрес:</w:t>
      </w:r>
    </w:p>
    <w:p w14:paraId="72BB9BB2"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Тип договора:</w:t>
      </w:r>
    </w:p>
    <w:p w14:paraId="2250EA1C" w14:textId="77777777" w:rsidR="00E820C4" w:rsidRPr="00E820C4" w:rsidRDefault="00E820C4" w:rsidP="007A41DE">
      <w:pPr>
        <w:numPr>
          <w:ilvl w:val="0"/>
          <w:numId w:val="86"/>
        </w:numPr>
        <w:spacing w:after="220" w:line="288" w:lineRule="auto"/>
        <w:ind w:left="567" w:hanging="567"/>
        <w:rPr>
          <w:rFonts w:eastAsia="Times New Roman" w:cs="Arial"/>
          <w:color w:val="404040"/>
          <w:lang w:eastAsia="ru-RU"/>
        </w:rPr>
      </w:pPr>
      <w:r w:rsidRPr="00E820C4">
        <w:rPr>
          <w:rFonts w:eastAsia="Times New Roman" w:cs="Arial"/>
          <w:b/>
          <w:color w:val="404040"/>
          <w:lang w:eastAsia="ru-RU"/>
        </w:rPr>
        <w:t>Краткое описание проекта:</w:t>
      </w:r>
      <w:r w:rsidR="00AE4E5C">
        <w:rPr>
          <w:rFonts w:eastAsia="Times New Roman" w:cs="Arial"/>
          <w:b/>
          <w:color w:val="404040"/>
          <w:lang w:eastAsia="ru-RU"/>
        </w:rPr>
        <w:t xml:space="preserve"> </w:t>
      </w:r>
      <w:r w:rsidRPr="00E820C4">
        <w:rPr>
          <w:rFonts w:eastAsia="Times New Roman" w:cs="Arial"/>
          <w:color w:val="A6A6A6"/>
          <w:lang w:eastAsia="ru-RU"/>
        </w:rPr>
        <w:t>[КОЛИЧЕСТВО ОБЪЕКТОВ, ОБЩАЯ ПРОТЯЖЕННОСТЬ И Т.П.]</w:t>
      </w:r>
    </w:p>
    <w:p w14:paraId="15320420" w14:textId="77777777" w:rsidR="00E820C4" w:rsidRPr="00E820C4" w:rsidRDefault="00E820C4" w:rsidP="007A41DE">
      <w:pPr>
        <w:numPr>
          <w:ilvl w:val="0"/>
          <w:numId w:val="86"/>
        </w:numPr>
        <w:spacing w:after="220" w:line="288" w:lineRule="auto"/>
        <w:ind w:left="567" w:hanging="567"/>
        <w:rPr>
          <w:rFonts w:eastAsia="Times New Roman" w:cs="Arial"/>
          <w:color w:val="404040"/>
          <w:lang w:eastAsia="ru-RU"/>
        </w:rPr>
      </w:pPr>
      <w:r w:rsidRPr="00E820C4">
        <w:rPr>
          <w:rFonts w:eastAsia="Times New Roman" w:cs="Arial"/>
          <w:b/>
          <w:color w:val="404040"/>
          <w:lang w:eastAsia="ru-RU"/>
        </w:rPr>
        <w:t>Дополнительная информация о проекте:</w:t>
      </w:r>
      <w:r w:rsidR="00AE4E5C">
        <w:rPr>
          <w:rFonts w:eastAsia="Times New Roman" w:cs="Arial"/>
          <w:b/>
          <w:color w:val="404040"/>
          <w:lang w:eastAsia="ru-RU"/>
        </w:rPr>
        <w:t xml:space="preserve"> </w:t>
      </w:r>
      <w:r w:rsidRPr="00E820C4">
        <w:rPr>
          <w:rFonts w:eastAsia="Times New Roman" w:cs="Arial"/>
          <w:color w:val="A6A6A6"/>
          <w:lang w:eastAsia="ru-RU"/>
        </w:rPr>
        <w:t>[ОТЛИЧИТЕЛЬНЫЕ BIM-ХАРАКТЕРИСТИКИ И ТРЕБОВАНИЯ]</w:t>
      </w:r>
    </w:p>
    <w:p w14:paraId="3AD4EBD5" w14:textId="77777777" w:rsidR="00E820C4" w:rsidRPr="00E820C4" w:rsidRDefault="00E820C4" w:rsidP="007A41DE">
      <w:pPr>
        <w:numPr>
          <w:ilvl w:val="0"/>
          <w:numId w:val="86"/>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Идентификаторы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1"/>
        <w:gridCol w:w="4211"/>
      </w:tblGrid>
      <w:tr w:rsidR="00E820C4" w:rsidRPr="00151211" w14:paraId="30C5E771" w14:textId="77777777" w:rsidTr="006012CE">
        <w:tc>
          <w:tcPr>
            <w:tcW w:w="4141" w:type="dxa"/>
            <w:shd w:val="clear" w:color="auto" w:fill="365F91"/>
            <w:vAlign w:val="center"/>
          </w:tcPr>
          <w:p w14:paraId="15682AAA"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ПРОЕКТНАЯ ИНФОРМАЦИЯ</w:t>
            </w:r>
          </w:p>
        </w:tc>
        <w:tc>
          <w:tcPr>
            <w:tcW w:w="4211" w:type="dxa"/>
            <w:shd w:val="clear" w:color="auto" w:fill="365F91"/>
            <w:vAlign w:val="center"/>
          </w:tcPr>
          <w:p w14:paraId="58397EE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ИДЕНТИФИКАТОР (НОМЕР)</w:t>
            </w:r>
          </w:p>
        </w:tc>
      </w:tr>
      <w:tr w:rsidR="00E820C4" w:rsidRPr="00151211" w14:paraId="51C916CD" w14:textId="77777777" w:rsidTr="006012CE">
        <w:tc>
          <w:tcPr>
            <w:tcW w:w="4141" w:type="dxa"/>
            <w:vAlign w:val="center"/>
          </w:tcPr>
          <w:p w14:paraId="334CA22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НОМЕР ДОГОВОРА</w:t>
            </w:r>
          </w:p>
        </w:tc>
        <w:tc>
          <w:tcPr>
            <w:tcW w:w="4211" w:type="dxa"/>
            <w:vAlign w:val="center"/>
          </w:tcPr>
          <w:p w14:paraId="1DF4C22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51C5FE41" w14:textId="77777777" w:rsidTr="006012CE">
        <w:tc>
          <w:tcPr>
            <w:tcW w:w="4141" w:type="dxa"/>
            <w:vAlign w:val="center"/>
          </w:tcPr>
          <w:p w14:paraId="2A7C9F00" w14:textId="77777777" w:rsidR="00E820C4" w:rsidRPr="00151211" w:rsidRDefault="00155489"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ШИФР</w:t>
            </w:r>
            <w:r w:rsidR="00E820C4" w:rsidRPr="00151211">
              <w:rPr>
                <w:rFonts w:eastAsia="Times New Roman" w:cs="Arial"/>
                <w:color w:val="A6A6A6"/>
                <w:sz w:val="16"/>
                <w:szCs w:val="16"/>
                <w:lang w:eastAsia="ru-RU"/>
              </w:rPr>
              <w:t xml:space="preserve"> ПРОЕКТА</w:t>
            </w:r>
          </w:p>
        </w:tc>
        <w:tc>
          <w:tcPr>
            <w:tcW w:w="4211" w:type="dxa"/>
            <w:vAlign w:val="center"/>
          </w:tcPr>
          <w:p w14:paraId="09EC856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015388BC" w14:textId="77777777" w:rsidTr="006012CE">
        <w:tc>
          <w:tcPr>
            <w:tcW w:w="4141" w:type="dxa"/>
            <w:vAlign w:val="center"/>
          </w:tcPr>
          <w:p w14:paraId="33B7F4E8" w14:textId="77777777" w:rsidR="00E820C4" w:rsidRPr="00151211" w:rsidRDefault="00155489"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НАИМЕНОВАНИК ПРОЕКТА</w:t>
            </w:r>
          </w:p>
        </w:tc>
        <w:tc>
          <w:tcPr>
            <w:tcW w:w="4211" w:type="dxa"/>
            <w:vAlign w:val="center"/>
          </w:tcPr>
          <w:p w14:paraId="333B345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7CB13E54" w14:textId="77777777" w:rsidR="00E820C4" w:rsidRPr="00E820C4" w:rsidRDefault="00E820C4" w:rsidP="007A41DE">
      <w:pPr>
        <w:pageBreakBefore/>
        <w:numPr>
          <w:ilvl w:val="0"/>
          <w:numId w:val="86"/>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Календарный план</w:t>
      </w:r>
      <w:r>
        <w:rPr>
          <w:rFonts w:eastAsia="Times New Roman" w:cs="Arial"/>
          <w:b/>
          <w:color w:val="404040"/>
          <w:lang w:eastAsia="ru-RU"/>
        </w:rPr>
        <w:t xml:space="preserve"> проекта/</w:t>
      </w:r>
      <w:r w:rsidR="00155489">
        <w:rPr>
          <w:rFonts w:eastAsia="Times New Roman" w:cs="Arial"/>
          <w:b/>
          <w:color w:val="404040"/>
          <w:lang w:eastAsia="ru-RU"/>
        </w:rPr>
        <w:t>этапы</w:t>
      </w:r>
      <w:r>
        <w:rPr>
          <w:rFonts w:eastAsia="Times New Roman" w:cs="Arial"/>
          <w:b/>
          <w:color w:val="404040"/>
          <w:lang w:eastAsia="ru-RU"/>
        </w:rPr>
        <w:t>/контрольные точки</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607"/>
        <w:gridCol w:w="2398"/>
        <w:gridCol w:w="1493"/>
      </w:tblGrid>
      <w:tr w:rsidR="00FD12D9" w:rsidRPr="00151211" w14:paraId="66582052" w14:textId="77777777" w:rsidTr="00151211">
        <w:tc>
          <w:tcPr>
            <w:tcW w:w="2149" w:type="dxa"/>
            <w:shd w:val="clear" w:color="auto" w:fill="365F91"/>
            <w:vAlign w:val="center"/>
          </w:tcPr>
          <w:p w14:paraId="36B118E6" w14:textId="4199B126"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СТАДИЯ/ЭТАП/</w:t>
            </w:r>
            <w:r w:rsidRPr="00151211">
              <w:rPr>
                <w:rFonts w:eastAsia="Times New Roman" w:cs="Arial"/>
                <w:b/>
                <w:color w:val="FFFFFF"/>
                <w:sz w:val="20"/>
                <w:szCs w:val="20"/>
                <w:lang w:eastAsia="ru-RU"/>
              </w:rPr>
              <w:br/>
              <w:t>КОНТРОЛЬНАЯ ТОЧКА</w:t>
            </w:r>
          </w:p>
        </w:tc>
        <w:tc>
          <w:tcPr>
            <w:tcW w:w="2607" w:type="dxa"/>
            <w:shd w:val="clear" w:color="auto" w:fill="365F91"/>
            <w:vAlign w:val="center"/>
          </w:tcPr>
          <w:p w14:paraId="431502A6"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ПРЕДПОЛАГАЕМАЯ ДАТА НАЧАЛА</w:t>
            </w:r>
          </w:p>
        </w:tc>
        <w:tc>
          <w:tcPr>
            <w:tcW w:w="2398" w:type="dxa"/>
            <w:shd w:val="clear" w:color="auto" w:fill="365F91"/>
            <w:vAlign w:val="center"/>
          </w:tcPr>
          <w:p w14:paraId="18138501"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ПРЕДПОЛАГАЕМАЯ ДАТА ЗАВЕРШЕНИЯ</w:t>
            </w:r>
          </w:p>
        </w:tc>
        <w:tc>
          <w:tcPr>
            <w:tcW w:w="1493" w:type="dxa"/>
            <w:shd w:val="clear" w:color="auto" w:fill="365F91"/>
            <w:vAlign w:val="center"/>
          </w:tcPr>
          <w:p w14:paraId="3FE2440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УЧАСТНИКИ ПРОЕКТА</w:t>
            </w:r>
          </w:p>
        </w:tc>
      </w:tr>
      <w:tr w:rsidR="00FD12D9" w:rsidRPr="00151211" w14:paraId="4CA9FB02" w14:textId="77777777" w:rsidTr="00151211">
        <w:tc>
          <w:tcPr>
            <w:tcW w:w="2149" w:type="dxa"/>
            <w:vAlign w:val="center"/>
          </w:tcPr>
          <w:p w14:paraId="5DDCE5F2" w14:textId="77777777" w:rsidR="00E820C4" w:rsidRPr="00151211" w:rsidRDefault="00E820C4" w:rsidP="00151211">
            <w:pPr>
              <w:spacing w:before="120" w:after="120" w:line="288" w:lineRule="auto"/>
              <w:jc w:val="center"/>
              <w:rPr>
                <w:rFonts w:eastAsia="Times New Roman" w:cs="Arial"/>
                <w:b/>
                <w:color w:val="A6A6A6"/>
                <w:sz w:val="16"/>
                <w:szCs w:val="16"/>
                <w:lang w:eastAsia="ru-RU"/>
              </w:rPr>
            </w:pPr>
            <w:r w:rsidRPr="00151211">
              <w:rPr>
                <w:rFonts w:eastAsia="Times New Roman" w:cs="Arial"/>
                <w:b/>
                <w:color w:val="A6A6A6"/>
                <w:sz w:val="16"/>
                <w:szCs w:val="16"/>
                <w:lang w:eastAsia="ru-RU"/>
              </w:rPr>
              <w:t>ПРЕДПРОЕКТНЫЕ ПРОРАБОТКИ</w:t>
            </w:r>
          </w:p>
        </w:tc>
        <w:tc>
          <w:tcPr>
            <w:tcW w:w="2607" w:type="dxa"/>
            <w:vAlign w:val="center"/>
          </w:tcPr>
          <w:p w14:paraId="7E6E4DE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68B0753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548D52B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30D042F" w14:textId="77777777" w:rsidTr="00151211">
        <w:tc>
          <w:tcPr>
            <w:tcW w:w="2149" w:type="dxa"/>
            <w:vAlign w:val="center"/>
          </w:tcPr>
          <w:p w14:paraId="300F6A19" w14:textId="77777777" w:rsidR="00E820C4" w:rsidRPr="00151211" w:rsidRDefault="00E820C4" w:rsidP="00151211">
            <w:pPr>
              <w:spacing w:before="120" w:after="120" w:line="288" w:lineRule="auto"/>
              <w:jc w:val="center"/>
              <w:rPr>
                <w:rFonts w:eastAsia="Times New Roman" w:cs="Arial"/>
                <w:b/>
                <w:color w:val="A6A6A6"/>
                <w:sz w:val="16"/>
                <w:szCs w:val="16"/>
                <w:lang w:eastAsia="ru-RU"/>
              </w:rPr>
            </w:pPr>
            <w:r w:rsidRPr="00151211">
              <w:rPr>
                <w:rFonts w:eastAsia="Times New Roman" w:cs="Arial"/>
                <w:b/>
                <w:color w:val="A6A6A6"/>
                <w:sz w:val="16"/>
                <w:szCs w:val="16"/>
                <w:lang w:eastAsia="ru-RU"/>
              </w:rPr>
              <w:t>ПРОЕКТНАЯ ДОКУМЕНТАЦИЯ</w:t>
            </w:r>
          </w:p>
        </w:tc>
        <w:tc>
          <w:tcPr>
            <w:tcW w:w="2607" w:type="dxa"/>
            <w:vAlign w:val="center"/>
          </w:tcPr>
          <w:p w14:paraId="5A6609E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17971EC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1B8406F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44A50EBD" w14:textId="77777777" w:rsidTr="00151211">
        <w:tc>
          <w:tcPr>
            <w:tcW w:w="2149" w:type="dxa"/>
            <w:vAlign w:val="center"/>
          </w:tcPr>
          <w:p w14:paraId="1566449C" w14:textId="77777777" w:rsidR="00E820C4" w:rsidRPr="00151211" w:rsidRDefault="00E820C4" w:rsidP="00151211">
            <w:pPr>
              <w:spacing w:before="120" w:after="120" w:line="288" w:lineRule="auto"/>
              <w:jc w:val="center"/>
              <w:rPr>
                <w:rFonts w:eastAsia="Times New Roman" w:cs="Arial"/>
                <w:b/>
                <w:color w:val="A6A6A6"/>
                <w:sz w:val="16"/>
                <w:szCs w:val="16"/>
                <w:lang w:eastAsia="ru-RU"/>
              </w:rPr>
            </w:pPr>
            <w:r w:rsidRPr="00151211">
              <w:rPr>
                <w:rFonts w:eastAsia="Times New Roman" w:cs="Arial"/>
                <w:b/>
                <w:color w:val="A6A6A6"/>
                <w:sz w:val="16"/>
                <w:szCs w:val="16"/>
                <w:lang w:eastAsia="ru-RU"/>
              </w:rPr>
              <w:t>РАБОЧАЯ ДОКУМЕНТАЦИЯ</w:t>
            </w:r>
          </w:p>
        </w:tc>
        <w:tc>
          <w:tcPr>
            <w:tcW w:w="2607" w:type="dxa"/>
            <w:vAlign w:val="center"/>
          </w:tcPr>
          <w:p w14:paraId="0F62DDB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5EE1063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79B8E13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0BC33A1A" w14:textId="77777777" w:rsidTr="00151211">
        <w:tc>
          <w:tcPr>
            <w:tcW w:w="2149" w:type="dxa"/>
            <w:vAlign w:val="center"/>
          </w:tcPr>
          <w:p w14:paraId="0B3349F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СТРОИТЕЛЬСТВО</w:t>
            </w:r>
          </w:p>
        </w:tc>
        <w:tc>
          <w:tcPr>
            <w:tcW w:w="2607" w:type="dxa"/>
            <w:vAlign w:val="center"/>
          </w:tcPr>
          <w:p w14:paraId="49AA6D3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2A2DA07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3370DC6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52FDACB7" w14:textId="77777777" w:rsidTr="00151211">
        <w:tc>
          <w:tcPr>
            <w:tcW w:w="2149" w:type="dxa"/>
            <w:vAlign w:val="center"/>
          </w:tcPr>
          <w:p w14:paraId="5B98A826" w14:textId="77777777" w:rsidR="00E820C4" w:rsidRPr="00151211" w:rsidRDefault="00155489"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ЭКСПЛУАТАЦИЯ</w:t>
            </w:r>
          </w:p>
        </w:tc>
        <w:tc>
          <w:tcPr>
            <w:tcW w:w="2607" w:type="dxa"/>
            <w:vAlign w:val="center"/>
          </w:tcPr>
          <w:p w14:paraId="0A77963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398" w:type="dxa"/>
          </w:tcPr>
          <w:p w14:paraId="28C9AE3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93" w:type="dxa"/>
          </w:tcPr>
          <w:p w14:paraId="5C2D5AB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68D7D5F3" w14:textId="77777777" w:rsidR="00E820C4" w:rsidRPr="00E820C4" w:rsidRDefault="00E820C4" w:rsidP="00E820C4">
      <w:pPr>
        <w:spacing w:after="220" w:line="288" w:lineRule="auto"/>
        <w:rPr>
          <w:rFonts w:eastAsia="Times New Roman" w:cs="Arial"/>
          <w:b/>
          <w:color w:val="404040"/>
          <w:sz w:val="28"/>
          <w:szCs w:val="28"/>
          <w:lang w:eastAsia="ru-RU"/>
        </w:rPr>
      </w:pPr>
    </w:p>
    <w:p w14:paraId="3B37B394"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3</w:t>
      </w:r>
      <w:r w:rsidRPr="00E820C4">
        <w:rPr>
          <w:rFonts w:eastAsia="Times New Roman" w:cs="Arial"/>
          <w:b/>
          <w:color w:val="404040"/>
          <w:sz w:val="28"/>
          <w:szCs w:val="28"/>
          <w:lang w:eastAsia="ru-RU"/>
        </w:rPr>
        <w:t>. Ключевые контакты проекта</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9"/>
        <w:gridCol w:w="1792"/>
        <w:gridCol w:w="1485"/>
        <w:gridCol w:w="983"/>
        <w:gridCol w:w="934"/>
        <w:gridCol w:w="1304"/>
      </w:tblGrid>
      <w:tr w:rsidR="00FD12D9" w:rsidRPr="00151211" w14:paraId="5546592D" w14:textId="77777777" w:rsidTr="00151211">
        <w:tc>
          <w:tcPr>
            <w:tcW w:w="2149" w:type="dxa"/>
            <w:shd w:val="clear" w:color="auto" w:fill="365F91"/>
            <w:vAlign w:val="center"/>
          </w:tcPr>
          <w:p w14:paraId="62F1089C"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Роль</w:t>
            </w:r>
          </w:p>
        </w:tc>
        <w:tc>
          <w:tcPr>
            <w:tcW w:w="1792" w:type="dxa"/>
            <w:shd w:val="clear" w:color="auto" w:fill="365F91"/>
            <w:vAlign w:val="center"/>
          </w:tcPr>
          <w:p w14:paraId="53E42C53"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Организация</w:t>
            </w:r>
          </w:p>
        </w:tc>
        <w:tc>
          <w:tcPr>
            <w:tcW w:w="1485" w:type="dxa"/>
            <w:shd w:val="clear" w:color="auto" w:fill="365F91"/>
            <w:vAlign w:val="center"/>
          </w:tcPr>
          <w:p w14:paraId="73855C51"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Контактное лицо</w:t>
            </w:r>
          </w:p>
        </w:tc>
        <w:tc>
          <w:tcPr>
            <w:tcW w:w="983" w:type="dxa"/>
            <w:shd w:val="clear" w:color="auto" w:fill="365F91"/>
            <w:vAlign w:val="center"/>
          </w:tcPr>
          <w:p w14:paraId="5E338C68"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Адрес</w:t>
            </w:r>
          </w:p>
        </w:tc>
        <w:tc>
          <w:tcPr>
            <w:tcW w:w="934" w:type="dxa"/>
            <w:shd w:val="clear" w:color="auto" w:fill="365F91"/>
            <w:vAlign w:val="center"/>
          </w:tcPr>
          <w:p w14:paraId="7A9E4AB8" w14:textId="77777777" w:rsidR="00E820C4" w:rsidRPr="00151211" w:rsidRDefault="00E820C4" w:rsidP="00151211">
            <w:pPr>
              <w:spacing w:before="120" w:after="120" w:line="288" w:lineRule="auto"/>
              <w:jc w:val="center"/>
              <w:rPr>
                <w:rFonts w:eastAsia="Times New Roman" w:cs="Arial"/>
                <w:b/>
                <w:color w:val="FFFFFF"/>
                <w:sz w:val="22"/>
                <w:lang w:val="en-US" w:eastAsia="ru-RU"/>
              </w:rPr>
            </w:pPr>
            <w:r w:rsidRPr="00151211">
              <w:rPr>
                <w:rFonts w:eastAsia="Times New Roman" w:cs="Arial"/>
                <w:b/>
                <w:color w:val="FFFFFF"/>
                <w:sz w:val="22"/>
                <w:lang w:val="en-US" w:eastAsia="ru-RU"/>
              </w:rPr>
              <w:t>E-mail</w:t>
            </w:r>
          </w:p>
        </w:tc>
        <w:tc>
          <w:tcPr>
            <w:tcW w:w="1304" w:type="dxa"/>
            <w:shd w:val="clear" w:color="auto" w:fill="365F91"/>
            <w:vAlign w:val="center"/>
          </w:tcPr>
          <w:p w14:paraId="25A565FD" w14:textId="77777777" w:rsidR="00E820C4" w:rsidRPr="00151211" w:rsidRDefault="00E820C4" w:rsidP="00151211">
            <w:pPr>
              <w:spacing w:before="120" w:after="120" w:line="288" w:lineRule="auto"/>
              <w:jc w:val="center"/>
              <w:rPr>
                <w:rFonts w:eastAsia="Times New Roman" w:cs="Arial"/>
                <w:b/>
                <w:color w:val="FFFFFF"/>
                <w:sz w:val="22"/>
                <w:lang w:eastAsia="ru-RU"/>
              </w:rPr>
            </w:pPr>
            <w:r w:rsidRPr="00151211">
              <w:rPr>
                <w:rFonts w:eastAsia="Times New Roman" w:cs="Arial"/>
                <w:b/>
                <w:color w:val="FFFFFF"/>
                <w:sz w:val="22"/>
                <w:lang w:eastAsia="ru-RU"/>
              </w:rPr>
              <w:t>Телефон</w:t>
            </w:r>
          </w:p>
        </w:tc>
      </w:tr>
      <w:tr w:rsidR="00FD12D9" w:rsidRPr="00151211" w14:paraId="50366D74" w14:textId="77777777" w:rsidTr="00151211">
        <w:tc>
          <w:tcPr>
            <w:tcW w:w="2149" w:type="dxa"/>
            <w:vAlign w:val="center"/>
          </w:tcPr>
          <w:p w14:paraId="06D7EB0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ГИП проекта</w:t>
            </w:r>
          </w:p>
        </w:tc>
        <w:tc>
          <w:tcPr>
            <w:tcW w:w="1792" w:type="dxa"/>
            <w:vAlign w:val="center"/>
          </w:tcPr>
          <w:p w14:paraId="245FBFD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085038B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089D47A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14D2DD3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787C362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0B88C72" w14:textId="77777777" w:rsidTr="00151211">
        <w:tc>
          <w:tcPr>
            <w:tcW w:w="2149" w:type="dxa"/>
            <w:vAlign w:val="center"/>
          </w:tcPr>
          <w:p w14:paraId="5311DB9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BIM-менеджер(-ы)</w:t>
            </w:r>
          </w:p>
        </w:tc>
        <w:tc>
          <w:tcPr>
            <w:tcW w:w="1792" w:type="dxa"/>
            <w:vAlign w:val="center"/>
          </w:tcPr>
          <w:p w14:paraId="6F21677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6F8B7B5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55070E6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0AC1150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2C50BEE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2E780FE" w14:textId="77777777" w:rsidTr="00151211">
        <w:tc>
          <w:tcPr>
            <w:tcW w:w="2149" w:type="dxa"/>
            <w:vAlign w:val="center"/>
          </w:tcPr>
          <w:p w14:paraId="32F0B3C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BIM-координатор(-ы)</w:t>
            </w:r>
          </w:p>
        </w:tc>
        <w:tc>
          <w:tcPr>
            <w:tcW w:w="1792" w:type="dxa"/>
            <w:vAlign w:val="center"/>
          </w:tcPr>
          <w:p w14:paraId="572E96C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315AA82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7DF0EC6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1EAA134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7DB20E9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5D4B6D72" w14:textId="77777777" w:rsidTr="00151211">
        <w:tc>
          <w:tcPr>
            <w:tcW w:w="2149" w:type="dxa"/>
            <w:vAlign w:val="center"/>
          </w:tcPr>
          <w:p w14:paraId="764C4FB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Руководители дисциплин</w:t>
            </w:r>
          </w:p>
        </w:tc>
        <w:tc>
          <w:tcPr>
            <w:tcW w:w="1792" w:type="dxa"/>
            <w:vAlign w:val="center"/>
          </w:tcPr>
          <w:p w14:paraId="689BD9B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3DFCAD4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21906E8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3CED4D4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76BA1F3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5562258" w14:textId="77777777" w:rsidTr="00151211">
        <w:tc>
          <w:tcPr>
            <w:tcW w:w="2149" w:type="dxa"/>
            <w:vAlign w:val="center"/>
          </w:tcPr>
          <w:p w14:paraId="31B295B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Прочие роли проекта</w:t>
            </w:r>
          </w:p>
        </w:tc>
        <w:tc>
          <w:tcPr>
            <w:tcW w:w="1792" w:type="dxa"/>
            <w:vAlign w:val="center"/>
          </w:tcPr>
          <w:p w14:paraId="2B27600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209AF93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7458115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719F212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00C8E06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1BC78B61" w14:textId="77777777" w:rsidTr="00151211">
        <w:tc>
          <w:tcPr>
            <w:tcW w:w="2149" w:type="dxa"/>
            <w:vAlign w:val="center"/>
          </w:tcPr>
          <w:p w14:paraId="447049A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92" w:type="dxa"/>
            <w:vAlign w:val="center"/>
          </w:tcPr>
          <w:p w14:paraId="22C6A68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485" w:type="dxa"/>
          </w:tcPr>
          <w:p w14:paraId="39EE9DB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83" w:type="dxa"/>
          </w:tcPr>
          <w:p w14:paraId="12267E0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34" w:type="dxa"/>
          </w:tcPr>
          <w:p w14:paraId="69BDC3F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304" w:type="dxa"/>
          </w:tcPr>
          <w:p w14:paraId="3014748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513AD963" w14:textId="77777777" w:rsidR="00E820C4" w:rsidRPr="00E820C4" w:rsidRDefault="00E820C4" w:rsidP="00E820C4">
      <w:pPr>
        <w:spacing w:after="220" w:line="288" w:lineRule="auto"/>
        <w:rPr>
          <w:rFonts w:eastAsia="Times New Roman" w:cs="Arial"/>
          <w:b/>
          <w:color w:val="404040"/>
          <w:sz w:val="28"/>
          <w:szCs w:val="28"/>
          <w:lang w:eastAsia="ru-RU"/>
        </w:rPr>
      </w:pPr>
    </w:p>
    <w:p w14:paraId="59B279F0" w14:textId="77777777" w:rsidR="00E820C4" w:rsidRPr="00E820C4" w:rsidRDefault="00E820C4" w:rsidP="00E820C4">
      <w:pPr>
        <w:spacing w:after="220" w:line="288" w:lineRule="auto"/>
        <w:rPr>
          <w:rFonts w:eastAsia="Times New Roman" w:cs="Arial"/>
          <w:b/>
          <w:color w:val="404040"/>
          <w:sz w:val="28"/>
          <w:szCs w:val="28"/>
          <w:lang w:eastAsia="ru-RU"/>
        </w:rPr>
      </w:pPr>
    </w:p>
    <w:p w14:paraId="2EFCD743"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4</w:t>
      </w:r>
      <w:r w:rsidRPr="00E820C4">
        <w:rPr>
          <w:rFonts w:eastAsia="Times New Roman" w:cs="Arial"/>
          <w:b/>
          <w:color w:val="404040"/>
          <w:sz w:val="28"/>
          <w:szCs w:val="28"/>
          <w:lang w:eastAsia="ru-RU"/>
        </w:rPr>
        <w:t>. Цели проекта/BIM-сценарии</w:t>
      </w:r>
    </w:p>
    <w:p w14:paraId="34DAEE79" w14:textId="77777777" w:rsidR="00E820C4" w:rsidRPr="00E820C4" w:rsidRDefault="00E820C4" w:rsidP="007A41DE">
      <w:pPr>
        <w:numPr>
          <w:ilvl w:val="0"/>
          <w:numId w:val="87"/>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 xml:space="preserve">Основные </w:t>
      </w:r>
      <w:r w:rsidRPr="00E820C4">
        <w:rPr>
          <w:rFonts w:eastAsia="Times New Roman" w:cs="Arial"/>
          <w:b/>
          <w:color w:val="404040"/>
          <w:lang w:val="en-US" w:eastAsia="ru-RU"/>
        </w:rPr>
        <w:t>BIM</w:t>
      </w:r>
      <w:r w:rsidRPr="00E820C4">
        <w:rPr>
          <w:rFonts w:eastAsia="Times New Roman" w:cs="Arial"/>
          <w:b/>
          <w:color w:val="404040"/>
          <w:lang w:eastAsia="ru-RU"/>
        </w:rPr>
        <w:t>-цели/задачи:</w:t>
      </w:r>
    </w:p>
    <w:tbl>
      <w:tblPr>
        <w:tblW w:w="9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2"/>
        <w:gridCol w:w="4201"/>
        <w:gridCol w:w="2398"/>
      </w:tblGrid>
      <w:tr w:rsidR="00FD12D9" w:rsidRPr="00151211" w14:paraId="6A6E89F7" w14:textId="77777777" w:rsidTr="006012CE">
        <w:tc>
          <w:tcPr>
            <w:tcW w:w="2462" w:type="dxa"/>
            <w:shd w:val="clear" w:color="auto" w:fill="365F91"/>
            <w:vAlign w:val="center"/>
          </w:tcPr>
          <w:p w14:paraId="4DFB5639"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ПРИОРИТЕТ (ВЫС/СРЕД/НИЗ)</w:t>
            </w:r>
          </w:p>
        </w:tc>
        <w:tc>
          <w:tcPr>
            <w:tcW w:w="4201" w:type="dxa"/>
            <w:shd w:val="clear" w:color="auto" w:fill="365F91"/>
            <w:vAlign w:val="center"/>
          </w:tcPr>
          <w:p w14:paraId="3E27A060"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ОПИСАНИЕ ЦЕЛИ</w:t>
            </w:r>
          </w:p>
        </w:tc>
        <w:tc>
          <w:tcPr>
            <w:tcW w:w="2398" w:type="dxa"/>
            <w:shd w:val="clear" w:color="auto" w:fill="365F91"/>
          </w:tcPr>
          <w:p w14:paraId="11404A49"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 xml:space="preserve">ПОТЕНЦИАЛЬНЫЕ </w:t>
            </w:r>
            <w:r w:rsidRPr="00151211">
              <w:rPr>
                <w:rFonts w:eastAsia="Times New Roman" w:cs="Arial"/>
                <w:b/>
                <w:color w:val="FFFFFF"/>
                <w:sz w:val="20"/>
                <w:szCs w:val="20"/>
                <w:lang w:val="en-US" w:eastAsia="ru-RU"/>
              </w:rPr>
              <w:t>BIM</w:t>
            </w:r>
            <w:r w:rsidRPr="00151211">
              <w:rPr>
                <w:rFonts w:eastAsia="Times New Roman" w:cs="Arial"/>
                <w:b/>
                <w:color w:val="FFFFFF"/>
                <w:sz w:val="20"/>
                <w:szCs w:val="20"/>
                <w:lang w:eastAsia="ru-RU"/>
              </w:rPr>
              <w:t>-СЦЕНАРИИ</w:t>
            </w:r>
          </w:p>
        </w:tc>
      </w:tr>
      <w:tr w:rsidR="00E820C4" w:rsidRPr="00151211" w14:paraId="0325E371" w14:textId="77777777" w:rsidTr="006012CE">
        <w:tc>
          <w:tcPr>
            <w:tcW w:w="2462" w:type="dxa"/>
            <w:vAlign w:val="center"/>
          </w:tcPr>
          <w:p w14:paraId="2DAFB275"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4201" w:type="dxa"/>
            <w:vAlign w:val="center"/>
          </w:tcPr>
          <w:p w14:paraId="485DF14B"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2398" w:type="dxa"/>
          </w:tcPr>
          <w:p w14:paraId="56FEAC53"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r w:rsidR="00E820C4" w:rsidRPr="00151211" w14:paraId="23F13D61" w14:textId="77777777" w:rsidTr="006012CE">
        <w:tc>
          <w:tcPr>
            <w:tcW w:w="2462" w:type="dxa"/>
            <w:vAlign w:val="center"/>
          </w:tcPr>
          <w:p w14:paraId="5F93201E"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4201" w:type="dxa"/>
            <w:vAlign w:val="center"/>
          </w:tcPr>
          <w:p w14:paraId="2A441657"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2398" w:type="dxa"/>
          </w:tcPr>
          <w:p w14:paraId="1119C041"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bl>
    <w:p w14:paraId="78CC7BD1" w14:textId="77777777" w:rsidR="00E820C4" w:rsidRPr="00E820C4" w:rsidRDefault="00E820C4" w:rsidP="00E820C4">
      <w:pPr>
        <w:spacing w:after="220" w:line="288" w:lineRule="auto"/>
        <w:ind w:left="543"/>
        <w:rPr>
          <w:rFonts w:eastAsia="Times New Roman" w:cs="Arial"/>
          <w:b/>
          <w:color w:val="404040"/>
          <w:lang w:eastAsia="ru-RU"/>
        </w:rPr>
      </w:pPr>
    </w:p>
    <w:p w14:paraId="57B6E900" w14:textId="77777777" w:rsidR="00E820C4" w:rsidRPr="00E820C4" w:rsidRDefault="00155489" w:rsidP="007A41DE">
      <w:pPr>
        <w:numPr>
          <w:ilvl w:val="0"/>
          <w:numId w:val="87"/>
        </w:numPr>
        <w:spacing w:after="220" w:line="288" w:lineRule="auto"/>
        <w:ind w:left="567" w:hanging="567"/>
        <w:rPr>
          <w:rFonts w:eastAsia="Times New Roman" w:cs="Arial"/>
          <w:b/>
          <w:color w:val="404040"/>
          <w:lang w:eastAsia="ru-RU"/>
        </w:rPr>
      </w:pPr>
      <w:r>
        <w:rPr>
          <w:rFonts w:eastAsia="Times New Roman" w:cs="Arial"/>
          <w:b/>
          <w:color w:val="404040"/>
          <w:lang w:eastAsia="ru-RU"/>
        </w:rPr>
        <w:t xml:space="preserve">BIM-задачи </w:t>
      </w:r>
      <w:r>
        <w:rPr>
          <w:rFonts w:eastAsia="Times New Roman" w:cs="Arial"/>
          <w:b/>
          <w:color w:val="404040"/>
          <w:lang w:val="en-US" w:eastAsia="ru-RU"/>
        </w:rPr>
        <w:t>(</w:t>
      </w:r>
      <w:r w:rsidR="00E820C4" w:rsidRPr="00E820C4">
        <w:rPr>
          <w:rFonts w:eastAsia="Times New Roman" w:cs="Arial"/>
          <w:b/>
          <w:color w:val="404040"/>
          <w:lang w:val="en-US" w:eastAsia="ru-RU"/>
        </w:rPr>
        <w:t>BIM</w:t>
      </w:r>
      <w:r w:rsidR="00E820C4" w:rsidRPr="00E820C4">
        <w:rPr>
          <w:rFonts w:eastAsia="Times New Roman" w:cs="Arial"/>
          <w:b/>
          <w:color w:val="404040"/>
          <w:lang w:eastAsia="ru-RU"/>
        </w:rPr>
        <w:t>-сценарии</w:t>
      </w:r>
      <w:r>
        <w:rPr>
          <w:rFonts w:eastAsia="Times New Roman" w:cs="Arial"/>
          <w:b/>
          <w:color w:val="404040"/>
          <w:lang w:val="en-US" w:eastAsia="ru-RU"/>
        </w:rPr>
        <w:t>)</w:t>
      </w:r>
      <w:r w:rsidR="00E820C4" w:rsidRPr="00E820C4">
        <w:rPr>
          <w:rFonts w:eastAsia="Times New Roman" w:cs="Arial"/>
          <w:b/>
          <w:color w:val="404040"/>
          <w:lang w:eastAsia="ru-RU"/>
        </w:rPr>
        <w:t>:</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
        <w:gridCol w:w="1820"/>
        <w:gridCol w:w="354"/>
        <w:gridCol w:w="2226"/>
        <w:gridCol w:w="354"/>
        <w:gridCol w:w="2075"/>
        <w:gridCol w:w="354"/>
        <w:gridCol w:w="1927"/>
      </w:tblGrid>
      <w:tr w:rsidR="00FD12D9" w:rsidRPr="00151211" w14:paraId="67362EA7" w14:textId="77777777" w:rsidTr="006012CE">
        <w:tc>
          <w:tcPr>
            <w:tcW w:w="353" w:type="dxa"/>
            <w:shd w:val="clear" w:color="auto" w:fill="365F91"/>
            <w:vAlign w:val="center"/>
          </w:tcPr>
          <w:p w14:paraId="1F158A61"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Х</w:t>
            </w:r>
          </w:p>
        </w:tc>
        <w:tc>
          <w:tcPr>
            <w:tcW w:w="1820" w:type="dxa"/>
            <w:shd w:val="clear" w:color="auto" w:fill="365F91"/>
            <w:vAlign w:val="center"/>
          </w:tcPr>
          <w:p w14:paraId="186A7BDD"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ПЛАНИРОВАНИЕ</w:t>
            </w:r>
          </w:p>
        </w:tc>
        <w:tc>
          <w:tcPr>
            <w:tcW w:w="354" w:type="dxa"/>
            <w:shd w:val="clear" w:color="auto" w:fill="365F91"/>
          </w:tcPr>
          <w:p w14:paraId="481E91D8"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Х</w:t>
            </w:r>
          </w:p>
        </w:tc>
        <w:tc>
          <w:tcPr>
            <w:tcW w:w="2226" w:type="dxa"/>
            <w:shd w:val="clear" w:color="auto" w:fill="365F91"/>
          </w:tcPr>
          <w:p w14:paraId="57CDED0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ПРОЕКТИРОВАНИЕ</w:t>
            </w:r>
          </w:p>
        </w:tc>
        <w:tc>
          <w:tcPr>
            <w:tcW w:w="354" w:type="dxa"/>
            <w:shd w:val="clear" w:color="auto" w:fill="365F91"/>
          </w:tcPr>
          <w:p w14:paraId="120AEC0E" w14:textId="77777777" w:rsidR="00E820C4" w:rsidRPr="00151211" w:rsidRDefault="00E820C4" w:rsidP="00151211">
            <w:pPr>
              <w:spacing w:before="120" w:after="120" w:line="288" w:lineRule="auto"/>
              <w:jc w:val="center"/>
              <w:rPr>
                <w:rFonts w:eastAsia="Times New Roman" w:cs="Arial"/>
                <w:b/>
                <w:color w:val="FFFFFF"/>
                <w:sz w:val="20"/>
                <w:szCs w:val="20"/>
                <w:lang w:val="en-US" w:eastAsia="ru-RU"/>
              </w:rPr>
            </w:pPr>
            <w:r w:rsidRPr="00151211">
              <w:rPr>
                <w:rFonts w:eastAsia="Times New Roman" w:cs="Arial"/>
                <w:b/>
                <w:color w:val="FFFFFF"/>
                <w:sz w:val="20"/>
                <w:szCs w:val="20"/>
                <w:lang w:val="en-US" w:eastAsia="ru-RU"/>
              </w:rPr>
              <w:t>X</w:t>
            </w:r>
          </w:p>
        </w:tc>
        <w:tc>
          <w:tcPr>
            <w:tcW w:w="2075" w:type="dxa"/>
            <w:shd w:val="clear" w:color="auto" w:fill="365F91"/>
          </w:tcPr>
          <w:p w14:paraId="480E85A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СТРОИТЕЛЬСТВО</w:t>
            </w:r>
          </w:p>
        </w:tc>
        <w:tc>
          <w:tcPr>
            <w:tcW w:w="354" w:type="dxa"/>
            <w:shd w:val="clear" w:color="auto" w:fill="365F91"/>
          </w:tcPr>
          <w:p w14:paraId="7029B307"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val="en-US" w:eastAsia="ru-RU"/>
              </w:rPr>
              <w:t>X</w:t>
            </w:r>
          </w:p>
        </w:tc>
        <w:tc>
          <w:tcPr>
            <w:tcW w:w="1927" w:type="dxa"/>
            <w:shd w:val="clear" w:color="auto" w:fill="365F91"/>
          </w:tcPr>
          <w:p w14:paraId="0AC5F434"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ЭКСПЛУАТАЦИЯ</w:t>
            </w:r>
          </w:p>
        </w:tc>
      </w:tr>
      <w:tr w:rsidR="00FD12D9" w:rsidRPr="00151211" w14:paraId="65EEC1E9" w14:textId="77777777" w:rsidTr="006012CE">
        <w:tc>
          <w:tcPr>
            <w:tcW w:w="353" w:type="dxa"/>
            <w:vAlign w:val="center"/>
          </w:tcPr>
          <w:p w14:paraId="24A8AC9D" w14:textId="77777777" w:rsidR="00E820C4" w:rsidRPr="00151211" w:rsidRDefault="00E820C4" w:rsidP="00151211">
            <w:pPr>
              <w:spacing w:before="120" w:after="120" w:line="288" w:lineRule="auto"/>
              <w:jc w:val="center"/>
              <w:rPr>
                <w:rFonts w:eastAsia="Times New Roman" w:cs="Arial"/>
                <w:color w:val="A6A6A6"/>
                <w:sz w:val="20"/>
                <w:szCs w:val="20"/>
                <w:lang w:eastAsia="ru-RU"/>
              </w:rPr>
            </w:pPr>
          </w:p>
        </w:tc>
        <w:tc>
          <w:tcPr>
            <w:tcW w:w="1820" w:type="dxa"/>
            <w:vAlign w:val="center"/>
          </w:tcPr>
          <w:p w14:paraId="75F2C4BF"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7D72B8B0"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352427F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71DAAC2"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582CBCA0"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74D326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77933896"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r w:rsidR="00FD12D9" w:rsidRPr="00151211" w14:paraId="2E04E0E6" w14:textId="77777777" w:rsidTr="006012CE">
        <w:tc>
          <w:tcPr>
            <w:tcW w:w="353" w:type="dxa"/>
            <w:vAlign w:val="center"/>
          </w:tcPr>
          <w:p w14:paraId="1391E562" w14:textId="77777777" w:rsidR="00E820C4" w:rsidRPr="00151211" w:rsidRDefault="00E820C4" w:rsidP="00151211">
            <w:pPr>
              <w:spacing w:before="120" w:after="120" w:line="288" w:lineRule="auto"/>
              <w:jc w:val="center"/>
              <w:rPr>
                <w:rFonts w:eastAsia="Times New Roman" w:cs="Arial"/>
                <w:color w:val="A6A6A6"/>
                <w:sz w:val="20"/>
                <w:szCs w:val="20"/>
                <w:lang w:eastAsia="ru-RU"/>
              </w:rPr>
            </w:pPr>
          </w:p>
        </w:tc>
        <w:tc>
          <w:tcPr>
            <w:tcW w:w="1820" w:type="dxa"/>
            <w:vAlign w:val="center"/>
          </w:tcPr>
          <w:p w14:paraId="5F199CFE"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74A8A58B"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04E3CD92"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3252081F"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100E5BF1"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11E9D56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52AC109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r w:rsidR="00FD12D9" w:rsidRPr="00151211" w14:paraId="4E261833" w14:textId="77777777" w:rsidTr="006012CE">
        <w:tc>
          <w:tcPr>
            <w:tcW w:w="353" w:type="dxa"/>
            <w:vAlign w:val="center"/>
          </w:tcPr>
          <w:p w14:paraId="0C3496F3" w14:textId="77777777" w:rsidR="00E820C4" w:rsidRPr="00151211" w:rsidRDefault="00E820C4" w:rsidP="00151211">
            <w:pPr>
              <w:spacing w:before="120" w:after="120" w:line="288" w:lineRule="auto"/>
              <w:jc w:val="center"/>
              <w:rPr>
                <w:rFonts w:eastAsia="Times New Roman" w:cs="Arial"/>
                <w:color w:val="A6A6A6"/>
                <w:sz w:val="20"/>
                <w:szCs w:val="20"/>
                <w:lang w:eastAsia="ru-RU"/>
              </w:rPr>
            </w:pPr>
          </w:p>
        </w:tc>
        <w:tc>
          <w:tcPr>
            <w:tcW w:w="1820" w:type="dxa"/>
            <w:vAlign w:val="center"/>
          </w:tcPr>
          <w:p w14:paraId="588F8F0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166E62C6"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23D00300"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7E0FCBE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3F0E1989"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1AF674AA"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7BE653B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r w:rsidR="00FD12D9" w:rsidRPr="00151211" w14:paraId="7AE738B7" w14:textId="77777777" w:rsidTr="006012CE">
        <w:tc>
          <w:tcPr>
            <w:tcW w:w="353" w:type="dxa"/>
            <w:vAlign w:val="center"/>
          </w:tcPr>
          <w:p w14:paraId="267B4774"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820" w:type="dxa"/>
            <w:vAlign w:val="center"/>
          </w:tcPr>
          <w:p w14:paraId="6270E855"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208DF1C1"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226" w:type="dxa"/>
          </w:tcPr>
          <w:p w14:paraId="008029AC"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FCB5392"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2075" w:type="dxa"/>
          </w:tcPr>
          <w:p w14:paraId="4651E8B3"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354" w:type="dxa"/>
          </w:tcPr>
          <w:p w14:paraId="4F58E61B"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c>
          <w:tcPr>
            <w:tcW w:w="1927" w:type="dxa"/>
          </w:tcPr>
          <w:p w14:paraId="208073CD" w14:textId="77777777" w:rsidR="00E820C4" w:rsidRPr="00151211" w:rsidRDefault="00E820C4" w:rsidP="00151211">
            <w:pPr>
              <w:spacing w:before="120" w:after="120" w:line="288" w:lineRule="auto"/>
              <w:jc w:val="center"/>
              <w:rPr>
                <w:rFonts w:eastAsia="Times New Roman" w:cs="Arial"/>
                <w:color w:val="404040"/>
                <w:sz w:val="20"/>
                <w:szCs w:val="20"/>
                <w:lang w:eastAsia="ru-RU"/>
              </w:rPr>
            </w:pPr>
          </w:p>
        </w:tc>
      </w:tr>
    </w:tbl>
    <w:p w14:paraId="1377BBFF" w14:textId="77777777" w:rsidR="00E820C4" w:rsidRPr="00E820C4" w:rsidRDefault="00E820C4" w:rsidP="00E820C4">
      <w:pPr>
        <w:spacing w:after="220" w:line="288" w:lineRule="auto"/>
        <w:rPr>
          <w:rFonts w:eastAsia="Times New Roman" w:cs="Arial"/>
          <w:b/>
          <w:color w:val="404040"/>
          <w:sz w:val="28"/>
          <w:szCs w:val="28"/>
          <w:lang w:eastAsia="ru-RU"/>
        </w:rPr>
      </w:pPr>
    </w:p>
    <w:p w14:paraId="7373CE52"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5</w:t>
      </w:r>
      <w:r w:rsidRPr="00E820C4">
        <w:rPr>
          <w:rFonts w:eastAsia="Times New Roman" w:cs="Arial"/>
          <w:b/>
          <w:color w:val="404040"/>
          <w:sz w:val="28"/>
          <w:szCs w:val="28"/>
          <w:lang w:eastAsia="ru-RU"/>
        </w:rPr>
        <w:t>. Организационные роли/штатное расписание</w:t>
      </w:r>
    </w:p>
    <w:p w14:paraId="3CBF11D5" w14:textId="77777777" w:rsidR="00E820C4" w:rsidRPr="00E820C4" w:rsidRDefault="00155489" w:rsidP="007A41DE">
      <w:pPr>
        <w:numPr>
          <w:ilvl w:val="0"/>
          <w:numId w:val="88"/>
        </w:numPr>
        <w:spacing w:after="220" w:line="288" w:lineRule="auto"/>
        <w:ind w:left="567" w:hanging="567"/>
        <w:rPr>
          <w:rFonts w:eastAsia="Times New Roman" w:cs="Arial"/>
          <w:b/>
          <w:color w:val="404040"/>
          <w:lang w:eastAsia="ru-RU"/>
        </w:rPr>
      </w:pPr>
      <w:r>
        <w:rPr>
          <w:rFonts w:eastAsia="Times New Roman" w:cs="Arial"/>
          <w:b/>
          <w:color w:val="404040"/>
          <w:lang w:eastAsia="ru-RU"/>
        </w:rPr>
        <w:t>Р</w:t>
      </w:r>
      <w:r w:rsidR="00E820C4" w:rsidRPr="00E820C4">
        <w:rPr>
          <w:rFonts w:eastAsia="Times New Roman" w:cs="Arial"/>
          <w:b/>
          <w:color w:val="404040"/>
          <w:lang w:eastAsia="ru-RU"/>
        </w:rPr>
        <w:t>оли и обязанности:</w:t>
      </w:r>
    </w:p>
    <w:p w14:paraId="091BDD8B"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Описать BIM-роли и обязанности, такие как BIM-менеджеры</w:t>
      </w:r>
      <w:r w:rsidR="00155489" w:rsidRPr="00155489">
        <w:rPr>
          <w:rFonts w:eastAsia="Times New Roman" w:cs="Arial"/>
          <w:color w:val="A6A6A6"/>
          <w:lang w:eastAsia="ru-RU"/>
        </w:rPr>
        <w:t>/</w:t>
      </w:r>
      <w:r w:rsidR="00155489">
        <w:rPr>
          <w:rFonts w:eastAsia="Times New Roman" w:cs="Arial"/>
          <w:color w:val="A6A6A6"/>
          <w:lang w:eastAsia="ru-RU"/>
        </w:rPr>
        <w:t>координаторы</w:t>
      </w:r>
      <w:r w:rsidRPr="00E820C4">
        <w:rPr>
          <w:rFonts w:eastAsia="Times New Roman" w:cs="Arial"/>
          <w:color w:val="A6A6A6"/>
          <w:lang w:eastAsia="ru-RU"/>
        </w:rPr>
        <w:t xml:space="preserve">, </w:t>
      </w:r>
      <w:r w:rsidR="00155489">
        <w:rPr>
          <w:rFonts w:eastAsia="Times New Roman" w:cs="Arial"/>
          <w:color w:val="A6A6A6"/>
          <w:lang w:eastAsia="ru-RU"/>
        </w:rPr>
        <w:t>ГИПы</w:t>
      </w:r>
      <w:r w:rsidR="00155489" w:rsidRPr="00155489">
        <w:rPr>
          <w:rFonts w:eastAsia="Times New Roman" w:cs="Arial"/>
          <w:color w:val="A6A6A6"/>
          <w:lang w:eastAsia="ru-RU"/>
        </w:rPr>
        <w:t xml:space="preserve">, </w:t>
      </w:r>
      <w:r w:rsidR="00155489">
        <w:rPr>
          <w:rFonts w:eastAsia="Times New Roman" w:cs="Arial"/>
          <w:color w:val="A6A6A6"/>
          <w:lang w:eastAsia="ru-RU"/>
        </w:rPr>
        <w:t>BIM-авторы</w:t>
      </w:r>
      <w:r w:rsidRPr="00E820C4">
        <w:rPr>
          <w:rFonts w:eastAsia="Times New Roman" w:cs="Arial"/>
          <w:color w:val="A6A6A6"/>
          <w:lang w:eastAsia="ru-RU"/>
        </w:rPr>
        <w:t xml:space="preserve"> и т.п</w:t>
      </w:r>
      <w:r w:rsidR="00504CAB">
        <w:rPr>
          <w:rFonts w:eastAsia="Times New Roman" w:cs="Arial"/>
          <w:color w:val="A6A6A6"/>
          <w:lang w:eastAsia="ru-RU"/>
        </w:rPr>
        <w:t xml:space="preserve"> </w:t>
      </w:r>
      <w:r w:rsidRPr="00E820C4">
        <w:rPr>
          <w:rFonts w:eastAsia="Times New Roman" w:cs="Arial"/>
          <w:color w:val="A6A6A6"/>
          <w:lang w:eastAsia="ru-RU"/>
        </w:rPr>
        <w:t>.</w:t>
      </w:r>
    </w:p>
    <w:p w14:paraId="0D0EC3B7" w14:textId="77777777" w:rsidR="00E820C4" w:rsidRPr="00E820C4" w:rsidRDefault="00E820C4" w:rsidP="007A41DE">
      <w:pPr>
        <w:numPr>
          <w:ilvl w:val="0"/>
          <w:numId w:val="88"/>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Персонал</w:t>
      </w:r>
      <w:r w:rsidR="00155489">
        <w:rPr>
          <w:rFonts w:eastAsia="Times New Roman" w:cs="Arial"/>
          <w:b/>
          <w:color w:val="404040"/>
          <w:lang w:eastAsia="ru-RU"/>
        </w:rPr>
        <w:t xml:space="preserve"> для решения</w:t>
      </w:r>
      <w:r w:rsidRPr="00E820C4">
        <w:rPr>
          <w:rFonts w:eastAsia="Times New Roman" w:cs="Arial"/>
          <w:b/>
          <w:color w:val="404040"/>
          <w:lang w:val="en-US" w:eastAsia="ru-RU"/>
        </w:rPr>
        <w:t>BIM</w:t>
      </w:r>
      <w:r w:rsidRPr="00E820C4">
        <w:rPr>
          <w:rFonts w:eastAsia="Times New Roman" w:cs="Arial"/>
          <w:b/>
          <w:color w:val="404040"/>
          <w:lang w:eastAsia="ru-RU"/>
        </w:rPr>
        <w:t>-</w:t>
      </w:r>
      <w:r w:rsidR="00155489">
        <w:rPr>
          <w:rFonts w:eastAsia="Times New Roman" w:cs="Arial"/>
          <w:b/>
          <w:color w:val="404040"/>
          <w:lang w:eastAsia="ru-RU"/>
        </w:rPr>
        <w:t>задач</w:t>
      </w:r>
      <w:r w:rsidRPr="00E820C4">
        <w:rPr>
          <w:rFonts w:eastAsia="Times New Roman" w:cs="Arial"/>
          <w:b/>
          <w:color w:val="404040"/>
          <w:lang w:eastAsia="ru-RU"/>
        </w:rPr>
        <w:t>:</w:t>
      </w:r>
    </w:p>
    <w:p w14:paraId="0A76E906" w14:textId="77777777" w:rsidR="00E820C4" w:rsidRPr="00E820C4" w:rsidRDefault="00155489" w:rsidP="00E820C4">
      <w:pPr>
        <w:spacing w:after="220" w:line="288" w:lineRule="auto"/>
        <w:rPr>
          <w:rFonts w:eastAsia="Times New Roman" w:cs="Arial"/>
          <w:color w:val="A6A6A6"/>
          <w:lang w:eastAsia="ru-RU"/>
        </w:rPr>
      </w:pPr>
      <w:r>
        <w:rPr>
          <w:rFonts w:eastAsia="Times New Roman" w:cs="Arial"/>
          <w:color w:val="A6A6A6"/>
          <w:lang w:eastAsia="ru-RU"/>
        </w:rPr>
        <w:t xml:space="preserve">Для каждого выбранной </w:t>
      </w:r>
      <w:r>
        <w:rPr>
          <w:rFonts w:eastAsia="Times New Roman" w:cs="Arial"/>
          <w:color w:val="A6A6A6"/>
          <w:lang w:val="en-US" w:eastAsia="ru-RU"/>
        </w:rPr>
        <w:t>BIM</w:t>
      </w:r>
      <w:r w:rsidRPr="00155489">
        <w:rPr>
          <w:rFonts w:eastAsia="Times New Roman" w:cs="Arial"/>
          <w:color w:val="A6A6A6"/>
          <w:lang w:eastAsia="ru-RU"/>
        </w:rPr>
        <w:t>-задачи (и соо</w:t>
      </w:r>
      <w:r>
        <w:rPr>
          <w:rFonts w:eastAsia="Times New Roman" w:cs="Arial"/>
          <w:color w:val="A6A6A6"/>
          <w:lang w:eastAsia="ru-RU"/>
        </w:rPr>
        <w:t>т</w:t>
      </w:r>
      <w:r w:rsidRPr="00155489">
        <w:rPr>
          <w:rFonts w:eastAsia="Times New Roman" w:cs="Arial"/>
          <w:color w:val="A6A6A6"/>
          <w:lang w:eastAsia="ru-RU"/>
        </w:rPr>
        <w:t>ветст</w:t>
      </w:r>
      <w:r>
        <w:rPr>
          <w:rFonts w:eastAsia="Times New Roman" w:cs="Arial"/>
          <w:color w:val="A6A6A6"/>
          <w:lang w:eastAsia="ru-RU"/>
        </w:rPr>
        <w:t>в</w:t>
      </w:r>
      <w:r w:rsidRPr="00155489">
        <w:rPr>
          <w:rFonts w:eastAsia="Times New Roman" w:cs="Arial"/>
          <w:color w:val="A6A6A6"/>
          <w:lang w:eastAsia="ru-RU"/>
        </w:rPr>
        <w:t>ующего</w:t>
      </w:r>
      <w:r w:rsidR="009D549B">
        <w:rPr>
          <w:rFonts w:eastAsia="Times New Roman" w:cs="Arial"/>
          <w:color w:val="A6A6A6"/>
          <w:lang w:eastAsia="ru-RU"/>
        </w:rPr>
        <w:t xml:space="preserve"> </w:t>
      </w:r>
      <w:r w:rsidR="00E820C4" w:rsidRPr="00E820C4">
        <w:rPr>
          <w:rFonts w:eastAsia="Times New Roman" w:cs="Arial"/>
          <w:color w:val="A6A6A6"/>
          <w:lang w:eastAsia="ru-RU"/>
        </w:rPr>
        <w:t>BIM-сценария</w:t>
      </w:r>
      <w:r>
        <w:rPr>
          <w:rFonts w:eastAsia="Times New Roman" w:cs="Arial"/>
          <w:color w:val="A6A6A6"/>
          <w:lang w:eastAsia="ru-RU"/>
        </w:rPr>
        <w:t>)</w:t>
      </w:r>
      <w:r w:rsidR="00E820C4" w:rsidRPr="00E820C4">
        <w:rPr>
          <w:rFonts w:eastAsia="Times New Roman" w:cs="Arial"/>
          <w:color w:val="A6A6A6"/>
          <w:lang w:eastAsia="ru-RU"/>
        </w:rPr>
        <w:t xml:space="preserve"> определите команду в организации (организациях), которая будет сопровождать и выполнять сценарий, оцените необходимое время.</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4"/>
        <w:gridCol w:w="1782"/>
        <w:gridCol w:w="1627"/>
        <w:gridCol w:w="1453"/>
        <w:gridCol w:w="1621"/>
        <w:gridCol w:w="1559"/>
      </w:tblGrid>
      <w:tr w:rsidR="00FD12D9" w:rsidRPr="00151211" w14:paraId="1A0466CF" w14:textId="77777777" w:rsidTr="006012CE">
        <w:tc>
          <w:tcPr>
            <w:tcW w:w="1314" w:type="dxa"/>
            <w:shd w:val="clear" w:color="auto" w:fill="365F91"/>
            <w:vAlign w:val="center"/>
          </w:tcPr>
          <w:p w14:paraId="0ED63EBC"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val="en-US" w:eastAsia="ru-RU"/>
              </w:rPr>
              <w:t>BIM</w:t>
            </w:r>
            <w:r w:rsidR="00155489" w:rsidRPr="00151211">
              <w:rPr>
                <w:rFonts w:eastAsia="Times New Roman" w:cs="Arial"/>
                <w:b/>
                <w:color w:val="FFFFFF"/>
                <w:sz w:val="20"/>
                <w:szCs w:val="20"/>
                <w:lang w:eastAsia="ru-RU"/>
              </w:rPr>
              <w:t>-</w:t>
            </w:r>
            <w:r w:rsidR="00155489" w:rsidRPr="00151211">
              <w:rPr>
                <w:rFonts w:eastAsia="Times New Roman" w:cs="Arial"/>
                <w:b/>
                <w:color w:val="FFFFFF"/>
                <w:sz w:val="20"/>
                <w:szCs w:val="20"/>
                <w:lang w:val="en-US" w:eastAsia="ru-RU"/>
              </w:rPr>
              <w:t>задача</w:t>
            </w:r>
          </w:p>
        </w:tc>
        <w:tc>
          <w:tcPr>
            <w:tcW w:w="1782" w:type="dxa"/>
            <w:shd w:val="clear" w:color="auto" w:fill="365F91"/>
            <w:vAlign w:val="center"/>
          </w:tcPr>
          <w:p w14:paraId="4C316493"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Организация</w:t>
            </w:r>
          </w:p>
        </w:tc>
        <w:tc>
          <w:tcPr>
            <w:tcW w:w="1627" w:type="dxa"/>
            <w:shd w:val="clear" w:color="auto" w:fill="365F91"/>
            <w:vAlign w:val="center"/>
          </w:tcPr>
          <w:p w14:paraId="1DEC30AC"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 xml:space="preserve">Количество персонала для </w:t>
            </w:r>
            <w:r w:rsidRPr="00151211">
              <w:rPr>
                <w:rFonts w:eastAsia="Times New Roman" w:cs="Arial"/>
                <w:b/>
                <w:color w:val="FFFFFF"/>
                <w:sz w:val="20"/>
                <w:szCs w:val="20"/>
                <w:lang w:val="en-US" w:eastAsia="ru-RU"/>
              </w:rPr>
              <w:t>BIM</w:t>
            </w:r>
            <w:r w:rsidRPr="00151211">
              <w:rPr>
                <w:rFonts w:eastAsia="Times New Roman" w:cs="Arial"/>
                <w:b/>
                <w:color w:val="FFFFFF"/>
                <w:sz w:val="20"/>
                <w:szCs w:val="20"/>
                <w:lang w:eastAsia="ru-RU"/>
              </w:rPr>
              <w:t>-</w:t>
            </w:r>
            <w:r w:rsidR="00155489" w:rsidRPr="00151211">
              <w:rPr>
                <w:rFonts w:eastAsia="Times New Roman" w:cs="Arial"/>
                <w:b/>
                <w:color w:val="FFFFFF"/>
                <w:sz w:val="20"/>
                <w:szCs w:val="20"/>
                <w:lang w:eastAsia="ru-RU"/>
              </w:rPr>
              <w:t>задачи</w:t>
            </w:r>
          </w:p>
        </w:tc>
        <w:tc>
          <w:tcPr>
            <w:tcW w:w="1453" w:type="dxa"/>
            <w:shd w:val="clear" w:color="auto" w:fill="365F91"/>
            <w:vAlign w:val="center"/>
          </w:tcPr>
          <w:p w14:paraId="0914051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Примерное кол-во чел/час</w:t>
            </w:r>
          </w:p>
        </w:tc>
        <w:tc>
          <w:tcPr>
            <w:tcW w:w="1621" w:type="dxa"/>
            <w:shd w:val="clear" w:color="auto" w:fill="365F91"/>
            <w:vAlign w:val="center"/>
          </w:tcPr>
          <w:p w14:paraId="6013E539" w14:textId="77777777" w:rsidR="00E820C4" w:rsidRPr="00151211" w:rsidRDefault="00155489"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Адрес</w:t>
            </w:r>
          </w:p>
        </w:tc>
        <w:tc>
          <w:tcPr>
            <w:tcW w:w="1559" w:type="dxa"/>
            <w:shd w:val="clear" w:color="auto" w:fill="365F91"/>
            <w:vAlign w:val="center"/>
          </w:tcPr>
          <w:p w14:paraId="764D997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Контакты руководителя</w:t>
            </w:r>
          </w:p>
        </w:tc>
      </w:tr>
      <w:tr w:rsidR="00FD12D9" w:rsidRPr="00151211" w14:paraId="25B81F45" w14:textId="77777777" w:rsidTr="006012CE">
        <w:tc>
          <w:tcPr>
            <w:tcW w:w="1314" w:type="dxa"/>
            <w:vAlign w:val="center"/>
          </w:tcPr>
          <w:p w14:paraId="35E8D643" w14:textId="77777777" w:rsidR="00E820C4" w:rsidRPr="00151211" w:rsidRDefault="00E820C4" w:rsidP="00151211">
            <w:pPr>
              <w:spacing w:before="120" w:after="120" w:line="288" w:lineRule="auto"/>
              <w:rPr>
                <w:rFonts w:eastAsia="Times New Roman" w:cs="Arial"/>
                <w:color w:val="A6A6A6"/>
                <w:sz w:val="22"/>
                <w:lang w:eastAsia="ru-RU"/>
              </w:rPr>
            </w:pPr>
          </w:p>
        </w:tc>
        <w:tc>
          <w:tcPr>
            <w:tcW w:w="1782" w:type="dxa"/>
            <w:vAlign w:val="center"/>
          </w:tcPr>
          <w:p w14:paraId="4070919F" w14:textId="77777777" w:rsidR="00E820C4" w:rsidRPr="00151211" w:rsidRDefault="00E820C4" w:rsidP="00151211">
            <w:pPr>
              <w:spacing w:before="120" w:after="120" w:line="288" w:lineRule="auto"/>
              <w:rPr>
                <w:rFonts w:eastAsia="Times New Roman" w:cs="Arial"/>
                <w:color w:val="A6A6A6"/>
                <w:sz w:val="22"/>
                <w:lang w:val="en-US" w:eastAsia="ru-RU"/>
              </w:rPr>
            </w:pPr>
          </w:p>
        </w:tc>
        <w:tc>
          <w:tcPr>
            <w:tcW w:w="1627" w:type="dxa"/>
          </w:tcPr>
          <w:p w14:paraId="398F4CF7"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453" w:type="dxa"/>
          </w:tcPr>
          <w:p w14:paraId="49886F27"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621" w:type="dxa"/>
          </w:tcPr>
          <w:p w14:paraId="121D19B1"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559" w:type="dxa"/>
          </w:tcPr>
          <w:p w14:paraId="016F4BB5"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r w:rsidR="00FD12D9" w:rsidRPr="00151211" w14:paraId="638C26D7" w14:textId="77777777" w:rsidTr="006012CE">
        <w:tc>
          <w:tcPr>
            <w:tcW w:w="1314" w:type="dxa"/>
            <w:vAlign w:val="center"/>
          </w:tcPr>
          <w:p w14:paraId="23945C9B"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782" w:type="dxa"/>
            <w:vAlign w:val="center"/>
          </w:tcPr>
          <w:p w14:paraId="0DB170AE"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627" w:type="dxa"/>
          </w:tcPr>
          <w:p w14:paraId="6B3C6E2E"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453" w:type="dxa"/>
          </w:tcPr>
          <w:p w14:paraId="085BCE4B"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621" w:type="dxa"/>
          </w:tcPr>
          <w:p w14:paraId="4505BA95"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559" w:type="dxa"/>
          </w:tcPr>
          <w:p w14:paraId="07D3CDD5"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bl>
    <w:p w14:paraId="12BAE45E" w14:textId="77777777" w:rsidR="00E820C4" w:rsidRPr="00E820C4" w:rsidRDefault="00E820C4" w:rsidP="00E820C4">
      <w:pPr>
        <w:spacing w:after="220" w:line="288" w:lineRule="auto"/>
        <w:rPr>
          <w:rFonts w:eastAsia="Times New Roman" w:cs="Arial"/>
          <w:b/>
          <w:color w:val="404040"/>
          <w:sz w:val="28"/>
          <w:szCs w:val="28"/>
          <w:lang w:eastAsia="ru-RU"/>
        </w:rPr>
      </w:pPr>
    </w:p>
    <w:p w14:paraId="26D7B0F5"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6</w:t>
      </w:r>
      <w:r w:rsidRPr="00E820C4">
        <w:rPr>
          <w:rFonts w:eastAsia="Times New Roman" w:cs="Arial"/>
          <w:b/>
          <w:color w:val="404040"/>
          <w:sz w:val="28"/>
          <w:szCs w:val="28"/>
          <w:lang w:eastAsia="ru-RU"/>
        </w:rPr>
        <w:t xml:space="preserve">. </w:t>
      </w:r>
      <w:r w:rsidR="00155489">
        <w:rPr>
          <w:rFonts w:eastAsia="Times New Roman" w:cs="Arial"/>
          <w:b/>
          <w:color w:val="404040"/>
          <w:sz w:val="28"/>
          <w:szCs w:val="28"/>
          <w:lang w:eastAsia="ru-RU"/>
        </w:rPr>
        <w:t>Карта</w:t>
      </w:r>
      <w:r w:rsidRPr="00E820C4">
        <w:rPr>
          <w:rFonts w:eastAsia="Times New Roman" w:cs="Arial"/>
          <w:b/>
          <w:color w:val="404040"/>
          <w:sz w:val="28"/>
          <w:szCs w:val="28"/>
          <w:lang w:eastAsia="ru-RU"/>
        </w:rPr>
        <w:t xml:space="preserve"> BIM-процесса</w:t>
      </w:r>
    </w:p>
    <w:p w14:paraId="3BAC736E" w14:textId="77777777" w:rsidR="00E820C4" w:rsidRPr="00E820C4" w:rsidRDefault="00E820C4" w:rsidP="007A41DE">
      <w:pPr>
        <w:numPr>
          <w:ilvl w:val="0"/>
          <w:numId w:val="89"/>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 xml:space="preserve">Уровень 1. Обзорная карта процесса </w:t>
      </w:r>
    </w:p>
    <w:p w14:paraId="61D5274A" w14:textId="77777777" w:rsidR="00E820C4" w:rsidRPr="00E820C4" w:rsidRDefault="007402A5" w:rsidP="007402A5">
      <w:pPr>
        <w:spacing w:after="220" w:line="288" w:lineRule="auto"/>
        <w:rPr>
          <w:rFonts w:eastAsia="Times New Roman" w:cs="Arial"/>
          <w:b/>
          <w:color w:val="404040"/>
          <w:lang w:eastAsia="ru-RU"/>
        </w:rPr>
      </w:pPr>
      <w:r>
        <w:rPr>
          <w:rFonts w:eastAsia="Times New Roman" w:cs="Arial"/>
          <w:color w:val="A6A6A6"/>
          <w:lang w:eastAsia="ru-RU"/>
        </w:rPr>
        <w:t>Разместить карту процесса</w:t>
      </w:r>
      <w:r w:rsidR="00504CAB">
        <w:rPr>
          <w:rFonts w:eastAsia="Times New Roman" w:cs="Arial"/>
          <w:color w:val="A6A6A6"/>
          <w:lang w:eastAsia="ru-RU"/>
        </w:rPr>
        <w:t>.</w:t>
      </w:r>
    </w:p>
    <w:p w14:paraId="4951240A" w14:textId="77777777" w:rsidR="00E820C4" w:rsidRPr="00E820C4" w:rsidRDefault="00E820C4" w:rsidP="00E820C4">
      <w:pPr>
        <w:spacing w:after="220" w:line="288" w:lineRule="auto"/>
        <w:rPr>
          <w:rFonts w:eastAsia="Times New Roman" w:cs="Arial"/>
          <w:b/>
          <w:color w:val="404040"/>
          <w:lang w:eastAsia="ru-RU"/>
        </w:rPr>
      </w:pPr>
      <w:r w:rsidRPr="00E820C4">
        <w:rPr>
          <w:rFonts w:eastAsia="Times New Roman" w:cs="Arial"/>
          <w:b/>
          <w:color w:val="404040"/>
          <w:lang w:eastAsia="ru-RU"/>
        </w:rPr>
        <w:t>Уровень 2. Детализированная карта</w:t>
      </w:r>
      <w:r w:rsidR="009D549B">
        <w:rPr>
          <w:rFonts w:eastAsia="Times New Roman" w:cs="Arial"/>
          <w:b/>
          <w:color w:val="404040"/>
          <w:lang w:eastAsia="ru-RU"/>
        </w:rPr>
        <w:t xml:space="preserve"> </w:t>
      </w:r>
      <w:r w:rsidRPr="00E820C4">
        <w:rPr>
          <w:rFonts w:eastAsia="Times New Roman" w:cs="Arial"/>
          <w:b/>
          <w:color w:val="404040"/>
          <w:lang w:eastAsia="ru-RU"/>
        </w:rPr>
        <w:t xml:space="preserve">(-ы) </w:t>
      </w:r>
      <w:r w:rsidRPr="00E820C4">
        <w:rPr>
          <w:rFonts w:eastAsia="Times New Roman" w:cs="Arial"/>
          <w:b/>
          <w:color w:val="404040"/>
          <w:lang w:val="en-US" w:eastAsia="ru-RU"/>
        </w:rPr>
        <w:t>BIM</w:t>
      </w:r>
      <w:r w:rsidRPr="00E820C4">
        <w:rPr>
          <w:rFonts w:eastAsia="Times New Roman" w:cs="Arial"/>
          <w:b/>
          <w:color w:val="404040"/>
          <w:lang w:eastAsia="ru-RU"/>
        </w:rPr>
        <w:t xml:space="preserve">-сценария </w:t>
      </w:r>
    </w:p>
    <w:p w14:paraId="48E06B86" w14:textId="77777777" w:rsidR="007402A5" w:rsidRPr="001C6951" w:rsidRDefault="007402A5" w:rsidP="007402A5">
      <w:pPr>
        <w:spacing w:after="220" w:line="288" w:lineRule="auto"/>
        <w:rPr>
          <w:rFonts w:eastAsia="Times New Roman" w:cs="Arial"/>
          <w:b/>
          <w:color w:val="404040"/>
          <w:lang w:eastAsia="ru-RU"/>
        </w:rPr>
      </w:pPr>
      <w:r>
        <w:rPr>
          <w:rFonts w:eastAsia="Times New Roman" w:cs="Arial"/>
          <w:color w:val="A6A6A6"/>
          <w:lang w:eastAsia="ru-RU"/>
        </w:rPr>
        <w:t>Разместить карты BIM-сценариев</w:t>
      </w:r>
      <w:r w:rsidR="00504CAB">
        <w:rPr>
          <w:rFonts w:eastAsia="Times New Roman" w:cs="Arial"/>
          <w:color w:val="A6A6A6"/>
          <w:lang w:eastAsia="ru-RU"/>
        </w:rPr>
        <w:t>.</w:t>
      </w:r>
    </w:p>
    <w:p w14:paraId="6489CFFD" w14:textId="77777777" w:rsidR="00E820C4" w:rsidRPr="00E820C4" w:rsidRDefault="00E820C4" w:rsidP="007402A5">
      <w:pPr>
        <w:spacing w:after="220" w:line="288" w:lineRule="auto"/>
        <w:ind w:left="993"/>
        <w:rPr>
          <w:rFonts w:eastAsia="Times New Roman" w:cs="Arial"/>
          <w:color w:val="404040"/>
          <w:lang w:eastAsia="ru-RU"/>
        </w:rPr>
        <w:sectPr w:rsidR="00E820C4" w:rsidRPr="00E820C4" w:rsidSect="008D534D">
          <w:pgSz w:w="11906" w:h="16838"/>
          <w:pgMar w:top="1134" w:right="1134" w:bottom="1134" w:left="1134" w:header="709" w:footer="709" w:gutter="0"/>
          <w:cols w:space="708"/>
          <w:docGrid w:linePitch="360"/>
        </w:sectPr>
      </w:pPr>
    </w:p>
    <w:p w14:paraId="15FD14B9"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sidRPr="001C6951">
        <w:rPr>
          <w:rFonts w:eastAsia="Times New Roman" w:cs="Arial"/>
          <w:b/>
          <w:color w:val="404040"/>
          <w:sz w:val="28"/>
          <w:szCs w:val="28"/>
          <w:lang w:eastAsia="ru-RU"/>
        </w:rPr>
        <w:t>7</w:t>
      </w:r>
      <w:r w:rsidRPr="00E820C4">
        <w:rPr>
          <w:rFonts w:eastAsia="Times New Roman" w:cs="Arial"/>
          <w:b/>
          <w:color w:val="404040"/>
          <w:sz w:val="28"/>
          <w:szCs w:val="28"/>
          <w:lang w:eastAsia="ru-RU"/>
        </w:rPr>
        <w:t>. Информационные обмены BIM</w:t>
      </w:r>
    </w:p>
    <w:p w14:paraId="2910C1B1" w14:textId="77777777" w:rsidR="00E820C4" w:rsidRPr="00B50553" w:rsidRDefault="00E820C4" w:rsidP="00E434DA">
      <w:pPr>
        <w:keepNext/>
        <w:numPr>
          <w:ilvl w:val="0"/>
          <w:numId w:val="90"/>
        </w:numPr>
        <w:spacing w:after="220" w:line="288" w:lineRule="auto"/>
        <w:ind w:left="0" w:firstLine="0"/>
        <w:rPr>
          <w:rFonts w:eastAsia="Times New Roman" w:cs="Arial"/>
          <w:b/>
          <w:color w:val="404040"/>
          <w:lang w:eastAsia="ru-RU"/>
        </w:rPr>
      </w:pPr>
      <w:r w:rsidRPr="00B50553">
        <w:rPr>
          <w:rFonts w:eastAsia="Times New Roman" w:cs="Arial"/>
          <w:b/>
          <w:color w:val="404040"/>
          <w:lang w:eastAsia="ru-RU"/>
        </w:rPr>
        <w:t xml:space="preserve">Список информационных обменов </w:t>
      </w:r>
      <w:r w:rsidR="006E13F9">
        <w:rPr>
          <w:rFonts w:eastAsia="Times New Roman" w:cs="Arial"/>
          <w:noProof/>
          <w:color w:val="404040"/>
          <w:lang w:eastAsia="ru-RU"/>
        </w:rPr>
        <w:drawing>
          <wp:inline distT="0" distB="0" distL="0" distR="0" wp14:anchorId="0D5B3A2A" wp14:editId="7FD31F6A">
            <wp:extent cx="5943600" cy="3657600"/>
            <wp:effectExtent l="0" t="0" r="0" b="0"/>
            <wp:docPr id="14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02E37DE5" w14:textId="77777777" w:rsidR="00E820C4" w:rsidRPr="00E820C4" w:rsidRDefault="00E820C4" w:rsidP="00E820C4">
      <w:pPr>
        <w:spacing w:after="220" w:line="288" w:lineRule="auto"/>
        <w:ind w:left="-284"/>
        <w:rPr>
          <w:rFonts w:eastAsia="Times New Roman" w:cs="Arial"/>
          <w:b/>
          <w:color w:val="404040"/>
          <w:lang w:eastAsia="ru-RU"/>
        </w:rPr>
      </w:pPr>
    </w:p>
    <w:p w14:paraId="6C615E74"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8</w:t>
      </w:r>
      <w:r w:rsidRPr="00E820C4">
        <w:rPr>
          <w:rFonts w:eastAsia="Times New Roman" w:cs="Arial"/>
          <w:b/>
          <w:color w:val="404040"/>
          <w:sz w:val="28"/>
          <w:szCs w:val="28"/>
          <w:lang w:eastAsia="ru-RU"/>
        </w:rPr>
        <w:t xml:space="preserve">. Требования </w:t>
      </w:r>
      <w:r w:rsidR="00B50553">
        <w:rPr>
          <w:rFonts w:eastAsia="Times New Roman" w:cs="Arial"/>
          <w:b/>
          <w:color w:val="404040"/>
          <w:sz w:val="28"/>
          <w:szCs w:val="28"/>
          <w:lang w:eastAsia="ru-RU"/>
        </w:rPr>
        <w:t xml:space="preserve">к </w:t>
      </w:r>
      <w:r w:rsidRPr="00E820C4">
        <w:rPr>
          <w:rFonts w:eastAsia="Times New Roman" w:cs="Arial"/>
          <w:b/>
          <w:color w:val="404040"/>
          <w:sz w:val="28"/>
          <w:szCs w:val="28"/>
          <w:lang w:eastAsia="ru-RU"/>
        </w:rPr>
        <w:t>BIM</w:t>
      </w:r>
    </w:p>
    <w:p w14:paraId="6E71850C"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 xml:space="preserve">Раздел должен содержать BIM-требования </w:t>
      </w:r>
      <w:r w:rsidR="005E0508">
        <w:rPr>
          <w:rFonts w:eastAsia="Times New Roman" w:cs="Arial"/>
          <w:color w:val="A6A6A6"/>
          <w:lang w:eastAsia="ru-RU"/>
        </w:rPr>
        <w:t>з</w:t>
      </w:r>
      <w:r w:rsidR="005E0508" w:rsidRPr="00E820C4">
        <w:rPr>
          <w:rFonts w:eastAsia="Times New Roman" w:cs="Arial"/>
          <w:color w:val="A6A6A6"/>
          <w:lang w:eastAsia="ru-RU"/>
        </w:rPr>
        <w:t>аказчика</w:t>
      </w:r>
      <w:r w:rsidRPr="00E820C4">
        <w:rPr>
          <w:rFonts w:eastAsia="Times New Roman" w:cs="Arial"/>
          <w:color w:val="A6A6A6"/>
          <w:lang w:eastAsia="ru-RU"/>
        </w:rPr>
        <w:t>. Важно включить данные требования в процесс реализации BIM-проекта.</w:t>
      </w:r>
    </w:p>
    <w:p w14:paraId="140A0656"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9</w:t>
      </w:r>
      <w:r w:rsidRPr="00E820C4">
        <w:rPr>
          <w:rFonts w:eastAsia="Times New Roman" w:cs="Arial"/>
          <w:b/>
          <w:color w:val="404040"/>
          <w:sz w:val="28"/>
          <w:szCs w:val="28"/>
          <w:lang w:eastAsia="ru-RU"/>
        </w:rPr>
        <w:t>. Процедуры совместной работы</w:t>
      </w:r>
    </w:p>
    <w:p w14:paraId="5FA1D726" w14:textId="77777777" w:rsidR="00E820C4" w:rsidRPr="00E820C4" w:rsidRDefault="00E820C4" w:rsidP="007A41DE">
      <w:pPr>
        <w:numPr>
          <w:ilvl w:val="0"/>
          <w:numId w:val="91"/>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Стратегия совместной работы</w:t>
      </w:r>
    </w:p>
    <w:p w14:paraId="5EC7B8B3" w14:textId="77777777" w:rsidR="00E820C4" w:rsidRPr="00E820C4" w:rsidRDefault="00B50553" w:rsidP="00E820C4">
      <w:pPr>
        <w:spacing w:after="220" w:line="288" w:lineRule="auto"/>
        <w:rPr>
          <w:rFonts w:eastAsia="Times New Roman" w:cs="Arial"/>
          <w:color w:val="A6A6A6"/>
          <w:lang w:eastAsia="ru-RU"/>
        </w:rPr>
      </w:pPr>
      <w:r>
        <w:rPr>
          <w:rFonts w:eastAsia="Times New Roman" w:cs="Arial"/>
          <w:color w:val="A6A6A6"/>
          <w:lang w:eastAsia="ru-RU"/>
        </w:rPr>
        <w:t>Регламент работы в среде общих данных</w:t>
      </w:r>
      <w:r w:rsidR="00504CAB">
        <w:rPr>
          <w:rFonts w:eastAsia="Times New Roman" w:cs="Arial"/>
          <w:color w:val="A6A6A6"/>
          <w:lang w:eastAsia="ru-RU"/>
        </w:rPr>
        <w:t>.</w:t>
      </w:r>
    </w:p>
    <w:p w14:paraId="2F059A72" w14:textId="77777777" w:rsidR="00E820C4" w:rsidRPr="00E820C4" w:rsidRDefault="00E820C4" w:rsidP="007A41DE">
      <w:pPr>
        <w:numPr>
          <w:ilvl w:val="0"/>
          <w:numId w:val="91"/>
        </w:numPr>
        <w:spacing w:after="220" w:line="288" w:lineRule="auto"/>
        <w:ind w:left="567" w:hanging="567"/>
        <w:rPr>
          <w:rFonts w:eastAsia="Times New Roman" w:cs="Arial"/>
          <w:b/>
          <w:color w:val="404040"/>
          <w:lang w:eastAsia="ru-RU"/>
        </w:rPr>
      </w:pPr>
      <w:r w:rsidRPr="00E820C4">
        <w:rPr>
          <w:rFonts w:eastAsia="Times New Roman" w:cs="Arial"/>
          <w:b/>
          <w:color w:val="404040"/>
          <w:lang w:eastAsia="ru-RU"/>
        </w:rPr>
        <w:t>Совещания:</w:t>
      </w:r>
    </w:p>
    <w:p w14:paraId="0502E514"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Ниже приведены примеры типов совещаний.</w:t>
      </w:r>
    </w:p>
    <w:tbl>
      <w:tblPr>
        <w:tblW w:w="93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1750"/>
        <w:gridCol w:w="1603"/>
        <w:gridCol w:w="2162"/>
        <w:gridCol w:w="1777"/>
      </w:tblGrid>
      <w:tr w:rsidR="00FD12D9" w:rsidRPr="00151211" w14:paraId="58071F78" w14:textId="77777777" w:rsidTr="00151211">
        <w:tc>
          <w:tcPr>
            <w:tcW w:w="2098" w:type="dxa"/>
            <w:shd w:val="clear" w:color="auto" w:fill="365F91"/>
            <w:vAlign w:val="center"/>
          </w:tcPr>
          <w:p w14:paraId="5B1AE5B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ТИП СОВЕЩАНИЯ</w:t>
            </w:r>
          </w:p>
        </w:tc>
        <w:tc>
          <w:tcPr>
            <w:tcW w:w="1750" w:type="dxa"/>
            <w:shd w:val="clear" w:color="auto" w:fill="365F91"/>
            <w:vAlign w:val="center"/>
          </w:tcPr>
          <w:p w14:paraId="31EA7E56"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СТАДИЯ ПРОЕКТА</w:t>
            </w:r>
          </w:p>
        </w:tc>
        <w:tc>
          <w:tcPr>
            <w:tcW w:w="1603" w:type="dxa"/>
            <w:shd w:val="clear" w:color="auto" w:fill="365F91"/>
            <w:vAlign w:val="center"/>
          </w:tcPr>
          <w:p w14:paraId="0BFD6437"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ЧАСТОТА</w:t>
            </w:r>
          </w:p>
        </w:tc>
        <w:tc>
          <w:tcPr>
            <w:tcW w:w="2162" w:type="dxa"/>
            <w:shd w:val="clear" w:color="auto" w:fill="365F91"/>
            <w:vAlign w:val="center"/>
          </w:tcPr>
          <w:p w14:paraId="12FA439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УЧАСТНИКИ</w:t>
            </w:r>
          </w:p>
        </w:tc>
        <w:tc>
          <w:tcPr>
            <w:tcW w:w="1777" w:type="dxa"/>
            <w:shd w:val="clear" w:color="auto" w:fill="365F91"/>
            <w:vAlign w:val="center"/>
          </w:tcPr>
          <w:p w14:paraId="25FF8E69"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МЕСТО ПРОВЕДЕНИЯ</w:t>
            </w:r>
          </w:p>
        </w:tc>
      </w:tr>
      <w:tr w:rsidR="00FD12D9" w:rsidRPr="00151211" w14:paraId="77A5BA0F" w14:textId="77777777" w:rsidTr="00151211">
        <w:tc>
          <w:tcPr>
            <w:tcW w:w="2098" w:type="dxa"/>
            <w:vAlign w:val="center"/>
          </w:tcPr>
          <w:p w14:paraId="244F29D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3</w:t>
            </w:r>
            <w:r w:rsidRPr="00151211">
              <w:rPr>
                <w:rFonts w:eastAsia="Times New Roman" w:cs="Arial"/>
                <w:color w:val="A6A6A6"/>
                <w:sz w:val="16"/>
                <w:szCs w:val="16"/>
                <w:lang w:val="en-US" w:eastAsia="ru-RU"/>
              </w:rPr>
              <w:t>D-</w:t>
            </w:r>
            <w:r w:rsidRPr="00151211">
              <w:rPr>
                <w:rFonts w:eastAsia="Times New Roman" w:cs="Arial"/>
                <w:color w:val="A6A6A6"/>
                <w:sz w:val="16"/>
                <w:szCs w:val="16"/>
                <w:lang w:eastAsia="ru-RU"/>
              </w:rPr>
              <w:t>КООРДИНАЦИЯ ПРОЕКТА</w:t>
            </w:r>
          </w:p>
        </w:tc>
        <w:tc>
          <w:tcPr>
            <w:tcW w:w="1750" w:type="dxa"/>
            <w:vAlign w:val="center"/>
          </w:tcPr>
          <w:p w14:paraId="0C040DF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03" w:type="dxa"/>
          </w:tcPr>
          <w:p w14:paraId="1299A5A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62" w:type="dxa"/>
          </w:tcPr>
          <w:p w14:paraId="2B751CD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7" w:type="dxa"/>
          </w:tcPr>
          <w:p w14:paraId="46DF17E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12CD315F" w14:textId="77777777" w:rsidTr="00151211">
        <w:tc>
          <w:tcPr>
            <w:tcW w:w="2098" w:type="dxa"/>
            <w:vAlign w:val="center"/>
          </w:tcPr>
          <w:p w14:paraId="2BDFBEE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ТЕХНИЧЕСКИЙ СОВЕТ ПО ПРОЦЕССУ СТРОИТЕЛЬСТВА</w:t>
            </w:r>
          </w:p>
        </w:tc>
        <w:tc>
          <w:tcPr>
            <w:tcW w:w="1750" w:type="dxa"/>
            <w:vAlign w:val="center"/>
          </w:tcPr>
          <w:p w14:paraId="41AC25B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03" w:type="dxa"/>
          </w:tcPr>
          <w:p w14:paraId="0430EB3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62" w:type="dxa"/>
          </w:tcPr>
          <w:p w14:paraId="63BBE30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7" w:type="dxa"/>
          </w:tcPr>
          <w:p w14:paraId="3A02A6F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D3D650C" w14:textId="77777777" w:rsidTr="00151211">
        <w:tc>
          <w:tcPr>
            <w:tcW w:w="2098" w:type="dxa"/>
            <w:vAlign w:val="center"/>
          </w:tcPr>
          <w:p w14:paraId="64EBCDD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ЛЮБЫЕ BIM-СОВЕЩАНИЯ, КОТОРЫЕ ПРОВОДЯТСЯ ПРИ УЧАСТИИ НЕСКОЛЬКИХ СТОРОН</w:t>
            </w:r>
          </w:p>
        </w:tc>
        <w:tc>
          <w:tcPr>
            <w:tcW w:w="1750" w:type="dxa"/>
            <w:vAlign w:val="center"/>
          </w:tcPr>
          <w:p w14:paraId="4544CA7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03" w:type="dxa"/>
          </w:tcPr>
          <w:p w14:paraId="7B18C9E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62" w:type="dxa"/>
          </w:tcPr>
          <w:p w14:paraId="0107122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7" w:type="dxa"/>
          </w:tcPr>
          <w:p w14:paraId="0750AE5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6BB4AA74" w14:textId="77777777" w:rsidTr="00151211">
        <w:tc>
          <w:tcPr>
            <w:tcW w:w="2098" w:type="dxa"/>
            <w:vAlign w:val="center"/>
          </w:tcPr>
          <w:p w14:paraId="775A6518"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750" w:type="dxa"/>
            <w:vAlign w:val="center"/>
          </w:tcPr>
          <w:p w14:paraId="61E5493F"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603" w:type="dxa"/>
          </w:tcPr>
          <w:p w14:paraId="3437D5B9"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2162" w:type="dxa"/>
          </w:tcPr>
          <w:p w14:paraId="5D0ED9E5" w14:textId="77777777" w:rsidR="00E820C4" w:rsidRPr="00151211" w:rsidRDefault="00E820C4" w:rsidP="00151211">
            <w:pPr>
              <w:spacing w:before="120" w:after="120" w:line="288" w:lineRule="auto"/>
              <w:jc w:val="center"/>
              <w:rPr>
                <w:rFonts w:eastAsia="Times New Roman" w:cs="Arial"/>
                <w:color w:val="404040"/>
                <w:sz w:val="22"/>
                <w:lang w:eastAsia="ru-RU"/>
              </w:rPr>
            </w:pPr>
          </w:p>
        </w:tc>
        <w:tc>
          <w:tcPr>
            <w:tcW w:w="1777" w:type="dxa"/>
          </w:tcPr>
          <w:p w14:paraId="1DCA0F2B" w14:textId="77777777" w:rsidR="00E820C4" w:rsidRPr="00151211" w:rsidRDefault="00E820C4" w:rsidP="00151211">
            <w:pPr>
              <w:spacing w:before="120" w:after="120" w:line="288" w:lineRule="auto"/>
              <w:jc w:val="center"/>
              <w:rPr>
                <w:rFonts w:eastAsia="Times New Roman" w:cs="Arial"/>
                <w:color w:val="404040"/>
                <w:sz w:val="22"/>
                <w:lang w:eastAsia="ru-RU"/>
              </w:rPr>
            </w:pPr>
          </w:p>
        </w:tc>
      </w:tr>
    </w:tbl>
    <w:p w14:paraId="0CFC0913" w14:textId="77777777" w:rsidR="00E820C4" w:rsidRPr="00E820C4" w:rsidRDefault="00E820C4" w:rsidP="007A41DE">
      <w:pPr>
        <w:numPr>
          <w:ilvl w:val="0"/>
          <w:numId w:val="91"/>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График информационных обменов модели для представления и утверждения:</w:t>
      </w:r>
    </w:p>
    <w:p w14:paraId="3BF4C4CA"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Опишите обмен информацией и передачу файлов, которые будут осуществляться по проекту.</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1276"/>
        <w:gridCol w:w="1134"/>
        <w:gridCol w:w="821"/>
        <w:gridCol w:w="993"/>
        <w:gridCol w:w="708"/>
        <w:gridCol w:w="1134"/>
        <w:gridCol w:w="851"/>
      </w:tblGrid>
      <w:tr w:rsidR="00FD12D9" w:rsidRPr="00151211" w14:paraId="5C548715" w14:textId="77777777" w:rsidTr="00151211">
        <w:tc>
          <w:tcPr>
            <w:tcW w:w="1276" w:type="dxa"/>
            <w:shd w:val="clear" w:color="auto" w:fill="365F91"/>
            <w:vAlign w:val="center"/>
          </w:tcPr>
          <w:p w14:paraId="382E5DA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ИНФОРМАЦИОННЫЙ ОБМЕН</w:t>
            </w:r>
          </w:p>
        </w:tc>
        <w:tc>
          <w:tcPr>
            <w:tcW w:w="1276" w:type="dxa"/>
            <w:shd w:val="clear" w:color="auto" w:fill="365F91"/>
            <w:vAlign w:val="center"/>
          </w:tcPr>
          <w:p w14:paraId="65CB1167"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ФАЙЛ ОТПРАВИЛ</w:t>
            </w:r>
          </w:p>
        </w:tc>
        <w:tc>
          <w:tcPr>
            <w:tcW w:w="1276" w:type="dxa"/>
            <w:shd w:val="clear" w:color="auto" w:fill="365F91"/>
            <w:vAlign w:val="center"/>
          </w:tcPr>
          <w:p w14:paraId="3A67786E"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ФАЙЛ ПОЛУЧИЛ</w:t>
            </w:r>
          </w:p>
        </w:tc>
        <w:tc>
          <w:tcPr>
            <w:tcW w:w="1134" w:type="dxa"/>
            <w:shd w:val="clear" w:color="auto" w:fill="365F91"/>
            <w:vAlign w:val="center"/>
          </w:tcPr>
          <w:p w14:paraId="2E83EFE6"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ЧАСТОТА</w:t>
            </w:r>
          </w:p>
        </w:tc>
        <w:tc>
          <w:tcPr>
            <w:tcW w:w="821" w:type="dxa"/>
            <w:shd w:val="clear" w:color="auto" w:fill="365F91"/>
            <w:vAlign w:val="center"/>
          </w:tcPr>
          <w:p w14:paraId="16971F87"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ДАТА НАЧАЛА</w:t>
            </w:r>
          </w:p>
        </w:tc>
        <w:tc>
          <w:tcPr>
            <w:tcW w:w="993" w:type="dxa"/>
            <w:shd w:val="clear" w:color="auto" w:fill="365F91"/>
          </w:tcPr>
          <w:p w14:paraId="3EA130C5" w14:textId="77777777" w:rsidR="00B50553" w:rsidRPr="00151211" w:rsidRDefault="00B50553" w:rsidP="00151211">
            <w:pPr>
              <w:spacing w:before="120" w:after="120" w:line="288" w:lineRule="auto"/>
              <w:jc w:val="center"/>
              <w:rPr>
                <w:rFonts w:eastAsia="Times New Roman" w:cs="Arial"/>
                <w:b/>
                <w:color w:val="FFFFFF"/>
                <w:sz w:val="18"/>
                <w:szCs w:val="18"/>
                <w:lang w:eastAsia="ru-RU"/>
              </w:rPr>
            </w:pPr>
          </w:p>
          <w:p w14:paraId="48D8CE48"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ФАЙЛ МОДЕЛИ</w:t>
            </w:r>
          </w:p>
        </w:tc>
        <w:tc>
          <w:tcPr>
            <w:tcW w:w="708" w:type="dxa"/>
            <w:shd w:val="clear" w:color="auto" w:fill="365F91"/>
          </w:tcPr>
          <w:p w14:paraId="406E7C65" w14:textId="77777777" w:rsidR="00B50553" w:rsidRPr="00151211" w:rsidRDefault="00B50553" w:rsidP="00151211">
            <w:pPr>
              <w:spacing w:before="120" w:after="120" w:line="288" w:lineRule="auto"/>
              <w:jc w:val="center"/>
              <w:rPr>
                <w:rFonts w:eastAsia="Times New Roman" w:cs="Arial"/>
                <w:b/>
                <w:color w:val="FFFFFF"/>
                <w:sz w:val="18"/>
                <w:szCs w:val="18"/>
                <w:lang w:eastAsia="ru-RU"/>
              </w:rPr>
            </w:pPr>
          </w:p>
          <w:p w14:paraId="69A6F92B"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ПО</w:t>
            </w:r>
          </w:p>
        </w:tc>
        <w:tc>
          <w:tcPr>
            <w:tcW w:w="1134" w:type="dxa"/>
            <w:shd w:val="clear" w:color="auto" w:fill="365F91"/>
          </w:tcPr>
          <w:p w14:paraId="45B1D597" w14:textId="77777777" w:rsidR="00B50553" w:rsidRPr="00151211" w:rsidRDefault="00B50553" w:rsidP="00151211">
            <w:pPr>
              <w:spacing w:before="120" w:after="120" w:line="288" w:lineRule="auto"/>
              <w:jc w:val="center"/>
              <w:rPr>
                <w:rFonts w:eastAsia="Times New Roman" w:cs="Arial"/>
                <w:b/>
                <w:color w:val="FFFFFF"/>
                <w:sz w:val="18"/>
                <w:szCs w:val="18"/>
                <w:lang w:eastAsia="ru-RU"/>
              </w:rPr>
            </w:pPr>
          </w:p>
          <w:p w14:paraId="525BDC11"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ИСХОДНЫЙ ТИП ФАЙЛА</w:t>
            </w:r>
          </w:p>
        </w:tc>
        <w:tc>
          <w:tcPr>
            <w:tcW w:w="851" w:type="dxa"/>
            <w:shd w:val="clear" w:color="auto" w:fill="365F91"/>
          </w:tcPr>
          <w:p w14:paraId="29166CB1"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ОБМЕННЫЙ ТИП ФАЙЛА</w:t>
            </w:r>
          </w:p>
        </w:tc>
      </w:tr>
      <w:tr w:rsidR="00FD12D9" w:rsidRPr="00151211" w14:paraId="5F8AF802" w14:textId="77777777" w:rsidTr="00151211">
        <w:tc>
          <w:tcPr>
            <w:tcW w:w="1276" w:type="dxa"/>
            <w:vAlign w:val="center"/>
          </w:tcPr>
          <w:p w14:paraId="31CF2717" w14:textId="402DD01A" w:rsidR="00E820C4" w:rsidRPr="00151211" w:rsidRDefault="00E820C4" w:rsidP="00504CAB">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ПРОЕКТНАЯ ДОК-Я – 3D</w:t>
            </w:r>
            <w:r w:rsidR="00504CAB">
              <w:rPr>
                <w:rFonts w:eastAsia="Times New Roman" w:cs="Arial"/>
                <w:color w:val="A6A6A6"/>
                <w:sz w:val="16"/>
                <w:szCs w:val="16"/>
                <w:lang w:eastAsia="ru-RU"/>
              </w:rPr>
              <w:t>-</w:t>
            </w:r>
            <w:r w:rsidRPr="00151211">
              <w:rPr>
                <w:rFonts w:eastAsia="Times New Roman" w:cs="Arial"/>
                <w:color w:val="A6A6A6"/>
                <w:sz w:val="16"/>
                <w:szCs w:val="16"/>
                <w:lang w:eastAsia="ru-RU"/>
              </w:rPr>
              <w:t>КООРДИНАЦИЯ</w:t>
            </w:r>
          </w:p>
        </w:tc>
        <w:tc>
          <w:tcPr>
            <w:tcW w:w="1276" w:type="dxa"/>
            <w:vAlign w:val="center"/>
          </w:tcPr>
          <w:p w14:paraId="731B7DD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ИНЖЕНЕР-СТРОИТЕЛЬ</w:t>
            </w:r>
          </w:p>
        </w:tc>
        <w:tc>
          <w:tcPr>
            <w:tcW w:w="1276" w:type="dxa"/>
          </w:tcPr>
          <w:p w14:paraId="00B85F55"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FTP</w:t>
            </w: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br/>
              <w:t>(</w:t>
            </w:r>
            <w:r w:rsidRPr="00151211">
              <w:rPr>
                <w:rFonts w:eastAsia="Times New Roman" w:cs="Arial"/>
                <w:color w:val="A6A6A6"/>
                <w:sz w:val="16"/>
                <w:szCs w:val="16"/>
                <w:lang w:eastAsia="ru-RU"/>
              </w:rPr>
              <w:t>РУКОВОДИТЕЛЬ КООРДИНАЦИИ</w:t>
            </w:r>
            <w:r w:rsidRPr="00151211">
              <w:rPr>
                <w:rFonts w:eastAsia="Times New Roman" w:cs="Arial"/>
                <w:color w:val="A6A6A6"/>
                <w:sz w:val="16"/>
                <w:szCs w:val="16"/>
                <w:lang w:val="en-US" w:eastAsia="ru-RU"/>
              </w:rPr>
              <w:t>)</w:t>
            </w:r>
          </w:p>
        </w:tc>
        <w:tc>
          <w:tcPr>
            <w:tcW w:w="1134" w:type="dxa"/>
          </w:tcPr>
          <w:p w14:paraId="3C2DDD7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ЕЖЕНЕДЕЛЬНО</w:t>
            </w:r>
          </w:p>
        </w:tc>
        <w:tc>
          <w:tcPr>
            <w:tcW w:w="821" w:type="dxa"/>
          </w:tcPr>
          <w:p w14:paraId="4696617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[ДАТА]</w:t>
            </w:r>
          </w:p>
        </w:tc>
        <w:tc>
          <w:tcPr>
            <w:tcW w:w="993" w:type="dxa"/>
          </w:tcPr>
          <w:p w14:paraId="122711B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08" w:type="dxa"/>
          </w:tcPr>
          <w:p w14:paraId="7FDF656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САПР</w:t>
            </w:r>
          </w:p>
        </w:tc>
        <w:tc>
          <w:tcPr>
            <w:tcW w:w="1134" w:type="dxa"/>
          </w:tcPr>
          <w:p w14:paraId="38413A84"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DWG</w:t>
            </w:r>
          </w:p>
        </w:tc>
        <w:tc>
          <w:tcPr>
            <w:tcW w:w="851" w:type="dxa"/>
          </w:tcPr>
          <w:p w14:paraId="396EB298"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DWG</w:t>
            </w:r>
          </w:p>
          <w:p w14:paraId="66C6467C"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r w:rsidRPr="00151211">
              <w:rPr>
                <w:rFonts w:eastAsia="Times New Roman" w:cs="Arial"/>
                <w:color w:val="A6A6A6"/>
                <w:sz w:val="16"/>
                <w:szCs w:val="16"/>
                <w:lang w:eastAsia="ru-RU"/>
              </w:rPr>
              <w:t>.</w:t>
            </w:r>
            <w:r w:rsidRPr="00151211">
              <w:rPr>
                <w:rFonts w:eastAsia="Times New Roman" w:cs="Arial"/>
                <w:color w:val="A6A6A6"/>
                <w:sz w:val="16"/>
                <w:szCs w:val="16"/>
                <w:lang w:val="en-US" w:eastAsia="ru-RU"/>
              </w:rPr>
              <w:t>IFC</w:t>
            </w:r>
          </w:p>
        </w:tc>
      </w:tr>
      <w:tr w:rsidR="00FD12D9" w:rsidRPr="00151211" w14:paraId="01B6FD18" w14:textId="77777777" w:rsidTr="00151211">
        <w:tc>
          <w:tcPr>
            <w:tcW w:w="1276" w:type="dxa"/>
            <w:vAlign w:val="center"/>
          </w:tcPr>
          <w:p w14:paraId="7159535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0ADE4E8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tcPr>
          <w:p w14:paraId="0D774D8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134" w:type="dxa"/>
          </w:tcPr>
          <w:p w14:paraId="34E5647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821" w:type="dxa"/>
          </w:tcPr>
          <w:p w14:paraId="5F4C2D2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993" w:type="dxa"/>
          </w:tcPr>
          <w:p w14:paraId="086E128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08" w:type="dxa"/>
          </w:tcPr>
          <w:p w14:paraId="01C9B69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134" w:type="dxa"/>
          </w:tcPr>
          <w:p w14:paraId="326D6CE8"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p>
        </w:tc>
        <w:tc>
          <w:tcPr>
            <w:tcW w:w="851" w:type="dxa"/>
          </w:tcPr>
          <w:p w14:paraId="2AF7DBC6" w14:textId="77777777" w:rsidR="00E820C4" w:rsidRPr="00151211" w:rsidRDefault="00E820C4" w:rsidP="00151211">
            <w:pPr>
              <w:spacing w:before="120" w:after="120" w:line="288" w:lineRule="auto"/>
              <w:jc w:val="center"/>
              <w:rPr>
                <w:rFonts w:eastAsia="Times New Roman" w:cs="Arial"/>
                <w:color w:val="A6A6A6"/>
                <w:sz w:val="16"/>
                <w:szCs w:val="16"/>
                <w:lang w:val="en-US" w:eastAsia="ru-RU"/>
              </w:rPr>
            </w:pPr>
          </w:p>
        </w:tc>
      </w:tr>
      <w:tr w:rsidR="00FD12D9" w:rsidRPr="00151211" w14:paraId="28752776" w14:textId="77777777" w:rsidTr="00151211">
        <w:tc>
          <w:tcPr>
            <w:tcW w:w="1276" w:type="dxa"/>
            <w:vAlign w:val="center"/>
          </w:tcPr>
          <w:p w14:paraId="6418441A" w14:textId="77777777" w:rsidR="00E820C4" w:rsidRPr="00151211" w:rsidRDefault="00E820C4" w:rsidP="00151211">
            <w:pPr>
              <w:spacing w:before="120" w:after="120" w:line="288" w:lineRule="auto"/>
              <w:jc w:val="center"/>
              <w:rPr>
                <w:rFonts w:eastAsia="Times New Roman" w:cs="Arial"/>
                <w:color w:val="A6A6A6"/>
                <w:sz w:val="18"/>
                <w:szCs w:val="18"/>
                <w:lang w:eastAsia="ru-RU"/>
              </w:rPr>
            </w:pPr>
          </w:p>
        </w:tc>
        <w:tc>
          <w:tcPr>
            <w:tcW w:w="1276" w:type="dxa"/>
            <w:vAlign w:val="center"/>
          </w:tcPr>
          <w:p w14:paraId="11F9971B" w14:textId="77777777" w:rsidR="00E820C4" w:rsidRPr="00151211" w:rsidRDefault="00E820C4" w:rsidP="00151211">
            <w:pPr>
              <w:spacing w:before="120" w:after="120" w:line="288" w:lineRule="auto"/>
              <w:rPr>
                <w:rFonts w:eastAsia="Times New Roman" w:cs="Arial"/>
                <w:color w:val="A6A6A6"/>
                <w:sz w:val="18"/>
                <w:szCs w:val="18"/>
                <w:lang w:val="en-US" w:eastAsia="ru-RU"/>
              </w:rPr>
            </w:pPr>
          </w:p>
        </w:tc>
        <w:tc>
          <w:tcPr>
            <w:tcW w:w="1276" w:type="dxa"/>
          </w:tcPr>
          <w:p w14:paraId="2F26A261"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1134" w:type="dxa"/>
          </w:tcPr>
          <w:p w14:paraId="78302639"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821" w:type="dxa"/>
          </w:tcPr>
          <w:p w14:paraId="6A374161"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993" w:type="dxa"/>
          </w:tcPr>
          <w:p w14:paraId="64D41CFF"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708" w:type="dxa"/>
          </w:tcPr>
          <w:p w14:paraId="38695F05"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1134" w:type="dxa"/>
          </w:tcPr>
          <w:p w14:paraId="3D6F0A60"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c>
          <w:tcPr>
            <w:tcW w:w="851" w:type="dxa"/>
          </w:tcPr>
          <w:p w14:paraId="67EDCA42" w14:textId="77777777" w:rsidR="00E820C4" w:rsidRPr="00151211" w:rsidRDefault="00E820C4" w:rsidP="00151211">
            <w:pPr>
              <w:spacing w:before="120" w:after="120" w:line="288" w:lineRule="auto"/>
              <w:jc w:val="center"/>
              <w:rPr>
                <w:rFonts w:eastAsia="Times New Roman" w:cs="Arial"/>
                <w:color w:val="404040"/>
                <w:sz w:val="18"/>
                <w:szCs w:val="18"/>
                <w:lang w:eastAsia="ru-RU"/>
              </w:rPr>
            </w:pPr>
          </w:p>
        </w:tc>
      </w:tr>
    </w:tbl>
    <w:p w14:paraId="31779968" w14:textId="77777777" w:rsidR="00E820C4" w:rsidRPr="00E820C4" w:rsidRDefault="00E820C4" w:rsidP="00E820C4">
      <w:pPr>
        <w:spacing w:after="220" w:line="288" w:lineRule="auto"/>
        <w:rPr>
          <w:rFonts w:eastAsia="Times New Roman" w:cs="Arial"/>
          <w:color w:val="A6A6A6"/>
          <w:lang w:eastAsia="ru-RU"/>
        </w:rPr>
      </w:pPr>
    </w:p>
    <w:p w14:paraId="544505D1" w14:textId="77777777" w:rsidR="00E820C4" w:rsidRPr="00E820C4" w:rsidRDefault="00E820C4" w:rsidP="007A41DE">
      <w:pPr>
        <w:keepNext/>
        <w:numPr>
          <w:ilvl w:val="0"/>
          <w:numId w:val="91"/>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Интерактивное сотрудничество</w:t>
      </w:r>
    </w:p>
    <w:p w14:paraId="76FD175C" w14:textId="77777777" w:rsidR="00E820C4" w:rsidRDefault="00E820C4" w:rsidP="00B50553">
      <w:pPr>
        <w:spacing w:after="220" w:line="288" w:lineRule="auto"/>
        <w:rPr>
          <w:rFonts w:eastAsia="Times New Roman" w:cs="Arial"/>
          <w:color w:val="A6A6A6"/>
          <w:lang w:eastAsia="ru-RU"/>
        </w:rPr>
      </w:pPr>
      <w:r w:rsidRPr="00E820C4">
        <w:rPr>
          <w:rFonts w:eastAsia="Times New Roman" w:cs="Arial"/>
          <w:color w:val="A6A6A6"/>
          <w:lang w:eastAsia="ru-RU"/>
        </w:rPr>
        <w:t>Команда проекта должна рассмотреть среду общих данных</w:t>
      </w:r>
      <w:r w:rsidR="00B50553">
        <w:rPr>
          <w:rFonts w:eastAsia="Times New Roman" w:cs="Arial"/>
          <w:color w:val="A6A6A6"/>
          <w:lang w:eastAsia="ru-RU"/>
        </w:rPr>
        <w:t xml:space="preserve"> (</w:t>
      </w:r>
      <w:r w:rsidR="00B50553">
        <w:rPr>
          <w:rFonts w:eastAsia="Times New Roman" w:cs="Arial"/>
          <w:color w:val="A6A6A6"/>
          <w:lang w:val="en-US" w:eastAsia="ru-RU"/>
        </w:rPr>
        <w:t>CDE</w:t>
      </w:r>
      <w:r w:rsidR="00B50553" w:rsidRPr="00B50553">
        <w:rPr>
          <w:rFonts w:eastAsia="Times New Roman" w:cs="Arial"/>
          <w:color w:val="A6A6A6"/>
          <w:lang w:eastAsia="ru-RU"/>
        </w:rPr>
        <w:t>)</w:t>
      </w:r>
      <w:r w:rsidRPr="00E820C4">
        <w:rPr>
          <w:rFonts w:eastAsia="Times New Roman" w:cs="Arial"/>
          <w:color w:val="A6A6A6"/>
          <w:lang w:eastAsia="ru-RU"/>
        </w:rPr>
        <w:t xml:space="preserve">, которой будет пользоваться на протяжении всего жизненного цикла проекта для обеспечения коллективной работы, что позволит улучшить процесс принятия решений по Плану </w:t>
      </w:r>
      <w:r w:rsidRPr="00E820C4">
        <w:rPr>
          <w:rFonts w:eastAsia="Times New Roman" w:cs="Arial"/>
          <w:color w:val="A6A6A6"/>
          <w:lang w:val="en-US" w:eastAsia="ru-RU"/>
        </w:rPr>
        <w:t>BIM</w:t>
      </w:r>
      <w:r w:rsidRPr="00E820C4">
        <w:rPr>
          <w:rFonts w:eastAsia="Times New Roman" w:cs="Arial"/>
          <w:color w:val="A6A6A6"/>
          <w:lang w:eastAsia="ru-RU"/>
        </w:rPr>
        <w:t>. Опишите, где будет находиться команда проекта, будет ли команда располагаться в одном месте? Если да, то где и что будет для обеспечения работы в этом месте? Какие будут использоваться компьютеры, параметры сетевого взаимодействия и т.</w:t>
      </w:r>
      <w:r w:rsidR="00504CAB">
        <w:rPr>
          <w:rFonts w:eastAsia="Times New Roman" w:cs="Arial"/>
          <w:color w:val="A6A6A6"/>
          <w:lang w:eastAsia="ru-RU"/>
        </w:rPr>
        <w:t> </w:t>
      </w:r>
      <w:r w:rsidRPr="00E820C4">
        <w:rPr>
          <w:rFonts w:eastAsia="Times New Roman" w:cs="Arial"/>
          <w:color w:val="A6A6A6"/>
          <w:lang w:eastAsia="ru-RU"/>
        </w:rPr>
        <w:t xml:space="preserve">п. Включите любую дополнительную информацию о </w:t>
      </w:r>
      <w:r w:rsidR="00B50553">
        <w:rPr>
          <w:rFonts w:eastAsia="Times New Roman" w:cs="Arial"/>
          <w:color w:val="A6A6A6"/>
          <w:lang w:eastAsia="ru-RU"/>
        </w:rPr>
        <w:t>CDE</w:t>
      </w:r>
      <w:r w:rsidRPr="00E820C4">
        <w:rPr>
          <w:rFonts w:eastAsia="Times New Roman" w:cs="Arial"/>
          <w:color w:val="A6A6A6"/>
          <w:lang w:eastAsia="ru-RU"/>
        </w:rPr>
        <w:t xml:space="preserve"> проекта.</w:t>
      </w:r>
    </w:p>
    <w:p w14:paraId="66762EF6" w14:textId="77777777" w:rsidR="00B50553" w:rsidRDefault="00B50553" w:rsidP="00B50553">
      <w:pPr>
        <w:spacing w:after="220" w:line="288" w:lineRule="auto"/>
        <w:rPr>
          <w:rFonts w:eastAsia="Times New Roman" w:cs="Arial"/>
          <w:color w:val="A6A6A6"/>
          <w:lang w:eastAsia="ru-RU"/>
        </w:rPr>
      </w:pPr>
    </w:p>
    <w:p w14:paraId="5EF48E06" w14:textId="77777777" w:rsidR="00B50553" w:rsidRDefault="00B50553" w:rsidP="00B50553">
      <w:pPr>
        <w:spacing w:after="220" w:line="288" w:lineRule="auto"/>
        <w:rPr>
          <w:rFonts w:eastAsia="Times New Roman" w:cs="Arial"/>
          <w:color w:val="A6A6A6"/>
          <w:lang w:eastAsia="ru-RU"/>
        </w:rPr>
      </w:pPr>
    </w:p>
    <w:p w14:paraId="66F96347" w14:textId="77777777" w:rsidR="00B50553" w:rsidRPr="00E820C4" w:rsidRDefault="00B50553" w:rsidP="00B50553">
      <w:pPr>
        <w:spacing w:after="220" w:line="288" w:lineRule="auto"/>
        <w:rPr>
          <w:rFonts w:eastAsia="Times New Roman" w:cs="Arial"/>
          <w:color w:val="A6A6A6"/>
          <w:lang w:eastAsia="ru-RU"/>
        </w:rPr>
      </w:pPr>
    </w:p>
    <w:p w14:paraId="0862989A" w14:textId="77777777" w:rsidR="00E820C4" w:rsidRPr="00E820C4" w:rsidRDefault="00E820C4" w:rsidP="007A41DE">
      <w:pPr>
        <w:keepNext/>
        <w:numPr>
          <w:ilvl w:val="0"/>
          <w:numId w:val="91"/>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Процедуры электронной коммуникации:</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1"/>
        <w:gridCol w:w="1960"/>
        <w:gridCol w:w="960"/>
        <w:gridCol w:w="1078"/>
        <w:gridCol w:w="1682"/>
        <w:gridCol w:w="1134"/>
      </w:tblGrid>
      <w:tr w:rsidR="00FD12D9" w:rsidRPr="00151211" w14:paraId="6C65F7C8" w14:textId="77777777" w:rsidTr="00151211">
        <w:tc>
          <w:tcPr>
            <w:tcW w:w="2571" w:type="dxa"/>
            <w:shd w:val="clear" w:color="auto" w:fill="365F91"/>
            <w:vAlign w:val="center"/>
          </w:tcPr>
          <w:p w14:paraId="4984FE72" w14:textId="77777777" w:rsidR="00E820C4" w:rsidRPr="00151211" w:rsidRDefault="00E820C4" w:rsidP="00151211">
            <w:pPr>
              <w:spacing w:before="120" w:after="120" w:line="288" w:lineRule="auto"/>
              <w:ind w:left="176"/>
              <w:jc w:val="center"/>
              <w:rPr>
                <w:rFonts w:eastAsia="Times New Roman" w:cs="Arial"/>
                <w:b/>
                <w:color w:val="FFFFFF"/>
                <w:sz w:val="18"/>
                <w:szCs w:val="18"/>
                <w:lang w:eastAsia="ru-RU"/>
              </w:rPr>
            </w:pPr>
            <w:r w:rsidRPr="00151211">
              <w:rPr>
                <w:rFonts w:eastAsia="Times New Roman" w:cs="Arial"/>
                <w:b/>
                <w:color w:val="FFFFFF"/>
                <w:sz w:val="18"/>
                <w:szCs w:val="18"/>
                <w:lang w:eastAsia="ru-RU"/>
              </w:rPr>
              <w:t>МЕСТОНАХОЖДЕНИЕ ФАЙЛА</w:t>
            </w:r>
          </w:p>
        </w:tc>
        <w:tc>
          <w:tcPr>
            <w:tcW w:w="1960" w:type="dxa"/>
            <w:shd w:val="clear" w:color="auto" w:fill="365F91"/>
            <w:vAlign w:val="center"/>
          </w:tcPr>
          <w:p w14:paraId="0E224597"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СТРУКТУРА/</w:t>
            </w:r>
            <w:r w:rsidRPr="00151211">
              <w:rPr>
                <w:rFonts w:eastAsia="Times New Roman" w:cs="Arial"/>
                <w:b/>
                <w:color w:val="FFFFFF"/>
                <w:sz w:val="18"/>
                <w:szCs w:val="18"/>
                <w:lang w:eastAsia="ru-RU"/>
              </w:rPr>
              <w:br/>
              <w:t>НАИМЕНОВАНИЕ ФАЙЛА</w:t>
            </w:r>
          </w:p>
        </w:tc>
        <w:tc>
          <w:tcPr>
            <w:tcW w:w="960" w:type="dxa"/>
            <w:shd w:val="clear" w:color="auto" w:fill="365F91"/>
            <w:vAlign w:val="center"/>
          </w:tcPr>
          <w:p w14:paraId="53D47417"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ТИП ФАЙЛА</w:t>
            </w:r>
          </w:p>
        </w:tc>
        <w:tc>
          <w:tcPr>
            <w:tcW w:w="1078" w:type="dxa"/>
            <w:shd w:val="clear" w:color="auto" w:fill="365F91"/>
            <w:vAlign w:val="center"/>
          </w:tcPr>
          <w:p w14:paraId="18768614"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ПАРОЛЬ</w:t>
            </w:r>
          </w:p>
        </w:tc>
        <w:tc>
          <w:tcPr>
            <w:tcW w:w="1682" w:type="dxa"/>
            <w:shd w:val="clear" w:color="auto" w:fill="365F91"/>
            <w:vAlign w:val="center"/>
          </w:tcPr>
          <w:p w14:paraId="16025A1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ОТВЕТСТВЕННЫЙ</w:t>
            </w:r>
          </w:p>
        </w:tc>
        <w:tc>
          <w:tcPr>
            <w:tcW w:w="1134" w:type="dxa"/>
            <w:shd w:val="clear" w:color="auto" w:fill="365F91"/>
            <w:vAlign w:val="center"/>
          </w:tcPr>
          <w:p w14:paraId="73465634"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ОБНОВЛЕНО</w:t>
            </w:r>
          </w:p>
        </w:tc>
      </w:tr>
      <w:tr w:rsidR="00FD12D9" w:rsidRPr="00504CAB" w14:paraId="2F1EF03E" w14:textId="77777777" w:rsidTr="00151211">
        <w:tc>
          <w:tcPr>
            <w:tcW w:w="2571" w:type="dxa"/>
            <w:vAlign w:val="center"/>
          </w:tcPr>
          <w:p w14:paraId="1EDFAD44" w14:textId="77777777" w:rsidR="00E820C4" w:rsidRPr="00151211" w:rsidRDefault="00E820C4" w:rsidP="00151211">
            <w:pPr>
              <w:spacing w:after="120" w:line="240" w:lineRule="auto"/>
              <w:contextualSpacing/>
              <w:jc w:val="center"/>
              <w:rPr>
                <w:color w:val="808080"/>
                <w:sz w:val="20"/>
                <w:szCs w:val="20"/>
                <w:lang w:val="en-US"/>
              </w:rPr>
            </w:pPr>
            <w:r w:rsidRPr="00151211">
              <w:rPr>
                <w:color w:val="808080"/>
                <w:sz w:val="20"/>
                <w:szCs w:val="20"/>
                <w:lang w:val="en-US"/>
              </w:rPr>
              <w:t>FTP:</w:t>
            </w:r>
          </w:p>
          <w:p w14:paraId="0606DC0E" w14:textId="77777777" w:rsidR="00E820C4" w:rsidRPr="00151211" w:rsidRDefault="00E820C4" w:rsidP="00151211">
            <w:pPr>
              <w:spacing w:after="120" w:line="240" w:lineRule="auto"/>
              <w:contextualSpacing/>
              <w:jc w:val="center"/>
              <w:rPr>
                <w:color w:val="808080"/>
                <w:sz w:val="20"/>
                <w:szCs w:val="20"/>
                <w:lang w:val="en-US"/>
              </w:rPr>
            </w:pPr>
            <w:r w:rsidRPr="00151211">
              <w:rPr>
                <w:color w:val="808080"/>
                <w:sz w:val="20"/>
                <w:szCs w:val="20"/>
                <w:lang w:val="en-US"/>
              </w:rPr>
              <w:t>ftp://ftp.****.ru/***/****</w:t>
            </w:r>
          </w:p>
        </w:tc>
        <w:tc>
          <w:tcPr>
            <w:tcW w:w="1960" w:type="dxa"/>
            <w:vAlign w:val="center"/>
          </w:tcPr>
          <w:p w14:paraId="5034AA1A" w14:textId="77777777" w:rsidR="00E820C4" w:rsidRPr="00151211" w:rsidRDefault="00E820C4" w:rsidP="00151211">
            <w:pPr>
              <w:spacing w:after="120" w:line="240" w:lineRule="auto"/>
              <w:contextualSpacing/>
              <w:jc w:val="center"/>
              <w:rPr>
                <w:color w:val="808080"/>
                <w:sz w:val="20"/>
                <w:szCs w:val="20"/>
              </w:rPr>
            </w:pPr>
            <w:r w:rsidRPr="00151211">
              <w:rPr>
                <w:color w:val="808080"/>
                <w:sz w:val="20"/>
                <w:szCs w:val="20"/>
              </w:rPr>
              <w:t>КАТАЛОГ ПРОЕКТА</w:t>
            </w:r>
          </w:p>
        </w:tc>
        <w:tc>
          <w:tcPr>
            <w:tcW w:w="960" w:type="dxa"/>
            <w:vAlign w:val="center"/>
          </w:tcPr>
          <w:p w14:paraId="0F6E76F3" w14:textId="77777777" w:rsidR="00E820C4" w:rsidRPr="00151211" w:rsidRDefault="00E820C4" w:rsidP="00151211">
            <w:pPr>
              <w:spacing w:after="120" w:line="240" w:lineRule="auto"/>
              <w:contextualSpacing/>
              <w:jc w:val="center"/>
              <w:rPr>
                <w:color w:val="808080"/>
                <w:sz w:val="20"/>
                <w:szCs w:val="20"/>
              </w:rPr>
            </w:pPr>
            <w:r w:rsidRPr="00151211">
              <w:rPr>
                <w:color w:val="808080"/>
                <w:sz w:val="20"/>
                <w:szCs w:val="20"/>
              </w:rPr>
              <w:t>Каталог</w:t>
            </w:r>
          </w:p>
        </w:tc>
        <w:tc>
          <w:tcPr>
            <w:tcW w:w="1078" w:type="dxa"/>
            <w:vAlign w:val="center"/>
          </w:tcPr>
          <w:p w14:paraId="1BD5F10A" w14:textId="77777777" w:rsidR="00E820C4" w:rsidRPr="00151211" w:rsidRDefault="00E820C4" w:rsidP="00151211">
            <w:pPr>
              <w:spacing w:after="120" w:line="240" w:lineRule="auto"/>
              <w:contextualSpacing/>
              <w:jc w:val="center"/>
              <w:rPr>
                <w:color w:val="808080"/>
                <w:sz w:val="20"/>
                <w:szCs w:val="20"/>
              </w:rPr>
            </w:pPr>
            <w:r w:rsidRPr="00151211">
              <w:rPr>
                <w:color w:val="808080"/>
                <w:sz w:val="20"/>
                <w:szCs w:val="20"/>
              </w:rPr>
              <w:t>да</w:t>
            </w:r>
          </w:p>
          <w:p w14:paraId="798CDF47" w14:textId="77777777" w:rsidR="00E820C4" w:rsidRPr="00151211" w:rsidRDefault="00E820C4" w:rsidP="00151211">
            <w:pPr>
              <w:spacing w:after="120" w:line="240" w:lineRule="auto"/>
              <w:contextualSpacing/>
              <w:jc w:val="center"/>
              <w:rPr>
                <w:color w:val="808080"/>
                <w:sz w:val="20"/>
                <w:szCs w:val="20"/>
                <w:lang w:val="en-US"/>
              </w:rPr>
            </w:pPr>
            <w:r w:rsidRPr="00151211">
              <w:rPr>
                <w:color w:val="808080"/>
                <w:sz w:val="20"/>
                <w:szCs w:val="20"/>
                <w:lang w:val="en-US"/>
              </w:rPr>
              <w:t>***********</w:t>
            </w:r>
          </w:p>
        </w:tc>
        <w:tc>
          <w:tcPr>
            <w:tcW w:w="1682" w:type="dxa"/>
            <w:vAlign w:val="center"/>
          </w:tcPr>
          <w:p w14:paraId="2C5E8E0C" w14:textId="3895525B" w:rsidR="00E820C4" w:rsidRPr="00504CAB" w:rsidRDefault="00E820C4" w:rsidP="00151211">
            <w:pPr>
              <w:spacing w:after="120" w:line="240" w:lineRule="auto"/>
              <w:contextualSpacing/>
              <w:jc w:val="center"/>
              <w:rPr>
                <w:color w:val="808080"/>
                <w:sz w:val="20"/>
                <w:szCs w:val="20"/>
              </w:rPr>
            </w:pPr>
            <w:r w:rsidRPr="00151211">
              <w:rPr>
                <w:color w:val="808080"/>
                <w:sz w:val="20"/>
                <w:szCs w:val="20"/>
              </w:rPr>
              <w:t>Иванов</w:t>
            </w:r>
            <w:r w:rsidRPr="00504CAB">
              <w:rPr>
                <w:color w:val="808080"/>
                <w:sz w:val="20"/>
                <w:szCs w:val="20"/>
              </w:rPr>
              <w:t xml:space="preserve"> </w:t>
            </w:r>
            <w:r w:rsidRPr="00151211">
              <w:rPr>
                <w:color w:val="808080"/>
                <w:sz w:val="20"/>
                <w:szCs w:val="20"/>
              </w:rPr>
              <w:t>И</w:t>
            </w:r>
            <w:r w:rsidRPr="00504CAB">
              <w:rPr>
                <w:color w:val="808080"/>
                <w:sz w:val="20"/>
                <w:szCs w:val="20"/>
              </w:rPr>
              <w:t>.</w:t>
            </w:r>
            <w:r w:rsidR="00504CAB" w:rsidRPr="00504CAB">
              <w:rPr>
                <w:color w:val="808080"/>
                <w:sz w:val="20"/>
                <w:szCs w:val="20"/>
              </w:rPr>
              <w:t> </w:t>
            </w:r>
            <w:r w:rsidRPr="00151211">
              <w:rPr>
                <w:color w:val="808080"/>
                <w:sz w:val="20"/>
                <w:szCs w:val="20"/>
              </w:rPr>
              <w:t>И</w:t>
            </w:r>
            <w:r w:rsidR="00504CAB" w:rsidRPr="00504CAB">
              <w:rPr>
                <w:color w:val="808080"/>
                <w:sz w:val="20"/>
                <w:szCs w:val="20"/>
              </w:rPr>
              <w:t>.</w:t>
            </w:r>
          </w:p>
        </w:tc>
        <w:tc>
          <w:tcPr>
            <w:tcW w:w="1134" w:type="dxa"/>
            <w:vAlign w:val="center"/>
          </w:tcPr>
          <w:p w14:paraId="427C2186" w14:textId="77777777" w:rsidR="00E820C4" w:rsidRPr="00504CAB" w:rsidRDefault="00E820C4" w:rsidP="00151211">
            <w:pPr>
              <w:spacing w:after="120" w:line="240" w:lineRule="auto"/>
              <w:contextualSpacing/>
              <w:jc w:val="center"/>
              <w:rPr>
                <w:color w:val="808080"/>
                <w:sz w:val="20"/>
                <w:szCs w:val="20"/>
              </w:rPr>
            </w:pPr>
            <w:r w:rsidRPr="00151211">
              <w:rPr>
                <w:color w:val="808080"/>
                <w:sz w:val="20"/>
                <w:szCs w:val="20"/>
              </w:rPr>
              <w:t>однажды</w:t>
            </w:r>
          </w:p>
        </w:tc>
      </w:tr>
      <w:tr w:rsidR="00FD12D9" w:rsidRPr="00504CAB" w14:paraId="4A831879" w14:textId="77777777" w:rsidTr="00151211">
        <w:tc>
          <w:tcPr>
            <w:tcW w:w="2571" w:type="dxa"/>
            <w:vAlign w:val="center"/>
          </w:tcPr>
          <w:p w14:paraId="50F336D7" w14:textId="77777777" w:rsidR="00E820C4" w:rsidRPr="00504CAB" w:rsidRDefault="00E820C4" w:rsidP="00151211">
            <w:pPr>
              <w:spacing w:before="120" w:after="120" w:line="288" w:lineRule="auto"/>
              <w:jc w:val="center"/>
              <w:rPr>
                <w:rFonts w:eastAsia="Times New Roman" w:cs="Arial"/>
                <w:color w:val="A6A6A6"/>
                <w:sz w:val="16"/>
                <w:szCs w:val="16"/>
                <w:lang w:eastAsia="ru-RU"/>
              </w:rPr>
            </w:pPr>
          </w:p>
        </w:tc>
        <w:tc>
          <w:tcPr>
            <w:tcW w:w="1960" w:type="dxa"/>
            <w:vAlign w:val="center"/>
          </w:tcPr>
          <w:p w14:paraId="1D8BB86A" w14:textId="77777777" w:rsidR="00E820C4" w:rsidRPr="00504CAB" w:rsidRDefault="00E820C4" w:rsidP="00151211">
            <w:pPr>
              <w:spacing w:after="120" w:line="240" w:lineRule="auto"/>
              <w:ind w:left="60"/>
              <w:contextualSpacing/>
              <w:jc w:val="center"/>
              <w:rPr>
                <w:color w:val="808080"/>
                <w:sz w:val="16"/>
                <w:szCs w:val="20"/>
              </w:rPr>
            </w:pPr>
            <w:r w:rsidRPr="00151211">
              <w:rPr>
                <w:color w:val="808080"/>
                <w:sz w:val="16"/>
                <w:szCs w:val="20"/>
              </w:rPr>
              <w:t>ПД</w:t>
            </w:r>
          </w:p>
        </w:tc>
        <w:tc>
          <w:tcPr>
            <w:tcW w:w="960" w:type="dxa"/>
            <w:vAlign w:val="center"/>
          </w:tcPr>
          <w:p w14:paraId="142E79FA"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Каталог</w:t>
            </w:r>
          </w:p>
        </w:tc>
        <w:tc>
          <w:tcPr>
            <w:tcW w:w="1078" w:type="dxa"/>
            <w:vAlign w:val="center"/>
          </w:tcPr>
          <w:p w14:paraId="560A1987"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5C82223D"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076861F8"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однажды</w:t>
            </w:r>
          </w:p>
        </w:tc>
      </w:tr>
      <w:tr w:rsidR="00FD12D9" w:rsidRPr="00504CAB" w14:paraId="612D7F89" w14:textId="77777777" w:rsidTr="00151211">
        <w:tc>
          <w:tcPr>
            <w:tcW w:w="2571" w:type="dxa"/>
            <w:vAlign w:val="center"/>
          </w:tcPr>
          <w:p w14:paraId="224EA856" w14:textId="77777777" w:rsidR="00E820C4" w:rsidRPr="004A1CAA" w:rsidRDefault="00E820C4" w:rsidP="00151211">
            <w:pPr>
              <w:spacing w:before="120" w:after="120" w:line="288" w:lineRule="auto"/>
              <w:jc w:val="center"/>
              <w:rPr>
                <w:rFonts w:eastAsia="Times New Roman" w:cs="Arial"/>
                <w:color w:val="A6A6A6"/>
                <w:sz w:val="16"/>
                <w:szCs w:val="16"/>
                <w:lang w:eastAsia="ru-RU"/>
              </w:rPr>
            </w:pPr>
          </w:p>
        </w:tc>
        <w:tc>
          <w:tcPr>
            <w:tcW w:w="1960" w:type="dxa"/>
            <w:vAlign w:val="center"/>
          </w:tcPr>
          <w:p w14:paraId="3E9C9E92" w14:textId="77777777" w:rsidR="00E820C4" w:rsidRPr="00151211" w:rsidRDefault="00E820C4" w:rsidP="00151211">
            <w:pPr>
              <w:spacing w:after="120" w:line="240" w:lineRule="auto"/>
              <w:ind w:left="202"/>
              <w:contextualSpacing/>
              <w:jc w:val="center"/>
              <w:rPr>
                <w:color w:val="808080"/>
                <w:sz w:val="16"/>
                <w:szCs w:val="20"/>
                <w:lang w:val="en-US"/>
              </w:rPr>
            </w:pPr>
            <w:r w:rsidRPr="00151211">
              <w:rPr>
                <w:color w:val="808080"/>
                <w:sz w:val="16"/>
                <w:szCs w:val="20"/>
                <w:lang w:val="en-US"/>
              </w:rPr>
              <w:t>A101-ПК01.00-ПК21.30-ОХ.dwg</w:t>
            </w:r>
          </w:p>
        </w:tc>
        <w:tc>
          <w:tcPr>
            <w:tcW w:w="960" w:type="dxa"/>
            <w:vAlign w:val="center"/>
          </w:tcPr>
          <w:p w14:paraId="197C0AC7"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lang w:val="en-US"/>
              </w:rPr>
              <w:t>.dwg</w:t>
            </w:r>
          </w:p>
        </w:tc>
        <w:tc>
          <w:tcPr>
            <w:tcW w:w="1078" w:type="dxa"/>
            <w:vAlign w:val="center"/>
          </w:tcPr>
          <w:p w14:paraId="46B62F90"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564B74CA"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27CC3C2E" w14:textId="77777777" w:rsidR="00E820C4" w:rsidRPr="00504CAB" w:rsidRDefault="00E820C4" w:rsidP="00151211">
            <w:pPr>
              <w:spacing w:after="120" w:line="240" w:lineRule="auto"/>
              <w:contextualSpacing/>
              <w:jc w:val="center"/>
              <w:rPr>
                <w:color w:val="808080"/>
                <w:sz w:val="16"/>
                <w:szCs w:val="20"/>
              </w:rPr>
            </w:pPr>
            <w:r w:rsidRPr="00151211">
              <w:rPr>
                <w:color w:val="808080"/>
                <w:sz w:val="16"/>
                <w:szCs w:val="20"/>
              </w:rPr>
              <w:t>ежедневно</w:t>
            </w:r>
          </w:p>
        </w:tc>
      </w:tr>
      <w:tr w:rsidR="00FD12D9" w:rsidRPr="00151211" w14:paraId="3942EAD2" w14:textId="77777777" w:rsidTr="00151211">
        <w:tc>
          <w:tcPr>
            <w:tcW w:w="2571" w:type="dxa"/>
            <w:vAlign w:val="center"/>
          </w:tcPr>
          <w:p w14:paraId="298287E8"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lang w:val="en-US"/>
              </w:rPr>
              <w:t>NETWORK drive @ Autodesk</w:t>
            </w:r>
          </w:p>
          <w:p w14:paraId="0FA4A0A8"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lang w:val="en-US"/>
              </w:rPr>
              <w:t>F:\PROJECT\BIM</w:t>
            </w:r>
          </w:p>
        </w:tc>
        <w:tc>
          <w:tcPr>
            <w:tcW w:w="1960" w:type="dxa"/>
            <w:vAlign w:val="center"/>
          </w:tcPr>
          <w:p w14:paraId="39B40A8C"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КАТАЛОГ</w:t>
            </w:r>
            <w:r w:rsidRPr="00504CAB">
              <w:rPr>
                <w:color w:val="808080"/>
                <w:sz w:val="16"/>
                <w:szCs w:val="20"/>
              </w:rPr>
              <w:t xml:space="preserve"> </w:t>
            </w:r>
            <w:r w:rsidRPr="00151211">
              <w:rPr>
                <w:color w:val="808080"/>
                <w:sz w:val="16"/>
                <w:szCs w:val="20"/>
              </w:rPr>
              <w:t>ПРОЕКТА</w:t>
            </w:r>
          </w:p>
        </w:tc>
        <w:tc>
          <w:tcPr>
            <w:tcW w:w="960" w:type="dxa"/>
            <w:vAlign w:val="center"/>
          </w:tcPr>
          <w:p w14:paraId="4B057B92" w14:textId="77777777" w:rsidR="00E820C4" w:rsidRPr="00151211" w:rsidRDefault="00E820C4" w:rsidP="00151211">
            <w:pPr>
              <w:spacing w:after="120" w:line="240" w:lineRule="auto"/>
              <w:contextualSpacing/>
              <w:jc w:val="center"/>
              <w:rPr>
                <w:color w:val="808080"/>
                <w:sz w:val="16"/>
                <w:szCs w:val="20"/>
              </w:rPr>
            </w:pPr>
            <w:r w:rsidRPr="00151211">
              <w:rPr>
                <w:color w:val="808080"/>
                <w:sz w:val="16"/>
                <w:szCs w:val="20"/>
              </w:rPr>
              <w:t>Каталог</w:t>
            </w:r>
          </w:p>
        </w:tc>
        <w:tc>
          <w:tcPr>
            <w:tcW w:w="1078" w:type="dxa"/>
            <w:vAlign w:val="center"/>
          </w:tcPr>
          <w:p w14:paraId="2C625A4B" w14:textId="77777777" w:rsidR="00E820C4" w:rsidRPr="00151211" w:rsidRDefault="00E820C4" w:rsidP="00151211">
            <w:pPr>
              <w:spacing w:after="120" w:line="240" w:lineRule="auto"/>
              <w:contextualSpacing/>
              <w:jc w:val="center"/>
              <w:rPr>
                <w:color w:val="808080"/>
                <w:sz w:val="16"/>
                <w:szCs w:val="20"/>
              </w:rPr>
            </w:pPr>
            <w:r w:rsidRPr="00151211">
              <w:rPr>
                <w:color w:val="808080"/>
                <w:sz w:val="16"/>
                <w:szCs w:val="20"/>
              </w:rPr>
              <w:t>нет</w:t>
            </w:r>
          </w:p>
        </w:tc>
        <w:tc>
          <w:tcPr>
            <w:tcW w:w="1682" w:type="dxa"/>
            <w:vAlign w:val="center"/>
          </w:tcPr>
          <w:p w14:paraId="542EC94F" w14:textId="77777777" w:rsidR="00E820C4" w:rsidRPr="00151211" w:rsidRDefault="00E820C4" w:rsidP="00151211">
            <w:pPr>
              <w:spacing w:after="120" w:line="240" w:lineRule="auto"/>
              <w:contextualSpacing/>
              <w:jc w:val="center"/>
              <w:rPr>
                <w:color w:val="808080"/>
                <w:sz w:val="16"/>
                <w:szCs w:val="20"/>
              </w:rPr>
            </w:pPr>
            <w:r w:rsidRPr="00151211">
              <w:rPr>
                <w:color w:val="808080"/>
                <w:sz w:val="16"/>
                <w:szCs w:val="20"/>
              </w:rPr>
              <w:t>Петров В.</w:t>
            </w:r>
            <w:r w:rsidR="00504CAB">
              <w:rPr>
                <w:color w:val="808080"/>
                <w:sz w:val="16"/>
                <w:szCs w:val="20"/>
              </w:rPr>
              <w:t> </w:t>
            </w:r>
            <w:r w:rsidRPr="00151211">
              <w:rPr>
                <w:color w:val="808080"/>
                <w:sz w:val="16"/>
                <w:szCs w:val="20"/>
              </w:rPr>
              <w:t>А.</w:t>
            </w:r>
          </w:p>
        </w:tc>
        <w:tc>
          <w:tcPr>
            <w:tcW w:w="1134" w:type="dxa"/>
            <w:vAlign w:val="center"/>
          </w:tcPr>
          <w:p w14:paraId="21EDC247" w14:textId="77777777" w:rsidR="00E820C4" w:rsidRPr="00151211" w:rsidRDefault="00E820C4" w:rsidP="00151211">
            <w:pPr>
              <w:spacing w:after="120" w:line="240" w:lineRule="auto"/>
              <w:contextualSpacing/>
              <w:jc w:val="center"/>
              <w:rPr>
                <w:color w:val="808080"/>
                <w:sz w:val="16"/>
                <w:szCs w:val="20"/>
                <w:lang w:val="en-US"/>
              </w:rPr>
            </w:pPr>
            <w:r w:rsidRPr="00151211">
              <w:rPr>
                <w:color w:val="808080"/>
                <w:sz w:val="16"/>
                <w:szCs w:val="20"/>
              </w:rPr>
              <w:t>однажды</w:t>
            </w:r>
          </w:p>
        </w:tc>
      </w:tr>
      <w:tr w:rsidR="00FD12D9" w:rsidRPr="00446190" w14:paraId="67FE893F" w14:textId="77777777" w:rsidTr="00151211">
        <w:tc>
          <w:tcPr>
            <w:tcW w:w="2571" w:type="dxa"/>
            <w:vAlign w:val="center"/>
          </w:tcPr>
          <w:p w14:paraId="573749A3" w14:textId="77777777" w:rsidR="00E820C4" w:rsidRPr="00151211" w:rsidRDefault="00E820C4" w:rsidP="00151211">
            <w:pPr>
              <w:spacing w:after="120" w:line="240" w:lineRule="auto"/>
              <w:contextualSpacing/>
              <w:rPr>
                <w:color w:val="808080"/>
                <w:sz w:val="16"/>
                <w:szCs w:val="20"/>
                <w:lang w:val="en-US"/>
              </w:rPr>
            </w:pPr>
            <w:r w:rsidRPr="00151211">
              <w:rPr>
                <w:color w:val="808080"/>
                <w:sz w:val="16"/>
                <w:szCs w:val="20"/>
                <w:lang w:val="en-US"/>
              </w:rPr>
              <w:t>Project Management Software</w:t>
            </w:r>
          </w:p>
          <w:p w14:paraId="7F10D9C3" w14:textId="77777777" w:rsidR="00E820C4" w:rsidRPr="00151211" w:rsidRDefault="00E820C4" w:rsidP="00151211">
            <w:pPr>
              <w:spacing w:after="120" w:line="240" w:lineRule="auto"/>
              <w:contextualSpacing/>
              <w:rPr>
                <w:color w:val="A6A6A6"/>
                <w:sz w:val="16"/>
                <w:szCs w:val="16"/>
                <w:lang w:val="en-US"/>
              </w:rPr>
            </w:pPr>
            <w:r w:rsidRPr="00151211">
              <w:rPr>
                <w:color w:val="808080"/>
                <w:sz w:val="16"/>
                <w:szCs w:val="20"/>
                <w:lang w:val="en-US"/>
              </w:rPr>
              <w:t>www.*****.ru</w:t>
            </w:r>
          </w:p>
        </w:tc>
        <w:tc>
          <w:tcPr>
            <w:tcW w:w="1960" w:type="dxa"/>
            <w:vAlign w:val="center"/>
          </w:tcPr>
          <w:p w14:paraId="447F0F17" w14:textId="77777777" w:rsidR="00E820C4" w:rsidRPr="00151211" w:rsidRDefault="00E820C4" w:rsidP="00151211">
            <w:pPr>
              <w:spacing w:after="120" w:line="240" w:lineRule="auto"/>
              <w:contextualSpacing/>
              <w:rPr>
                <w:color w:val="808080"/>
                <w:sz w:val="16"/>
                <w:szCs w:val="20"/>
                <w:lang w:val="en-US"/>
              </w:rPr>
            </w:pPr>
          </w:p>
        </w:tc>
        <w:tc>
          <w:tcPr>
            <w:tcW w:w="960" w:type="dxa"/>
            <w:vAlign w:val="center"/>
          </w:tcPr>
          <w:p w14:paraId="5972CBEE" w14:textId="77777777" w:rsidR="00E820C4" w:rsidRPr="00151211" w:rsidRDefault="00E820C4" w:rsidP="00151211">
            <w:pPr>
              <w:spacing w:after="120" w:line="240" w:lineRule="auto"/>
              <w:contextualSpacing/>
              <w:rPr>
                <w:color w:val="808080"/>
                <w:sz w:val="16"/>
                <w:szCs w:val="20"/>
                <w:lang w:val="en-US"/>
              </w:rPr>
            </w:pPr>
          </w:p>
        </w:tc>
        <w:tc>
          <w:tcPr>
            <w:tcW w:w="1078" w:type="dxa"/>
            <w:vAlign w:val="center"/>
          </w:tcPr>
          <w:p w14:paraId="24065CDA"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2324E68C"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59AD4A0C" w14:textId="77777777" w:rsidR="00E820C4" w:rsidRPr="00151211" w:rsidRDefault="00E820C4" w:rsidP="00151211">
            <w:pPr>
              <w:spacing w:after="120" w:line="240" w:lineRule="auto"/>
              <w:contextualSpacing/>
              <w:jc w:val="center"/>
              <w:rPr>
                <w:color w:val="808080"/>
                <w:sz w:val="16"/>
                <w:szCs w:val="20"/>
                <w:lang w:val="en-US"/>
              </w:rPr>
            </w:pPr>
          </w:p>
        </w:tc>
      </w:tr>
      <w:tr w:rsidR="00FD12D9" w:rsidRPr="00446190" w14:paraId="4D348B83" w14:textId="77777777" w:rsidTr="00151211">
        <w:tc>
          <w:tcPr>
            <w:tcW w:w="2571" w:type="dxa"/>
            <w:vAlign w:val="center"/>
          </w:tcPr>
          <w:p w14:paraId="2AE41C64" w14:textId="77777777" w:rsidR="00E820C4" w:rsidRPr="00151211" w:rsidRDefault="00E820C4" w:rsidP="00151211">
            <w:pPr>
              <w:spacing w:after="120" w:line="240" w:lineRule="auto"/>
              <w:contextualSpacing/>
              <w:rPr>
                <w:color w:val="808080"/>
                <w:sz w:val="16"/>
                <w:szCs w:val="20"/>
                <w:lang w:val="en-US"/>
              </w:rPr>
            </w:pPr>
          </w:p>
        </w:tc>
        <w:tc>
          <w:tcPr>
            <w:tcW w:w="1960" w:type="dxa"/>
            <w:vAlign w:val="center"/>
          </w:tcPr>
          <w:p w14:paraId="0C21EE64" w14:textId="77777777" w:rsidR="00E820C4" w:rsidRPr="00151211" w:rsidRDefault="00E820C4" w:rsidP="00151211">
            <w:pPr>
              <w:spacing w:after="120" w:line="240" w:lineRule="auto"/>
              <w:contextualSpacing/>
              <w:rPr>
                <w:color w:val="808080"/>
                <w:sz w:val="16"/>
                <w:szCs w:val="20"/>
                <w:lang w:val="en-US"/>
              </w:rPr>
            </w:pPr>
          </w:p>
        </w:tc>
        <w:tc>
          <w:tcPr>
            <w:tcW w:w="960" w:type="dxa"/>
            <w:vAlign w:val="center"/>
          </w:tcPr>
          <w:p w14:paraId="0CC31F70" w14:textId="77777777" w:rsidR="00E820C4" w:rsidRPr="00151211" w:rsidRDefault="00E820C4" w:rsidP="00151211">
            <w:pPr>
              <w:spacing w:after="120" w:line="240" w:lineRule="auto"/>
              <w:contextualSpacing/>
              <w:rPr>
                <w:color w:val="808080"/>
                <w:sz w:val="16"/>
                <w:szCs w:val="20"/>
                <w:lang w:val="en-US"/>
              </w:rPr>
            </w:pPr>
          </w:p>
        </w:tc>
        <w:tc>
          <w:tcPr>
            <w:tcW w:w="1078" w:type="dxa"/>
            <w:vAlign w:val="center"/>
          </w:tcPr>
          <w:p w14:paraId="3499CC80" w14:textId="77777777" w:rsidR="00E820C4" w:rsidRPr="00151211" w:rsidRDefault="00E820C4" w:rsidP="00151211">
            <w:pPr>
              <w:spacing w:after="120" w:line="240" w:lineRule="auto"/>
              <w:contextualSpacing/>
              <w:jc w:val="center"/>
              <w:rPr>
                <w:color w:val="808080"/>
                <w:sz w:val="16"/>
                <w:szCs w:val="20"/>
                <w:lang w:val="en-US"/>
              </w:rPr>
            </w:pPr>
          </w:p>
        </w:tc>
        <w:tc>
          <w:tcPr>
            <w:tcW w:w="1682" w:type="dxa"/>
            <w:vAlign w:val="center"/>
          </w:tcPr>
          <w:p w14:paraId="0B4728EA" w14:textId="77777777" w:rsidR="00E820C4" w:rsidRPr="00151211" w:rsidRDefault="00E820C4" w:rsidP="00151211">
            <w:pPr>
              <w:spacing w:after="120" w:line="240" w:lineRule="auto"/>
              <w:contextualSpacing/>
              <w:jc w:val="center"/>
              <w:rPr>
                <w:color w:val="808080"/>
                <w:sz w:val="16"/>
                <w:szCs w:val="20"/>
                <w:lang w:val="en-US"/>
              </w:rPr>
            </w:pPr>
          </w:p>
        </w:tc>
        <w:tc>
          <w:tcPr>
            <w:tcW w:w="1134" w:type="dxa"/>
            <w:vAlign w:val="center"/>
          </w:tcPr>
          <w:p w14:paraId="43F94763" w14:textId="77777777" w:rsidR="00E820C4" w:rsidRPr="00151211" w:rsidRDefault="00E820C4" w:rsidP="00151211">
            <w:pPr>
              <w:spacing w:after="120" w:line="240" w:lineRule="auto"/>
              <w:contextualSpacing/>
              <w:jc w:val="center"/>
              <w:rPr>
                <w:color w:val="808080"/>
                <w:sz w:val="16"/>
                <w:szCs w:val="20"/>
                <w:lang w:val="en-US"/>
              </w:rPr>
            </w:pPr>
          </w:p>
        </w:tc>
      </w:tr>
    </w:tbl>
    <w:p w14:paraId="73D905AA" w14:textId="77777777" w:rsidR="00E820C4" w:rsidRPr="00E820C4" w:rsidRDefault="00E820C4" w:rsidP="00E820C4">
      <w:pPr>
        <w:spacing w:after="220" w:line="288" w:lineRule="auto"/>
        <w:rPr>
          <w:rFonts w:eastAsia="Times New Roman" w:cs="Arial"/>
          <w:b/>
          <w:color w:val="404040"/>
          <w:sz w:val="28"/>
          <w:szCs w:val="28"/>
          <w:lang w:val="en-US" w:eastAsia="ru-RU"/>
        </w:rPr>
      </w:pPr>
    </w:p>
    <w:p w14:paraId="67BB4C3B"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10</w:t>
      </w:r>
      <w:r w:rsidRPr="00E820C4">
        <w:rPr>
          <w:rFonts w:eastAsia="Times New Roman" w:cs="Arial"/>
          <w:b/>
          <w:color w:val="404040"/>
          <w:sz w:val="28"/>
          <w:szCs w:val="28"/>
          <w:lang w:eastAsia="ru-RU"/>
        </w:rPr>
        <w:t>. Контроль качества</w:t>
      </w:r>
    </w:p>
    <w:p w14:paraId="17686ED8" w14:textId="77777777" w:rsidR="00E820C4" w:rsidRPr="00E820C4" w:rsidRDefault="00E820C4" w:rsidP="007A41DE">
      <w:pPr>
        <w:keepNext/>
        <w:numPr>
          <w:ilvl w:val="0"/>
          <w:numId w:val="92"/>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Общая стратегия контроля качества:</w:t>
      </w:r>
    </w:p>
    <w:p w14:paraId="1C710E2B"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Описать стратегию контроля качества модели.</w:t>
      </w:r>
    </w:p>
    <w:p w14:paraId="383935DA" w14:textId="77777777" w:rsidR="00E820C4" w:rsidRPr="00E820C4" w:rsidRDefault="00E820C4" w:rsidP="007A41DE">
      <w:pPr>
        <w:keepNext/>
        <w:numPr>
          <w:ilvl w:val="0"/>
          <w:numId w:val="92"/>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Проверки качества:</w:t>
      </w:r>
    </w:p>
    <w:p w14:paraId="05D3C8D0"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Следующие проверки должны быть выполнены для обеспечения качества.</w:t>
      </w:r>
    </w:p>
    <w:tbl>
      <w:tblPr>
        <w:tblW w:w="946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1"/>
        <w:gridCol w:w="3152"/>
        <w:gridCol w:w="2196"/>
        <w:gridCol w:w="639"/>
        <w:gridCol w:w="1697"/>
      </w:tblGrid>
      <w:tr w:rsidR="00FD12D9" w:rsidRPr="00151211" w14:paraId="271574D7" w14:textId="77777777" w:rsidTr="00151211">
        <w:tc>
          <w:tcPr>
            <w:tcW w:w="1781" w:type="dxa"/>
            <w:shd w:val="clear" w:color="auto" w:fill="365F91"/>
            <w:vAlign w:val="center"/>
          </w:tcPr>
          <w:p w14:paraId="28CB7428"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ПРОВЕРКИ</w:t>
            </w:r>
          </w:p>
        </w:tc>
        <w:tc>
          <w:tcPr>
            <w:tcW w:w="3152" w:type="dxa"/>
            <w:shd w:val="clear" w:color="auto" w:fill="365F91"/>
            <w:vAlign w:val="center"/>
          </w:tcPr>
          <w:p w14:paraId="2033FCE6"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ОПИСАНИЕ</w:t>
            </w:r>
          </w:p>
        </w:tc>
        <w:tc>
          <w:tcPr>
            <w:tcW w:w="2196" w:type="dxa"/>
            <w:shd w:val="clear" w:color="auto" w:fill="365F91"/>
            <w:vAlign w:val="center"/>
          </w:tcPr>
          <w:p w14:paraId="0579B948"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ОТВЕТСТВЕННАЯ СТОРОНА</w:t>
            </w:r>
          </w:p>
        </w:tc>
        <w:tc>
          <w:tcPr>
            <w:tcW w:w="639" w:type="dxa"/>
            <w:shd w:val="clear" w:color="auto" w:fill="365F91"/>
            <w:vAlign w:val="center"/>
          </w:tcPr>
          <w:p w14:paraId="29C5BBB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ПО</w:t>
            </w:r>
          </w:p>
        </w:tc>
        <w:tc>
          <w:tcPr>
            <w:tcW w:w="1697" w:type="dxa"/>
            <w:shd w:val="clear" w:color="auto" w:fill="365F91"/>
            <w:vAlign w:val="center"/>
          </w:tcPr>
          <w:p w14:paraId="21BE92E1"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ЧАСТОТА</w:t>
            </w:r>
          </w:p>
        </w:tc>
      </w:tr>
      <w:tr w:rsidR="00FD12D9" w:rsidRPr="00151211" w14:paraId="3E5929A9" w14:textId="77777777" w:rsidTr="00151211">
        <w:tc>
          <w:tcPr>
            <w:tcW w:w="1781" w:type="dxa"/>
            <w:vAlign w:val="center"/>
          </w:tcPr>
          <w:p w14:paraId="7D30314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ВИЗУАЛЬНАЯ ПРОВЕРКА</w:t>
            </w:r>
          </w:p>
        </w:tc>
        <w:tc>
          <w:tcPr>
            <w:tcW w:w="3152" w:type="dxa"/>
            <w:vAlign w:val="center"/>
          </w:tcPr>
          <w:p w14:paraId="3CE01E9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 xml:space="preserve">Убедитесь, что </w:t>
            </w:r>
            <w:r w:rsidR="00B50553" w:rsidRPr="00151211">
              <w:rPr>
                <w:rFonts w:eastAsia="Times New Roman" w:cs="Arial"/>
                <w:color w:val="A6A6A6"/>
                <w:sz w:val="16"/>
                <w:szCs w:val="16"/>
                <w:lang w:eastAsia="ru-RU"/>
              </w:rPr>
              <w:t>модели соответствует</w:t>
            </w:r>
            <w:r w:rsidR="00FB6C0D" w:rsidRPr="00151211">
              <w:rPr>
                <w:rFonts w:eastAsia="Times New Roman" w:cs="Arial"/>
                <w:color w:val="A6A6A6"/>
                <w:sz w:val="16"/>
                <w:szCs w:val="16"/>
                <w:lang w:eastAsia="ru-RU"/>
              </w:rPr>
              <w:t xml:space="preserve"> ТЗ, </w:t>
            </w:r>
            <w:r w:rsidR="00B50553" w:rsidRPr="00151211">
              <w:rPr>
                <w:rFonts w:eastAsia="Times New Roman" w:cs="Arial"/>
                <w:color w:val="A6A6A6"/>
                <w:sz w:val="16"/>
                <w:szCs w:val="16"/>
                <w:lang w:val="en-US" w:eastAsia="ru-RU"/>
              </w:rPr>
              <w:t>EIR</w:t>
            </w:r>
            <w:r w:rsidR="00B50553" w:rsidRPr="00151211">
              <w:rPr>
                <w:rFonts w:eastAsia="Times New Roman" w:cs="Arial"/>
                <w:color w:val="A6A6A6"/>
                <w:sz w:val="16"/>
                <w:szCs w:val="16"/>
                <w:lang w:eastAsia="ru-RU"/>
              </w:rPr>
              <w:t xml:space="preserve"> и СТО </w:t>
            </w:r>
            <w:r w:rsidR="00FB6C0D" w:rsidRPr="00151211">
              <w:rPr>
                <w:rFonts w:eastAsia="Times New Roman" w:cs="Arial"/>
                <w:color w:val="A6A6A6"/>
                <w:sz w:val="16"/>
                <w:szCs w:val="16"/>
                <w:lang w:eastAsia="ru-RU"/>
              </w:rPr>
              <w:t>и т</w:t>
            </w:r>
            <w:r w:rsidR="00504CAB">
              <w:rPr>
                <w:rFonts w:eastAsia="Times New Roman" w:cs="Arial"/>
                <w:color w:val="A6A6A6"/>
                <w:sz w:val="16"/>
                <w:szCs w:val="16"/>
                <w:lang w:eastAsia="ru-RU"/>
              </w:rPr>
              <w:t>. </w:t>
            </w:r>
            <w:r w:rsidR="00FB6C0D" w:rsidRPr="00151211">
              <w:rPr>
                <w:rFonts w:eastAsia="Times New Roman" w:cs="Arial"/>
                <w:color w:val="A6A6A6"/>
                <w:sz w:val="16"/>
                <w:szCs w:val="16"/>
                <w:lang w:eastAsia="ru-RU"/>
              </w:rPr>
              <w:t>п</w:t>
            </w:r>
            <w:r w:rsidR="00504CAB">
              <w:rPr>
                <w:rFonts w:eastAsia="Times New Roman" w:cs="Arial"/>
                <w:color w:val="A6A6A6"/>
                <w:sz w:val="16"/>
                <w:szCs w:val="16"/>
                <w:lang w:eastAsia="ru-RU"/>
              </w:rPr>
              <w:t>.</w:t>
            </w:r>
          </w:p>
        </w:tc>
        <w:tc>
          <w:tcPr>
            <w:tcW w:w="2196" w:type="dxa"/>
          </w:tcPr>
          <w:p w14:paraId="7D02ECA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743DECC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06B08E8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2EE8EA1F" w14:textId="77777777" w:rsidTr="00151211">
        <w:tc>
          <w:tcPr>
            <w:tcW w:w="1781" w:type="dxa"/>
            <w:vAlign w:val="center"/>
          </w:tcPr>
          <w:p w14:paraId="7DA016F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 xml:space="preserve">ПРОВЕРКА НА </w:t>
            </w:r>
            <w:r w:rsidR="00B50553" w:rsidRPr="00151211">
              <w:rPr>
                <w:rFonts w:eastAsia="Times New Roman" w:cs="Arial"/>
                <w:color w:val="A6A6A6"/>
                <w:sz w:val="16"/>
                <w:szCs w:val="16"/>
                <w:lang w:eastAsia="ru-RU"/>
              </w:rPr>
              <w:t>КОЛЛИЗИИ</w:t>
            </w:r>
          </w:p>
        </w:tc>
        <w:tc>
          <w:tcPr>
            <w:tcW w:w="3152" w:type="dxa"/>
            <w:vAlign w:val="center"/>
          </w:tcPr>
          <w:p w14:paraId="019D715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Обнаружить проблемы пересечения двух и более элементов, включая мягкие и жесткие коллизии</w:t>
            </w:r>
          </w:p>
        </w:tc>
        <w:tc>
          <w:tcPr>
            <w:tcW w:w="2196" w:type="dxa"/>
          </w:tcPr>
          <w:p w14:paraId="1011392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7FCB136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2CB4CB5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16740991" w14:textId="77777777" w:rsidTr="00151211">
        <w:tc>
          <w:tcPr>
            <w:tcW w:w="1781" w:type="dxa"/>
            <w:vAlign w:val="center"/>
          </w:tcPr>
          <w:p w14:paraId="386A7F3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ПРОВЕРКА СТАНДАРТОВ</w:t>
            </w:r>
          </w:p>
        </w:tc>
        <w:tc>
          <w:tcPr>
            <w:tcW w:w="3152" w:type="dxa"/>
            <w:vAlign w:val="center"/>
          </w:tcPr>
          <w:p w14:paraId="689FB759" w14:textId="77777777" w:rsidR="00E820C4" w:rsidRPr="00151211" w:rsidRDefault="00E820C4" w:rsidP="00A617D5">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Убедитесь, что соблюдены требования</w:t>
            </w:r>
            <w:r w:rsidR="00B50553" w:rsidRPr="00151211">
              <w:rPr>
                <w:rFonts w:eastAsia="Times New Roman" w:cs="Arial"/>
                <w:color w:val="A6A6A6"/>
                <w:sz w:val="16"/>
                <w:szCs w:val="16"/>
                <w:lang w:eastAsia="ru-RU"/>
              </w:rPr>
              <w:t xml:space="preserve"> СТО, </w:t>
            </w:r>
            <w:r w:rsidRPr="00151211">
              <w:rPr>
                <w:rFonts w:eastAsia="Times New Roman" w:cs="Arial"/>
                <w:color w:val="A6A6A6"/>
                <w:sz w:val="16"/>
                <w:szCs w:val="16"/>
                <w:lang w:eastAsia="ru-RU"/>
              </w:rPr>
              <w:t>ГОСТов, СТО, ОДМов, СНиПов и т.</w:t>
            </w:r>
            <w:r w:rsidR="00504CAB">
              <w:rPr>
                <w:rFonts w:eastAsia="Times New Roman" w:cs="Arial"/>
                <w:color w:val="A6A6A6"/>
                <w:sz w:val="16"/>
                <w:szCs w:val="16"/>
                <w:lang w:eastAsia="ru-RU"/>
              </w:rPr>
              <w:t> </w:t>
            </w:r>
            <w:r w:rsidRPr="00151211">
              <w:rPr>
                <w:rFonts w:eastAsia="Times New Roman" w:cs="Arial"/>
                <w:color w:val="A6A6A6"/>
                <w:sz w:val="16"/>
                <w:szCs w:val="16"/>
                <w:lang w:eastAsia="ru-RU"/>
              </w:rPr>
              <w:t>п.</w:t>
            </w:r>
          </w:p>
        </w:tc>
        <w:tc>
          <w:tcPr>
            <w:tcW w:w="2196" w:type="dxa"/>
          </w:tcPr>
          <w:p w14:paraId="5249C50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73183C0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03C422B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6E4969B0" w14:textId="77777777" w:rsidTr="00151211">
        <w:tc>
          <w:tcPr>
            <w:tcW w:w="1781" w:type="dxa"/>
            <w:vAlign w:val="center"/>
          </w:tcPr>
          <w:p w14:paraId="7C9FBFA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ПРОВЕРКА ЦЕЛОСТНОСТИ МОДЕЛИ</w:t>
            </w:r>
          </w:p>
        </w:tc>
        <w:tc>
          <w:tcPr>
            <w:tcW w:w="3152" w:type="dxa"/>
            <w:vAlign w:val="center"/>
          </w:tcPr>
          <w:p w14:paraId="1788BB3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Опишите процесс проверки, обеспечивающий</w:t>
            </w:r>
            <w:r w:rsidR="00504CAB">
              <w:rPr>
                <w:rFonts w:eastAsia="Times New Roman" w:cs="Arial"/>
                <w:color w:val="A6A6A6"/>
                <w:sz w:val="16"/>
                <w:szCs w:val="16"/>
                <w:lang w:eastAsia="ru-RU"/>
              </w:rPr>
              <w:t>,</w:t>
            </w:r>
            <w:r w:rsidRPr="00151211">
              <w:rPr>
                <w:rFonts w:eastAsia="Times New Roman" w:cs="Arial"/>
                <w:color w:val="A6A6A6"/>
                <w:sz w:val="16"/>
                <w:szCs w:val="16"/>
                <w:lang w:eastAsia="ru-RU"/>
              </w:rPr>
              <w:t xml:space="preserve"> чтобы в наборе данных объекта не было неопределенных, неверных, дублированных элементов, а также процесс отчетности о несоответствующих элементах и планах корректирующих действий</w:t>
            </w:r>
          </w:p>
        </w:tc>
        <w:tc>
          <w:tcPr>
            <w:tcW w:w="2196" w:type="dxa"/>
          </w:tcPr>
          <w:p w14:paraId="7384154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639" w:type="dxa"/>
          </w:tcPr>
          <w:p w14:paraId="2D32651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697" w:type="dxa"/>
          </w:tcPr>
          <w:p w14:paraId="015D2B0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11686839" w14:textId="77777777" w:rsidR="00E820C4" w:rsidRPr="00E820C4" w:rsidRDefault="00E820C4" w:rsidP="00E820C4">
      <w:pPr>
        <w:spacing w:after="220" w:line="288" w:lineRule="auto"/>
        <w:rPr>
          <w:rFonts w:eastAsia="Times New Roman" w:cs="Arial"/>
          <w:color w:val="A6A6A6"/>
          <w:lang w:eastAsia="ru-RU"/>
        </w:rPr>
      </w:pPr>
    </w:p>
    <w:p w14:paraId="6D730548" w14:textId="77777777" w:rsidR="00E820C4" w:rsidRPr="00E820C4" w:rsidRDefault="00E820C4" w:rsidP="007A41DE">
      <w:pPr>
        <w:keepNext/>
        <w:numPr>
          <w:ilvl w:val="0"/>
          <w:numId w:val="92"/>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Точность и допуски модели:</w:t>
      </w:r>
    </w:p>
    <w:p w14:paraId="709E8C4C"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Модели должны включать все необходимые размеры, необходимые для проектирования, анализа и строительства. Уровень детализации и элементы модели приведены в листе информационных обменов.</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3118"/>
        <w:gridCol w:w="4253"/>
      </w:tblGrid>
      <w:tr w:rsidR="00FD12D9" w:rsidRPr="00151211" w14:paraId="5C691A15" w14:textId="77777777" w:rsidTr="00151211">
        <w:tc>
          <w:tcPr>
            <w:tcW w:w="2098" w:type="dxa"/>
            <w:shd w:val="clear" w:color="auto" w:fill="365F91"/>
            <w:vAlign w:val="center"/>
          </w:tcPr>
          <w:p w14:paraId="0D79243E"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ФАЗА</w:t>
            </w:r>
          </w:p>
        </w:tc>
        <w:tc>
          <w:tcPr>
            <w:tcW w:w="3118" w:type="dxa"/>
            <w:shd w:val="clear" w:color="auto" w:fill="365F91"/>
            <w:vAlign w:val="center"/>
          </w:tcPr>
          <w:p w14:paraId="7B700FE6"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ДИСЦИПЛИНА</w:t>
            </w:r>
          </w:p>
        </w:tc>
        <w:tc>
          <w:tcPr>
            <w:tcW w:w="4253" w:type="dxa"/>
            <w:shd w:val="clear" w:color="auto" w:fill="365F91"/>
            <w:vAlign w:val="center"/>
          </w:tcPr>
          <w:p w14:paraId="151EDF4C"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ДОПУСКИ</w:t>
            </w:r>
          </w:p>
        </w:tc>
      </w:tr>
      <w:tr w:rsidR="00E820C4" w:rsidRPr="00151211" w14:paraId="396174A9" w14:textId="77777777" w:rsidTr="00151211">
        <w:tc>
          <w:tcPr>
            <w:tcW w:w="2098" w:type="dxa"/>
            <w:vAlign w:val="center"/>
          </w:tcPr>
          <w:p w14:paraId="471A8FA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ПРОЕКТНАЯ ДОКУМЕНТАЦИЯ</w:t>
            </w:r>
          </w:p>
        </w:tc>
        <w:tc>
          <w:tcPr>
            <w:tcW w:w="3118" w:type="dxa"/>
            <w:vAlign w:val="center"/>
          </w:tcPr>
          <w:p w14:paraId="6106462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ЗЕМЛЯНЫЕ РАБОТЫ</w:t>
            </w:r>
          </w:p>
        </w:tc>
        <w:tc>
          <w:tcPr>
            <w:tcW w:w="4253" w:type="dxa"/>
          </w:tcPr>
          <w:p w14:paraId="48BDEE0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ТОЧНОСТЬ +/- [#] ОТ РАЗМЕРА И МЕСТОПОЛОЖЕНИЯ</w:t>
            </w:r>
          </w:p>
        </w:tc>
      </w:tr>
      <w:tr w:rsidR="00E820C4" w:rsidRPr="00151211" w14:paraId="75CF9C21" w14:textId="77777777" w:rsidTr="00151211">
        <w:tc>
          <w:tcPr>
            <w:tcW w:w="2098" w:type="dxa"/>
            <w:vAlign w:val="center"/>
          </w:tcPr>
          <w:p w14:paraId="6AC5435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РАБОЧИЕ ЧЕРТЕЖИ</w:t>
            </w:r>
          </w:p>
        </w:tc>
        <w:tc>
          <w:tcPr>
            <w:tcW w:w="3118" w:type="dxa"/>
            <w:vAlign w:val="center"/>
          </w:tcPr>
          <w:p w14:paraId="2CB6746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ОБУСТРОЙСТВО</w:t>
            </w:r>
          </w:p>
        </w:tc>
        <w:tc>
          <w:tcPr>
            <w:tcW w:w="4253" w:type="dxa"/>
          </w:tcPr>
          <w:p w14:paraId="6E9C1B4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ТОЧНОСТЬ +/- [#] ОТ РАЗМЕРА И МЕСТОПОЛОЖЕНИЯ</w:t>
            </w:r>
          </w:p>
        </w:tc>
      </w:tr>
      <w:tr w:rsidR="00E820C4" w:rsidRPr="00151211" w14:paraId="328A115A" w14:textId="77777777" w:rsidTr="00151211">
        <w:tc>
          <w:tcPr>
            <w:tcW w:w="2098" w:type="dxa"/>
            <w:vAlign w:val="center"/>
          </w:tcPr>
          <w:p w14:paraId="38A58B4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118" w:type="dxa"/>
            <w:vAlign w:val="center"/>
          </w:tcPr>
          <w:p w14:paraId="41DE3023"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4253" w:type="dxa"/>
          </w:tcPr>
          <w:p w14:paraId="03E991C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75C87AEA" w14:textId="77777777" w:rsidR="00E820C4" w:rsidRPr="00E820C4" w:rsidRDefault="00E820C4" w:rsidP="00E820C4">
      <w:pPr>
        <w:spacing w:after="220" w:line="288" w:lineRule="auto"/>
        <w:rPr>
          <w:rFonts w:eastAsia="Times New Roman" w:cs="Arial"/>
          <w:b/>
          <w:color w:val="404040"/>
          <w:sz w:val="28"/>
          <w:szCs w:val="28"/>
          <w:lang w:eastAsia="ru-RU"/>
        </w:rPr>
      </w:pPr>
    </w:p>
    <w:p w14:paraId="27205F51"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11</w:t>
      </w:r>
      <w:r w:rsidRPr="00E820C4">
        <w:rPr>
          <w:rFonts w:eastAsia="Times New Roman" w:cs="Arial"/>
          <w:b/>
          <w:color w:val="404040"/>
          <w:sz w:val="28"/>
          <w:szCs w:val="28"/>
          <w:lang w:eastAsia="ru-RU"/>
        </w:rPr>
        <w:t>. Технологические потребности инфраструктуры</w:t>
      </w:r>
    </w:p>
    <w:p w14:paraId="1FF56717" w14:textId="77777777" w:rsidR="00E820C4" w:rsidRPr="00E820C4" w:rsidRDefault="00E820C4" w:rsidP="007A41DE">
      <w:pPr>
        <w:keepNext/>
        <w:numPr>
          <w:ilvl w:val="0"/>
          <w:numId w:val="93"/>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Программное обеспечение:</w:t>
      </w:r>
    </w:p>
    <w:p w14:paraId="2480ADD5"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Список программного обеспечения, используемого для информационного моделирования.</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2551"/>
        <w:gridCol w:w="3310"/>
        <w:gridCol w:w="1888"/>
      </w:tblGrid>
      <w:tr w:rsidR="00FD12D9" w:rsidRPr="00151211" w14:paraId="0B1B9AFE" w14:textId="77777777" w:rsidTr="00151211">
        <w:tc>
          <w:tcPr>
            <w:tcW w:w="1607" w:type="dxa"/>
            <w:shd w:val="clear" w:color="auto" w:fill="365F91"/>
            <w:vAlign w:val="center"/>
          </w:tcPr>
          <w:p w14:paraId="77997B00"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-сценарий</w:t>
            </w:r>
          </w:p>
        </w:tc>
        <w:tc>
          <w:tcPr>
            <w:tcW w:w="2551" w:type="dxa"/>
            <w:shd w:val="clear" w:color="auto" w:fill="365F91"/>
            <w:vAlign w:val="center"/>
          </w:tcPr>
          <w:p w14:paraId="561098CC"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ДИСЦИПЛИНА (если применимо)</w:t>
            </w:r>
          </w:p>
        </w:tc>
        <w:tc>
          <w:tcPr>
            <w:tcW w:w="3310" w:type="dxa"/>
            <w:shd w:val="clear" w:color="auto" w:fill="365F91"/>
            <w:vAlign w:val="center"/>
          </w:tcPr>
          <w:p w14:paraId="55C2B63B"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ПРОГРАММНОЕ ОБЕСПЕЧЕНИЕ</w:t>
            </w:r>
          </w:p>
        </w:tc>
        <w:tc>
          <w:tcPr>
            <w:tcW w:w="1888" w:type="dxa"/>
            <w:shd w:val="clear" w:color="auto" w:fill="365F91"/>
          </w:tcPr>
          <w:p w14:paraId="29D5D365"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ВЕРСИЯ</w:t>
            </w:r>
          </w:p>
        </w:tc>
      </w:tr>
      <w:tr w:rsidR="00FD12D9" w:rsidRPr="00151211" w14:paraId="62F06E93" w14:textId="77777777" w:rsidTr="00151211">
        <w:tc>
          <w:tcPr>
            <w:tcW w:w="1607" w:type="dxa"/>
            <w:vAlign w:val="center"/>
          </w:tcPr>
          <w:p w14:paraId="3D15B8D2"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05603320"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tcPr>
          <w:p w14:paraId="5695F624" w14:textId="77777777" w:rsidR="00E820C4" w:rsidRPr="00151211" w:rsidRDefault="00E820C4" w:rsidP="00151211">
            <w:pPr>
              <w:spacing w:before="120" w:after="120" w:line="288" w:lineRule="auto"/>
              <w:jc w:val="center"/>
              <w:rPr>
                <w:rFonts w:eastAsia="Times New Roman" w:cs="Arial"/>
                <w:color w:val="A6A6A6"/>
                <w:sz w:val="22"/>
                <w:lang w:val="en-US" w:eastAsia="ru-RU"/>
              </w:rPr>
            </w:pPr>
          </w:p>
        </w:tc>
        <w:tc>
          <w:tcPr>
            <w:tcW w:w="1888" w:type="dxa"/>
          </w:tcPr>
          <w:p w14:paraId="5210A0AA" w14:textId="77777777" w:rsidR="00E820C4" w:rsidRPr="00151211" w:rsidRDefault="00E820C4" w:rsidP="00151211">
            <w:pPr>
              <w:spacing w:before="120" w:after="120" w:line="288" w:lineRule="auto"/>
              <w:jc w:val="center"/>
              <w:rPr>
                <w:rFonts w:eastAsia="Times New Roman" w:cs="Arial"/>
                <w:color w:val="A6A6A6"/>
                <w:sz w:val="22"/>
                <w:lang w:val="en-US" w:eastAsia="ru-RU"/>
              </w:rPr>
            </w:pPr>
          </w:p>
        </w:tc>
      </w:tr>
      <w:tr w:rsidR="00FD12D9" w:rsidRPr="00151211" w14:paraId="0315D2EC" w14:textId="77777777" w:rsidTr="00151211">
        <w:tc>
          <w:tcPr>
            <w:tcW w:w="1607" w:type="dxa"/>
            <w:vAlign w:val="center"/>
          </w:tcPr>
          <w:p w14:paraId="3CCEEEEB"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69B08E53"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tcPr>
          <w:p w14:paraId="35510801"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1888" w:type="dxa"/>
          </w:tcPr>
          <w:p w14:paraId="00ACDFE4" w14:textId="77777777" w:rsidR="00E820C4" w:rsidRPr="00151211" w:rsidRDefault="00E820C4" w:rsidP="00151211">
            <w:pPr>
              <w:spacing w:before="120" w:after="120" w:line="288" w:lineRule="auto"/>
              <w:jc w:val="center"/>
              <w:rPr>
                <w:rFonts w:eastAsia="Times New Roman" w:cs="Arial"/>
                <w:color w:val="A6A6A6"/>
                <w:sz w:val="22"/>
                <w:lang w:eastAsia="ru-RU"/>
              </w:rPr>
            </w:pPr>
          </w:p>
        </w:tc>
      </w:tr>
    </w:tbl>
    <w:p w14:paraId="774957D6" w14:textId="77777777" w:rsidR="00E820C4" w:rsidRPr="00E820C4" w:rsidRDefault="00E820C4" w:rsidP="00E820C4">
      <w:pPr>
        <w:spacing w:after="220" w:line="288" w:lineRule="auto"/>
        <w:rPr>
          <w:rFonts w:eastAsia="Times New Roman" w:cs="Arial"/>
          <w:color w:val="A6A6A6"/>
          <w:lang w:eastAsia="ru-RU"/>
        </w:rPr>
      </w:pPr>
    </w:p>
    <w:p w14:paraId="53BBA99B" w14:textId="77777777" w:rsidR="00E820C4" w:rsidRPr="00E820C4" w:rsidRDefault="00E820C4" w:rsidP="007A41DE">
      <w:pPr>
        <w:keepNext/>
        <w:numPr>
          <w:ilvl w:val="0"/>
          <w:numId w:val="93"/>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Компьютеры/оборудование:</w:t>
      </w:r>
    </w:p>
    <w:p w14:paraId="61669060" w14:textId="77777777" w:rsidR="00E820C4" w:rsidRPr="00E820C4" w:rsidRDefault="00E820C4" w:rsidP="00E820C4">
      <w:pPr>
        <w:spacing w:after="220" w:line="288" w:lineRule="auto"/>
        <w:rPr>
          <w:rFonts w:eastAsia="Times New Roman" w:cs="Arial"/>
          <w:color w:val="A6A6A6"/>
          <w:sz w:val="16"/>
          <w:szCs w:val="16"/>
          <w:lang w:eastAsia="ru-RU"/>
        </w:rPr>
      </w:pPr>
      <w:r w:rsidRPr="00E820C4">
        <w:rPr>
          <w:rFonts w:eastAsia="Times New Roman" w:cs="Arial"/>
          <w:color w:val="A6A6A6"/>
          <w:lang w:eastAsia="ru-RU"/>
        </w:rPr>
        <w:t xml:space="preserve">Понимание аппаратной спецификации является важным, когда информация начинает делиться между несколькими дисциплинами или организациями. Также является важным обеспечить, чтобы аппаратное обеспечение нисходящего потока было не менее мощным, чем аппаратное обеспечение, используемое для создания информации. Чтобы этого не происходило, выберите оборудование, которое пользуется наибольшим спросом и </w:t>
      </w:r>
      <w:r w:rsidR="00E50C51">
        <w:rPr>
          <w:rFonts w:eastAsia="Times New Roman" w:cs="Arial"/>
          <w:color w:val="A6A6A6"/>
          <w:lang w:eastAsia="ru-RU"/>
        </w:rPr>
        <w:t xml:space="preserve">является </w:t>
      </w:r>
      <w:r w:rsidRPr="00E820C4">
        <w:rPr>
          <w:rFonts w:eastAsia="Times New Roman" w:cs="Arial"/>
          <w:color w:val="A6A6A6"/>
          <w:lang w:eastAsia="ru-RU"/>
        </w:rPr>
        <w:t>наиболее подходящим для большинства BIM-сценариев.</w:t>
      </w:r>
    </w:p>
    <w:tbl>
      <w:tblPr>
        <w:tblW w:w="95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2551"/>
        <w:gridCol w:w="3310"/>
        <w:gridCol w:w="2108"/>
      </w:tblGrid>
      <w:tr w:rsidR="00FD12D9" w:rsidRPr="00151211" w14:paraId="73DB0A41" w14:textId="77777777" w:rsidTr="00151211">
        <w:tc>
          <w:tcPr>
            <w:tcW w:w="1607" w:type="dxa"/>
            <w:shd w:val="clear" w:color="auto" w:fill="365F91"/>
            <w:vAlign w:val="center"/>
          </w:tcPr>
          <w:p w14:paraId="36BD906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-сценарий</w:t>
            </w:r>
          </w:p>
        </w:tc>
        <w:tc>
          <w:tcPr>
            <w:tcW w:w="2551" w:type="dxa"/>
            <w:shd w:val="clear" w:color="auto" w:fill="365F91"/>
            <w:vAlign w:val="center"/>
          </w:tcPr>
          <w:p w14:paraId="2158F3D1"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АППАРАТНОЕ ОБЕСПЕЧЕНИЕ</w:t>
            </w:r>
          </w:p>
        </w:tc>
        <w:tc>
          <w:tcPr>
            <w:tcW w:w="3310" w:type="dxa"/>
            <w:shd w:val="clear" w:color="auto" w:fill="365F91"/>
            <w:vAlign w:val="center"/>
          </w:tcPr>
          <w:p w14:paraId="6C8E683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ВЛАДЕЛЕЦ</w:t>
            </w:r>
          </w:p>
        </w:tc>
        <w:tc>
          <w:tcPr>
            <w:tcW w:w="2108" w:type="dxa"/>
            <w:shd w:val="clear" w:color="auto" w:fill="365F91"/>
          </w:tcPr>
          <w:p w14:paraId="2E404D1C"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СПЕЦИФИКАЦИЯ</w:t>
            </w:r>
          </w:p>
        </w:tc>
      </w:tr>
      <w:tr w:rsidR="00FD12D9" w:rsidRPr="00151211" w14:paraId="6DD3D7F9" w14:textId="77777777" w:rsidTr="00151211">
        <w:tc>
          <w:tcPr>
            <w:tcW w:w="1607" w:type="dxa"/>
            <w:vAlign w:val="center"/>
          </w:tcPr>
          <w:p w14:paraId="35254CB6"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72FCA793"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vAlign w:val="center"/>
          </w:tcPr>
          <w:p w14:paraId="61B59ADA"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108" w:type="dxa"/>
            <w:vAlign w:val="center"/>
          </w:tcPr>
          <w:p w14:paraId="0F027F21" w14:textId="77777777" w:rsidR="00E820C4" w:rsidRPr="00151211" w:rsidRDefault="00E820C4" w:rsidP="00151211">
            <w:pPr>
              <w:spacing w:before="120" w:after="120" w:line="288" w:lineRule="auto"/>
              <w:jc w:val="center"/>
              <w:rPr>
                <w:rFonts w:eastAsia="Times New Roman" w:cs="Arial"/>
                <w:color w:val="A6A6A6"/>
                <w:sz w:val="22"/>
                <w:lang w:eastAsia="ru-RU"/>
              </w:rPr>
            </w:pPr>
          </w:p>
        </w:tc>
      </w:tr>
      <w:tr w:rsidR="00FD12D9" w:rsidRPr="00151211" w14:paraId="05CBA2C6" w14:textId="77777777" w:rsidTr="00151211">
        <w:tc>
          <w:tcPr>
            <w:tcW w:w="1607" w:type="dxa"/>
            <w:vAlign w:val="center"/>
          </w:tcPr>
          <w:p w14:paraId="73115421"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551" w:type="dxa"/>
            <w:vAlign w:val="center"/>
          </w:tcPr>
          <w:p w14:paraId="7AD56CBF"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3310" w:type="dxa"/>
          </w:tcPr>
          <w:p w14:paraId="68B9D7D7" w14:textId="77777777" w:rsidR="00E820C4" w:rsidRPr="00151211" w:rsidRDefault="00E820C4" w:rsidP="00151211">
            <w:pPr>
              <w:spacing w:before="120" w:after="120" w:line="288" w:lineRule="auto"/>
              <w:jc w:val="center"/>
              <w:rPr>
                <w:rFonts w:eastAsia="Times New Roman" w:cs="Arial"/>
                <w:color w:val="A6A6A6"/>
                <w:sz w:val="22"/>
                <w:lang w:eastAsia="ru-RU"/>
              </w:rPr>
            </w:pPr>
          </w:p>
        </w:tc>
        <w:tc>
          <w:tcPr>
            <w:tcW w:w="2108" w:type="dxa"/>
          </w:tcPr>
          <w:p w14:paraId="3C9A4812" w14:textId="77777777" w:rsidR="00E820C4" w:rsidRPr="00151211" w:rsidRDefault="00E820C4" w:rsidP="00151211">
            <w:pPr>
              <w:spacing w:before="120" w:after="120" w:line="288" w:lineRule="auto"/>
              <w:jc w:val="center"/>
              <w:rPr>
                <w:rFonts w:eastAsia="Times New Roman" w:cs="Arial"/>
                <w:color w:val="A6A6A6"/>
                <w:sz w:val="22"/>
                <w:lang w:eastAsia="ru-RU"/>
              </w:rPr>
            </w:pPr>
          </w:p>
        </w:tc>
      </w:tr>
    </w:tbl>
    <w:p w14:paraId="70303D4D" w14:textId="77777777" w:rsidR="00E820C4" w:rsidRPr="00E820C4" w:rsidRDefault="00FB6C0D" w:rsidP="007A41DE">
      <w:pPr>
        <w:keepNext/>
        <w:numPr>
          <w:ilvl w:val="0"/>
          <w:numId w:val="93"/>
        </w:numPr>
        <w:spacing w:before="240" w:after="220" w:line="288" w:lineRule="auto"/>
        <w:ind w:left="567" w:hanging="567"/>
        <w:rPr>
          <w:rFonts w:eastAsia="Times New Roman" w:cs="Arial"/>
          <w:b/>
          <w:color w:val="404040"/>
          <w:lang w:eastAsia="ru-RU"/>
        </w:rPr>
      </w:pPr>
      <w:r>
        <w:rPr>
          <w:rFonts w:eastAsia="Times New Roman" w:cs="Arial"/>
          <w:b/>
          <w:color w:val="404040"/>
          <w:lang w:eastAsia="ru-RU"/>
        </w:rPr>
        <w:t xml:space="preserve">Библиотеки и справочники </w:t>
      </w:r>
    </w:p>
    <w:p w14:paraId="05AC95BB"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Определите такие элементы, как семейства, рабочие области и базы данных.</w:t>
      </w:r>
    </w:p>
    <w:tbl>
      <w:tblPr>
        <w:tblW w:w="95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2551"/>
        <w:gridCol w:w="3310"/>
        <w:gridCol w:w="2108"/>
      </w:tblGrid>
      <w:tr w:rsidR="00FD12D9" w:rsidRPr="00151211" w14:paraId="0FADDA2D" w14:textId="77777777" w:rsidTr="00151211">
        <w:tc>
          <w:tcPr>
            <w:tcW w:w="1607" w:type="dxa"/>
            <w:shd w:val="clear" w:color="auto" w:fill="365F91"/>
            <w:vAlign w:val="center"/>
          </w:tcPr>
          <w:p w14:paraId="48F8E9FF"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-сценарий</w:t>
            </w:r>
          </w:p>
        </w:tc>
        <w:tc>
          <w:tcPr>
            <w:tcW w:w="2551" w:type="dxa"/>
            <w:shd w:val="clear" w:color="auto" w:fill="365F91"/>
            <w:vAlign w:val="center"/>
          </w:tcPr>
          <w:p w14:paraId="1035A4EB"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ДИСЦИПЛИНА (если применимо)</w:t>
            </w:r>
          </w:p>
        </w:tc>
        <w:tc>
          <w:tcPr>
            <w:tcW w:w="3310" w:type="dxa"/>
            <w:shd w:val="clear" w:color="auto" w:fill="365F91"/>
            <w:vAlign w:val="center"/>
          </w:tcPr>
          <w:p w14:paraId="75049792"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СПРАВОЧНИКИ/</w:t>
            </w:r>
            <w:r w:rsidRPr="00151211">
              <w:rPr>
                <w:rFonts w:eastAsia="Times New Roman" w:cs="Arial"/>
                <w:b/>
                <w:color w:val="FFFFFF"/>
                <w:sz w:val="18"/>
                <w:szCs w:val="18"/>
                <w:lang w:eastAsia="ru-RU"/>
              </w:rPr>
              <w:br/>
              <w:t>БИБЛИОТЕКИ ЭЛЕМЕНТОВ</w:t>
            </w:r>
          </w:p>
        </w:tc>
        <w:tc>
          <w:tcPr>
            <w:tcW w:w="2108" w:type="dxa"/>
            <w:shd w:val="clear" w:color="auto" w:fill="365F91"/>
          </w:tcPr>
          <w:p w14:paraId="4C37B1D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ВЕРСИЯ</w:t>
            </w:r>
          </w:p>
        </w:tc>
      </w:tr>
      <w:tr w:rsidR="00FD12D9" w:rsidRPr="00151211" w14:paraId="462874D5" w14:textId="77777777" w:rsidTr="00151211">
        <w:tc>
          <w:tcPr>
            <w:tcW w:w="1607" w:type="dxa"/>
            <w:vAlign w:val="center"/>
          </w:tcPr>
          <w:p w14:paraId="1B97A0C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ФОРМИРОВАНИЕ СМЕТЫ</w:t>
            </w:r>
          </w:p>
        </w:tc>
        <w:tc>
          <w:tcPr>
            <w:tcW w:w="2551" w:type="dxa"/>
            <w:vAlign w:val="center"/>
          </w:tcPr>
          <w:p w14:paraId="22FECCA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СМЕТЧИК</w:t>
            </w:r>
          </w:p>
        </w:tc>
        <w:tc>
          <w:tcPr>
            <w:tcW w:w="3310" w:type="dxa"/>
            <w:vAlign w:val="center"/>
          </w:tcPr>
          <w:p w14:paraId="23FCFF0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БАЗА ДАННЫХ СМЕТНЫХ РАСЦЕНОК</w:t>
            </w:r>
          </w:p>
        </w:tc>
        <w:tc>
          <w:tcPr>
            <w:tcW w:w="2108" w:type="dxa"/>
            <w:vAlign w:val="center"/>
          </w:tcPr>
          <w:p w14:paraId="3BD06E6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ВЕРСИЯ. X.X (ГОД)</w:t>
            </w:r>
          </w:p>
        </w:tc>
      </w:tr>
      <w:tr w:rsidR="00FD12D9" w:rsidRPr="00151211" w14:paraId="558BDB36" w14:textId="77777777" w:rsidTr="00151211">
        <w:tc>
          <w:tcPr>
            <w:tcW w:w="1607" w:type="dxa"/>
            <w:vAlign w:val="center"/>
          </w:tcPr>
          <w:p w14:paraId="1916DC2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1" w:type="dxa"/>
            <w:vAlign w:val="center"/>
          </w:tcPr>
          <w:p w14:paraId="1D09B18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310" w:type="dxa"/>
            <w:vAlign w:val="center"/>
          </w:tcPr>
          <w:p w14:paraId="17EC08D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108" w:type="dxa"/>
            <w:vAlign w:val="center"/>
          </w:tcPr>
          <w:p w14:paraId="551D066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71658420" w14:textId="77777777" w:rsidR="00E820C4" w:rsidRPr="00E820C4" w:rsidRDefault="00E820C4" w:rsidP="00E820C4">
      <w:pPr>
        <w:spacing w:after="220" w:line="288" w:lineRule="auto"/>
        <w:rPr>
          <w:rFonts w:eastAsia="Times New Roman" w:cs="Arial"/>
          <w:b/>
          <w:color w:val="404040"/>
          <w:sz w:val="28"/>
          <w:szCs w:val="28"/>
          <w:lang w:eastAsia="ru-RU"/>
        </w:rPr>
      </w:pPr>
    </w:p>
    <w:p w14:paraId="5E8AB3D6"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12</w:t>
      </w:r>
      <w:r w:rsidRPr="00E820C4">
        <w:rPr>
          <w:rFonts w:eastAsia="Times New Roman" w:cs="Arial"/>
          <w:b/>
          <w:color w:val="404040"/>
          <w:sz w:val="28"/>
          <w:szCs w:val="28"/>
          <w:lang w:eastAsia="ru-RU"/>
        </w:rPr>
        <w:t>. Структура модели</w:t>
      </w:r>
    </w:p>
    <w:p w14:paraId="0A220E75"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Структура именование файлов</w:t>
      </w:r>
    </w:p>
    <w:p w14:paraId="57915FB1"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Определите и перечислите структуру имен файлов моделей.</w:t>
      </w:r>
    </w:p>
    <w:tbl>
      <w:tblPr>
        <w:tblW w:w="9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7153"/>
      </w:tblGrid>
      <w:tr w:rsidR="00E820C4" w:rsidRPr="00151211" w14:paraId="460EEBF0" w14:textId="77777777" w:rsidTr="00151211">
        <w:trPr>
          <w:jc w:val="center"/>
        </w:trPr>
        <w:tc>
          <w:tcPr>
            <w:tcW w:w="9640" w:type="dxa"/>
            <w:gridSpan w:val="2"/>
            <w:shd w:val="clear" w:color="auto" w:fill="365F91"/>
            <w:vAlign w:val="center"/>
          </w:tcPr>
          <w:p w14:paraId="7F10E42F" w14:textId="77777777" w:rsidR="00E820C4" w:rsidRPr="00151211" w:rsidRDefault="00E820C4" w:rsidP="00151211">
            <w:pPr>
              <w:spacing w:before="120" w:after="120" w:line="288" w:lineRule="auto"/>
              <w:ind w:right="-172"/>
              <w:rPr>
                <w:rFonts w:eastAsia="Times New Roman" w:cs="Arial"/>
                <w:b/>
                <w:color w:val="FFFFFF"/>
                <w:sz w:val="18"/>
                <w:szCs w:val="18"/>
                <w:lang w:eastAsia="ru-RU"/>
              </w:rPr>
            </w:pPr>
            <w:r w:rsidRPr="00151211">
              <w:rPr>
                <w:rFonts w:eastAsia="Times New Roman" w:cs="Arial"/>
                <w:b/>
                <w:color w:val="FFFFFF"/>
                <w:sz w:val="18"/>
                <w:szCs w:val="18"/>
                <w:lang w:eastAsia="ru-RU"/>
              </w:rPr>
              <w:t>ИМЕНА ФАЙЛОВ МОДЕЛЕЙ ДОЛЖНЫ БЫТЬ ФОРМАТА:</w:t>
            </w:r>
          </w:p>
        </w:tc>
      </w:tr>
      <w:tr w:rsidR="00E820C4" w:rsidRPr="00151211" w14:paraId="17CE2E25" w14:textId="77777777" w:rsidTr="00151211">
        <w:trPr>
          <w:jc w:val="center"/>
        </w:trPr>
        <w:tc>
          <w:tcPr>
            <w:tcW w:w="9640" w:type="dxa"/>
            <w:gridSpan w:val="2"/>
            <w:vAlign w:val="center"/>
          </w:tcPr>
          <w:p w14:paraId="457E429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39DCF8ED" w14:textId="77777777" w:rsidTr="00151211">
        <w:trPr>
          <w:jc w:val="center"/>
        </w:trPr>
        <w:tc>
          <w:tcPr>
            <w:tcW w:w="2487" w:type="dxa"/>
          </w:tcPr>
          <w:p w14:paraId="5BCD024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153" w:type="dxa"/>
          </w:tcPr>
          <w:p w14:paraId="62DC5605"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E820C4" w:rsidRPr="00151211" w14:paraId="57CBCBFC" w14:textId="77777777" w:rsidTr="00151211">
        <w:trPr>
          <w:jc w:val="center"/>
        </w:trPr>
        <w:tc>
          <w:tcPr>
            <w:tcW w:w="2487" w:type="dxa"/>
          </w:tcPr>
          <w:p w14:paraId="6D46604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7153" w:type="dxa"/>
          </w:tcPr>
          <w:p w14:paraId="3FE88F3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405D5E8F" w14:textId="77777777" w:rsidR="00E820C4" w:rsidRPr="00E820C4" w:rsidRDefault="00E820C4" w:rsidP="00E820C4">
      <w:pPr>
        <w:spacing w:after="220" w:line="288" w:lineRule="auto"/>
        <w:rPr>
          <w:rFonts w:eastAsia="Times New Roman" w:cs="Arial"/>
          <w:color w:val="A6A6A6"/>
          <w:lang w:eastAsia="ru-RU"/>
        </w:rPr>
      </w:pPr>
    </w:p>
    <w:p w14:paraId="59016FE3"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Структура модели</w:t>
      </w:r>
    </w:p>
    <w:p w14:paraId="272E2C6F" w14:textId="53854FE3"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 xml:space="preserve">Описать и отобразить на диаграмме схему разделения модели, например по </w:t>
      </w:r>
      <w:r w:rsidR="00FB6C0D">
        <w:rPr>
          <w:rFonts w:eastAsia="Times New Roman" w:cs="Arial"/>
          <w:color w:val="A6A6A6"/>
          <w:lang w:eastAsia="ru-RU"/>
        </w:rPr>
        <w:t>километражу</w:t>
      </w:r>
      <w:r w:rsidR="00FB6C0D" w:rsidRPr="00FB6C0D">
        <w:rPr>
          <w:rFonts w:eastAsia="Times New Roman" w:cs="Arial"/>
          <w:color w:val="A6A6A6"/>
          <w:lang w:eastAsia="ru-RU"/>
        </w:rPr>
        <w:t xml:space="preserve">, </w:t>
      </w:r>
      <w:r w:rsidRPr="00E820C4">
        <w:rPr>
          <w:rFonts w:eastAsia="Times New Roman" w:cs="Arial"/>
          <w:color w:val="A6A6A6"/>
          <w:lang w:eastAsia="ru-RU"/>
        </w:rPr>
        <w:t>пикетажу, по захваткам, по дисциплинам.</w:t>
      </w:r>
    </w:p>
    <w:p w14:paraId="316B776A"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Система координат</w:t>
      </w:r>
    </w:p>
    <w:p w14:paraId="02D0F63A"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Опишите используемую систему координат.</w:t>
      </w:r>
    </w:p>
    <w:p w14:paraId="2582C4F2" w14:textId="77777777" w:rsidR="00E820C4" w:rsidRPr="00E820C4" w:rsidRDefault="00E820C4" w:rsidP="007A41DE">
      <w:pPr>
        <w:keepNext/>
        <w:numPr>
          <w:ilvl w:val="0"/>
          <w:numId w:val="94"/>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val="en-US" w:eastAsia="ru-RU"/>
        </w:rPr>
        <w:t>BIM</w:t>
      </w:r>
      <w:r w:rsidRPr="00E820C4">
        <w:rPr>
          <w:rFonts w:eastAsia="Times New Roman" w:cs="Arial"/>
          <w:b/>
          <w:color w:val="404040"/>
          <w:lang w:eastAsia="ru-RU"/>
        </w:rPr>
        <w:t xml:space="preserve"> и </w:t>
      </w:r>
      <w:r w:rsidRPr="00E820C4">
        <w:rPr>
          <w:rFonts w:eastAsia="Times New Roman" w:cs="Arial"/>
          <w:b/>
          <w:color w:val="404040"/>
          <w:lang w:val="en-US" w:eastAsia="ru-RU"/>
        </w:rPr>
        <w:t>CAD</w:t>
      </w:r>
      <w:r w:rsidRPr="00E820C4">
        <w:rPr>
          <w:rFonts w:eastAsia="Times New Roman" w:cs="Arial"/>
          <w:b/>
          <w:color w:val="404040"/>
          <w:lang w:eastAsia="ru-RU"/>
        </w:rPr>
        <w:t xml:space="preserve"> стандарты</w:t>
      </w: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2551"/>
        <w:gridCol w:w="2079"/>
        <w:gridCol w:w="2552"/>
      </w:tblGrid>
      <w:tr w:rsidR="00FD12D9" w:rsidRPr="00151211" w14:paraId="66C04BBD" w14:textId="77777777" w:rsidTr="00151211">
        <w:trPr>
          <w:jc w:val="center"/>
        </w:trPr>
        <w:tc>
          <w:tcPr>
            <w:tcW w:w="2487" w:type="dxa"/>
            <w:shd w:val="clear" w:color="auto" w:fill="365F91"/>
            <w:vAlign w:val="center"/>
          </w:tcPr>
          <w:p w14:paraId="24CA4266"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СТАНДАРТ</w:t>
            </w:r>
          </w:p>
        </w:tc>
        <w:tc>
          <w:tcPr>
            <w:tcW w:w="2551" w:type="dxa"/>
            <w:shd w:val="clear" w:color="auto" w:fill="365F91"/>
            <w:vAlign w:val="center"/>
          </w:tcPr>
          <w:p w14:paraId="7E61FC4C" w14:textId="77777777" w:rsidR="00E820C4" w:rsidRPr="00151211" w:rsidRDefault="00E820C4" w:rsidP="00151211">
            <w:pPr>
              <w:spacing w:before="120" w:after="120" w:line="288" w:lineRule="auto"/>
              <w:ind w:right="-172"/>
              <w:jc w:val="center"/>
              <w:rPr>
                <w:rFonts w:eastAsia="Times New Roman" w:cs="Arial"/>
                <w:b/>
                <w:color w:val="FFFFFF"/>
                <w:sz w:val="20"/>
                <w:szCs w:val="20"/>
                <w:lang w:eastAsia="ru-RU"/>
              </w:rPr>
            </w:pPr>
            <w:r w:rsidRPr="00151211">
              <w:rPr>
                <w:rFonts w:eastAsia="Times New Roman" w:cs="Arial"/>
                <w:b/>
                <w:color w:val="FFFFFF"/>
                <w:sz w:val="20"/>
                <w:szCs w:val="20"/>
                <w:lang w:eastAsia="ru-RU"/>
              </w:rPr>
              <w:t>ВЕРСИЯ</w:t>
            </w:r>
          </w:p>
        </w:tc>
        <w:tc>
          <w:tcPr>
            <w:tcW w:w="2079" w:type="dxa"/>
            <w:shd w:val="clear" w:color="auto" w:fill="365F91"/>
            <w:vAlign w:val="center"/>
          </w:tcPr>
          <w:p w14:paraId="1018E72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 xml:space="preserve">ПРИМЕНИМО К </w:t>
            </w:r>
            <w:r w:rsidRPr="00151211">
              <w:rPr>
                <w:rFonts w:eastAsia="Times New Roman" w:cs="Arial"/>
                <w:b/>
                <w:color w:val="FFFFFF"/>
                <w:sz w:val="20"/>
                <w:szCs w:val="20"/>
                <w:lang w:val="en-US" w:eastAsia="ru-RU"/>
              </w:rPr>
              <w:t>BIM</w:t>
            </w:r>
            <w:r w:rsidRPr="00151211">
              <w:rPr>
                <w:rFonts w:eastAsia="Times New Roman" w:cs="Arial"/>
                <w:b/>
                <w:color w:val="FFFFFF"/>
                <w:sz w:val="20"/>
                <w:szCs w:val="20"/>
                <w:lang w:eastAsia="ru-RU"/>
              </w:rPr>
              <w:t>-СЦЕНАРИЮ</w:t>
            </w:r>
          </w:p>
        </w:tc>
        <w:tc>
          <w:tcPr>
            <w:tcW w:w="2552" w:type="dxa"/>
            <w:shd w:val="clear" w:color="auto" w:fill="365F91"/>
          </w:tcPr>
          <w:p w14:paraId="26675F50" w14:textId="77777777" w:rsidR="00E820C4" w:rsidRPr="00151211" w:rsidRDefault="00E820C4" w:rsidP="00151211">
            <w:pPr>
              <w:spacing w:before="120" w:after="120" w:line="288" w:lineRule="auto"/>
              <w:jc w:val="center"/>
              <w:rPr>
                <w:rFonts w:eastAsia="Times New Roman" w:cs="Arial"/>
                <w:b/>
                <w:color w:val="FFFFFF"/>
                <w:sz w:val="20"/>
                <w:szCs w:val="20"/>
                <w:lang w:eastAsia="ru-RU"/>
              </w:rPr>
            </w:pPr>
            <w:r w:rsidRPr="00151211">
              <w:rPr>
                <w:rFonts w:eastAsia="Times New Roman" w:cs="Arial"/>
                <w:b/>
                <w:color w:val="FFFFFF"/>
                <w:sz w:val="20"/>
                <w:szCs w:val="20"/>
                <w:lang w:eastAsia="ru-RU"/>
              </w:rPr>
              <w:t>ПРИМЕНЯЕТСЯ ОРГАНИЗАЦИЕЙ</w:t>
            </w:r>
          </w:p>
        </w:tc>
      </w:tr>
      <w:tr w:rsidR="00FD12D9" w:rsidRPr="00151211" w14:paraId="0DF76E8C" w14:textId="77777777" w:rsidTr="00151211">
        <w:trPr>
          <w:jc w:val="center"/>
        </w:trPr>
        <w:tc>
          <w:tcPr>
            <w:tcW w:w="2487" w:type="dxa"/>
            <w:vAlign w:val="center"/>
          </w:tcPr>
          <w:p w14:paraId="7A267D0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BIM-стандарт</w:t>
            </w:r>
          </w:p>
        </w:tc>
        <w:tc>
          <w:tcPr>
            <w:tcW w:w="2551" w:type="dxa"/>
            <w:vAlign w:val="center"/>
          </w:tcPr>
          <w:p w14:paraId="319780E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079" w:type="dxa"/>
            <w:vAlign w:val="center"/>
          </w:tcPr>
          <w:p w14:paraId="1C393ECB"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2" w:type="dxa"/>
            <w:vAlign w:val="center"/>
          </w:tcPr>
          <w:p w14:paraId="5B2AA48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281DB96C" w14:textId="77777777" w:rsidTr="00151211">
        <w:trPr>
          <w:jc w:val="center"/>
        </w:trPr>
        <w:tc>
          <w:tcPr>
            <w:tcW w:w="2487" w:type="dxa"/>
            <w:vAlign w:val="center"/>
          </w:tcPr>
          <w:p w14:paraId="6858A29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IFC</w:t>
            </w:r>
          </w:p>
        </w:tc>
        <w:tc>
          <w:tcPr>
            <w:tcW w:w="2551" w:type="dxa"/>
            <w:vAlign w:val="center"/>
          </w:tcPr>
          <w:p w14:paraId="2B632BE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2x3</w:t>
            </w:r>
          </w:p>
        </w:tc>
        <w:tc>
          <w:tcPr>
            <w:tcW w:w="2079" w:type="dxa"/>
            <w:vAlign w:val="center"/>
          </w:tcPr>
          <w:p w14:paraId="16978EE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2" w:type="dxa"/>
            <w:vAlign w:val="center"/>
          </w:tcPr>
          <w:p w14:paraId="4F526C9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006C43BD" w14:textId="77777777" w:rsidTr="00151211">
        <w:trPr>
          <w:jc w:val="center"/>
        </w:trPr>
        <w:tc>
          <w:tcPr>
            <w:tcW w:w="2487" w:type="dxa"/>
            <w:vAlign w:val="center"/>
          </w:tcPr>
          <w:p w14:paraId="175F3DC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1" w:type="dxa"/>
            <w:vAlign w:val="center"/>
          </w:tcPr>
          <w:p w14:paraId="3BD1B118"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079" w:type="dxa"/>
            <w:vAlign w:val="center"/>
          </w:tcPr>
          <w:p w14:paraId="7683A93A"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2552" w:type="dxa"/>
            <w:vAlign w:val="center"/>
          </w:tcPr>
          <w:p w14:paraId="3400092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bl>
    <w:p w14:paraId="546F54F8" w14:textId="77777777" w:rsidR="00E820C4" w:rsidRDefault="00E820C4" w:rsidP="00E820C4">
      <w:pPr>
        <w:spacing w:after="220" w:line="288" w:lineRule="auto"/>
        <w:rPr>
          <w:rFonts w:eastAsia="Times New Roman" w:cs="Arial"/>
          <w:b/>
          <w:color w:val="404040"/>
          <w:sz w:val="28"/>
          <w:szCs w:val="28"/>
          <w:lang w:eastAsia="ru-RU"/>
        </w:rPr>
      </w:pPr>
    </w:p>
    <w:p w14:paraId="4E1B877C" w14:textId="77777777" w:rsidR="00FB6C0D" w:rsidRPr="00E820C4" w:rsidRDefault="00FB6C0D" w:rsidP="00E820C4">
      <w:pPr>
        <w:spacing w:after="220" w:line="288" w:lineRule="auto"/>
        <w:rPr>
          <w:rFonts w:eastAsia="Times New Roman" w:cs="Arial"/>
          <w:b/>
          <w:color w:val="404040"/>
          <w:sz w:val="28"/>
          <w:szCs w:val="28"/>
          <w:lang w:eastAsia="ru-RU"/>
        </w:rPr>
      </w:pPr>
    </w:p>
    <w:p w14:paraId="112979BD"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sidRPr="006A6E91">
        <w:rPr>
          <w:rFonts w:eastAsia="Times New Roman" w:cs="Arial"/>
          <w:b/>
          <w:color w:val="404040"/>
          <w:sz w:val="28"/>
          <w:szCs w:val="28"/>
          <w:lang w:eastAsia="ru-RU"/>
        </w:rPr>
        <w:t>13</w:t>
      </w:r>
      <w:r w:rsidRPr="00E820C4">
        <w:rPr>
          <w:rFonts w:eastAsia="Times New Roman" w:cs="Arial"/>
          <w:b/>
          <w:color w:val="404040"/>
          <w:sz w:val="28"/>
          <w:szCs w:val="28"/>
          <w:lang w:eastAsia="ru-RU"/>
        </w:rPr>
        <w:t>. Результаты проекта</w:t>
      </w:r>
    </w:p>
    <w:p w14:paraId="7F300B64"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В этом разделе укажите список результатов BIM-проекта и формат, в котором информация будет предоставлена.</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3"/>
        <w:gridCol w:w="1772"/>
        <w:gridCol w:w="1701"/>
        <w:gridCol w:w="1276"/>
        <w:gridCol w:w="3006"/>
      </w:tblGrid>
      <w:tr w:rsidR="00FD12D9" w:rsidRPr="00151211" w14:paraId="4F4207C0" w14:textId="77777777" w:rsidTr="00151211">
        <w:tc>
          <w:tcPr>
            <w:tcW w:w="1743" w:type="dxa"/>
            <w:shd w:val="clear" w:color="auto" w:fill="365F91"/>
            <w:vAlign w:val="center"/>
          </w:tcPr>
          <w:p w14:paraId="71320352"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 xml:space="preserve">ПРЕДОСТАВЛЯЕМЫЙ </w:t>
            </w:r>
            <w:r w:rsidRPr="00151211">
              <w:rPr>
                <w:rFonts w:eastAsia="Times New Roman" w:cs="Arial"/>
                <w:b/>
                <w:color w:val="FFFFFF"/>
                <w:sz w:val="18"/>
                <w:szCs w:val="18"/>
                <w:lang w:val="en-US" w:eastAsia="ru-RU"/>
              </w:rPr>
              <w:t>BIM</w:t>
            </w:r>
            <w:r w:rsidRPr="00151211">
              <w:rPr>
                <w:rFonts w:eastAsia="Times New Roman" w:cs="Arial"/>
                <w:b/>
                <w:color w:val="FFFFFF"/>
                <w:sz w:val="18"/>
                <w:szCs w:val="18"/>
                <w:lang w:eastAsia="ru-RU"/>
              </w:rPr>
              <w:t>-РЕЗУЛЬТАТ</w:t>
            </w:r>
          </w:p>
        </w:tc>
        <w:tc>
          <w:tcPr>
            <w:tcW w:w="1772" w:type="dxa"/>
            <w:shd w:val="clear" w:color="auto" w:fill="365F91"/>
            <w:vAlign w:val="center"/>
          </w:tcPr>
          <w:p w14:paraId="26B654B4" w14:textId="77777777" w:rsidR="00E820C4" w:rsidRPr="00151211" w:rsidRDefault="00E820C4" w:rsidP="00151211">
            <w:pPr>
              <w:spacing w:before="120" w:after="120" w:line="288" w:lineRule="auto"/>
              <w:ind w:right="-172"/>
              <w:jc w:val="center"/>
              <w:rPr>
                <w:rFonts w:eastAsia="Times New Roman" w:cs="Arial"/>
                <w:b/>
                <w:color w:val="FFFFFF"/>
                <w:sz w:val="18"/>
                <w:szCs w:val="18"/>
                <w:lang w:eastAsia="ru-RU"/>
              </w:rPr>
            </w:pPr>
            <w:r w:rsidRPr="00151211">
              <w:rPr>
                <w:rFonts w:eastAsia="Times New Roman" w:cs="Arial"/>
                <w:b/>
                <w:color w:val="FFFFFF"/>
                <w:sz w:val="18"/>
                <w:szCs w:val="18"/>
                <w:lang w:eastAsia="ru-RU"/>
              </w:rPr>
              <w:t>СТАДИЯ</w:t>
            </w:r>
          </w:p>
        </w:tc>
        <w:tc>
          <w:tcPr>
            <w:tcW w:w="1701" w:type="dxa"/>
            <w:shd w:val="clear" w:color="auto" w:fill="365F91"/>
            <w:vAlign w:val="center"/>
          </w:tcPr>
          <w:p w14:paraId="3BDC573B"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ПРИМЕРНАЯ ДАТА</w:t>
            </w:r>
          </w:p>
        </w:tc>
        <w:tc>
          <w:tcPr>
            <w:tcW w:w="1276" w:type="dxa"/>
            <w:shd w:val="clear" w:color="auto" w:fill="365F91"/>
          </w:tcPr>
          <w:p w14:paraId="0F0B441C"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ФОРМАТ</w:t>
            </w:r>
          </w:p>
        </w:tc>
        <w:tc>
          <w:tcPr>
            <w:tcW w:w="3006" w:type="dxa"/>
            <w:shd w:val="clear" w:color="auto" w:fill="365F91"/>
          </w:tcPr>
          <w:p w14:paraId="3E409933" w14:textId="77777777" w:rsidR="00E820C4" w:rsidRPr="00151211" w:rsidRDefault="00E820C4" w:rsidP="00151211">
            <w:pPr>
              <w:spacing w:before="120" w:after="120" w:line="288" w:lineRule="auto"/>
              <w:jc w:val="center"/>
              <w:rPr>
                <w:rFonts w:eastAsia="Times New Roman" w:cs="Arial"/>
                <w:b/>
                <w:color w:val="FFFFFF"/>
                <w:sz w:val="18"/>
                <w:szCs w:val="18"/>
                <w:lang w:eastAsia="ru-RU"/>
              </w:rPr>
            </w:pPr>
            <w:r w:rsidRPr="00151211">
              <w:rPr>
                <w:rFonts w:eastAsia="Times New Roman" w:cs="Arial"/>
                <w:b/>
                <w:color w:val="FFFFFF"/>
                <w:sz w:val="18"/>
                <w:szCs w:val="18"/>
                <w:lang w:eastAsia="ru-RU"/>
              </w:rPr>
              <w:t>ПРИЕЧАНИЕ</w:t>
            </w:r>
          </w:p>
        </w:tc>
      </w:tr>
      <w:tr w:rsidR="00FD12D9" w:rsidRPr="00151211" w14:paraId="0B48F47D" w14:textId="77777777" w:rsidTr="00151211">
        <w:tc>
          <w:tcPr>
            <w:tcW w:w="1743" w:type="dxa"/>
            <w:vAlign w:val="center"/>
          </w:tcPr>
          <w:p w14:paraId="333042D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2" w:type="dxa"/>
            <w:vAlign w:val="center"/>
          </w:tcPr>
          <w:p w14:paraId="5D820AA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Проектная документация</w:t>
            </w:r>
          </w:p>
        </w:tc>
        <w:tc>
          <w:tcPr>
            <w:tcW w:w="1701" w:type="dxa"/>
            <w:vAlign w:val="center"/>
          </w:tcPr>
          <w:p w14:paraId="60DE7D01"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526E8A3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006" w:type="dxa"/>
          </w:tcPr>
          <w:p w14:paraId="75BA6887"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562730C8" w14:textId="77777777" w:rsidTr="00151211">
        <w:tc>
          <w:tcPr>
            <w:tcW w:w="1743" w:type="dxa"/>
            <w:vAlign w:val="center"/>
          </w:tcPr>
          <w:p w14:paraId="08D8133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2" w:type="dxa"/>
            <w:vAlign w:val="center"/>
          </w:tcPr>
          <w:p w14:paraId="6464DF9E"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Рабочая документация</w:t>
            </w:r>
          </w:p>
        </w:tc>
        <w:tc>
          <w:tcPr>
            <w:tcW w:w="1701" w:type="dxa"/>
            <w:vAlign w:val="center"/>
          </w:tcPr>
          <w:p w14:paraId="0CE39FA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137132D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006" w:type="dxa"/>
          </w:tcPr>
          <w:p w14:paraId="78B86C7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6707023D" w14:textId="77777777" w:rsidTr="00151211">
        <w:tc>
          <w:tcPr>
            <w:tcW w:w="1743" w:type="dxa"/>
            <w:vAlign w:val="center"/>
          </w:tcPr>
          <w:p w14:paraId="3887512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772" w:type="dxa"/>
            <w:vAlign w:val="center"/>
          </w:tcPr>
          <w:p w14:paraId="3A423A76"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Строительство</w:t>
            </w:r>
          </w:p>
        </w:tc>
        <w:tc>
          <w:tcPr>
            <w:tcW w:w="1701" w:type="dxa"/>
            <w:vAlign w:val="center"/>
          </w:tcPr>
          <w:p w14:paraId="19C99829"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65DF27D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3006" w:type="dxa"/>
          </w:tcPr>
          <w:p w14:paraId="3D0795B4"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r>
      <w:tr w:rsidR="00FD12D9" w:rsidRPr="00151211" w14:paraId="30C02EE4" w14:textId="77777777" w:rsidTr="00151211">
        <w:tc>
          <w:tcPr>
            <w:tcW w:w="1743" w:type="dxa"/>
            <w:vAlign w:val="center"/>
          </w:tcPr>
          <w:p w14:paraId="12EDD4ED"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Исполнительная съемка</w:t>
            </w:r>
          </w:p>
        </w:tc>
        <w:tc>
          <w:tcPr>
            <w:tcW w:w="1772" w:type="dxa"/>
            <w:vAlign w:val="center"/>
          </w:tcPr>
          <w:p w14:paraId="490E37C0"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Сдача объекта в эксплуатацию</w:t>
            </w:r>
          </w:p>
        </w:tc>
        <w:tc>
          <w:tcPr>
            <w:tcW w:w="1701" w:type="dxa"/>
            <w:vAlign w:val="center"/>
          </w:tcPr>
          <w:p w14:paraId="417DAEAC"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p>
        </w:tc>
        <w:tc>
          <w:tcPr>
            <w:tcW w:w="1276" w:type="dxa"/>
            <w:vAlign w:val="center"/>
          </w:tcPr>
          <w:p w14:paraId="0DA2C1DF"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(.xyz)</w:t>
            </w:r>
          </w:p>
        </w:tc>
        <w:tc>
          <w:tcPr>
            <w:tcW w:w="3006" w:type="dxa"/>
          </w:tcPr>
          <w:p w14:paraId="37F44322" w14:textId="77777777" w:rsidR="00E820C4" w:rsidRPr="00151211" w:rsidRDefault="00E820C4" w:rsidP="00151211">
            <w:pPr>
              <w:spacing w:before="120" w:after="120" w:line="288" w:lineRule="auto"/>
              <w:jc w:val="center"/>
              <w:rPr>
                <w:rFonts w:eastAsia="Times New Roman" w:cs="Arial"/>
                <w:color w:val="A6A6A6"/>
                <w:sz w:val="16"/>
                <w:szCs w:val="16"/>
                <w:lang w:eastAsia="ru-RU"/>
              </w:rPr>
            </w:pPr>
            <w:r w:rsidRPr="00151211">
              <w:rPr>
                <w:rFonts w:eastAsia="Times New Roman" w:cs="Arial"/>
                <w:color w:val="A6A6A6"/>
                <w:sz w:val="16"/>
                <w:szCs w:val="16"/>
                <w:lang w:eastAsia="ru-RU"/>
              </w:rPr>
              <w:t>См. информационный обмен исполнительной съемки, чтобы убедиться, что модель содержит правильную информацию</w:t>
            </w:r>
          </w:p>
        </w:tc>
      </w:tr>
    </w:tbl>
    <w:p w14:paraId="57D3BBDD" w14:textId="77777777" w:rsidR="00E820C4" w:rsidRPr="00E820C4" w:rsidRDefault="00E820C4" w:rsidP="00E820C4">
      <w:pPr>
        <w:spacing w:after="220" w:line="288" w:lineRule="auto"/>
        <w:rPr>
          <w:rFonts w:eastAsia="Times New Roman" w:cs="Arial"/>
          <w:b/>
          <w:color w:val="404040"/>
          <w:sz w:val="28"/>
          <w:szCs w:val="28"/>
          <w:lang w:eastAsia="ru-RU"/>
        </w:rPr>
      </w:pPr>
    </w:p>
    <w:p w14:paraId="70DB01B9" w14:textId="77777777" w:rsidR="00E820C4" w:rsidRP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Pr>
          <w:rFonts w:eastAsia="Times New Roman" w:cs="Arial"/>
          <w:b/>
          <w:color w:val="404040"/>
          <w:sz w:val="28"/>
          <w:szCs w:val="28"/>
          <w:lang w:val="en-US" w:eastAsia="ru-RU"/>
        </w:rPr>
        <w:t>14</w:t>
      </w:r>
      <w:r w:rsidRPr="00E820C4">
        <w:rPr>
          <w:rFonts w:eastAsia="Times New Roman" w:cs="Arial"/>
          <w:b/>
          <w:color w:val="404040"/>
          <w:sz w:val="28"/>
          <w:szCs w:val="28"/>
          <w:lang w:eastAsia="ru-RU"/>
        </w:rPr>
        <w:t>. Стратегия реализации</w:t>
      </w:r>
    </w:p>
    <w:p w14:paraId="1CDDFA63" w14:textId="77777777" w:rsidR="00E820C4" w:rsidRPr="00E820C4" w:rsidRDefault="00E820C4" w:rsidP="007A41DE">
      <w:pPr>
        <w:keepNext/>
        <w:numPr>
          <w:ilvl w:val="0"/>
          <w:numId w:val="95"/>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Стратегия реализации проекта:</w:t>
      </w:r>
    </w:p>
    <w:p w14:paraId="0ADB7C43"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Какие дополнительные меры необходимо предпринять для успешного использования BIM с выбранным методом и типом договора?</w:t>
      </w:r>
    </w:p>
    <w:p w14:paraId="213AD715" w14:textId="77777777" w:rsidR="00E820C4" w:rsidRPr="00E820C4" w:rsidRDefault="00E820C4" w:rsidP="007A41DE">
      <w:pPr>
        <w:keepNext/>
        <w:numPr>
          <w:ilvl w:val="0"/>
          <w:numId w:val="95"/>
        </w:numPr>
        <w:spacing w:before="240" w:after="220" w:line="288" w:lineRule="auto"/>
        <w:ind w:left="567" w:hanging="567"/>
        <w:rPr>
          <w:rFonts w:eastAsia="Times New Roman" w:cs="Arial"/>
          <w:b/>
          <w:color w:val="404040"/>
          <w:lang w:eastAsia="ru-RU"/>
        </w:rPr>
      </w:pPr>
      <w:r w:rsidRPr="00E820C4">
        <w:rPr>
          <w:rFonts w:eastAsia="Times New Roman" w:cs="Arial"/>
          <w:b/>
          <w:color w:val="404040"/>
          <w:lang w:eastAsia="ru-RU"/>
        </w:rPr>
        <w:t xml:space="preserve">Процедура выполнения </w:t>
      </w:r>
      <w:r w:rsidRPr="00E820C4">
        <w:rPr>
          <w:rFonts w:eastAsia="Times New Roman" w:cs="Arial"/>
          <w:b/>
          <w:color w:val="404040"/>
          <w:lang w:val="en-US" w:eastAsia="ru-RU"/>
        </w:rPr>
        <w:t>BIM</w:t>
      </w:r>
      <w:r w:rsidRPr="00E820C4">
        <w:rPr>
          <w:rFonts w:eastAsia="Times New Roman" w:cs="Arial"/>
          <w:b/>
          <w:color w:val="404040"/>
          <w:lang w:eastAsia="ru-RU"/>
        </w:rPr>
        <w:t>-проекта:</w:t>
      </w:r>
    </w:p>
    <w:p w14:paraId="6959F1B4" w14:textId="77777777" w:rsidR="00E820C4" w:rsidRPr="00E820C4" w:rsidRDefault="00E820C4" w:rsidP="00E820C4">
      <w:pPr>
        <w:spacing w:after="220" w:line="288" w:lineRule="auto"/>
        <w:rPr>
          <w:rFonts w:eastAsia="Times New Roman" w:cs="Arial"/>
          <w:color w:val="A6A6A6"/>
          <w:lang w:eastAsia="ru-RU"/>
        </w:rPr>
      </w:pPr>
      <w:r w:rsidRPr="00E820C4">
        <w:rPr>
          <w:rFonts w:eastAsia="Times New Roman" w:cs="Arial"/>
          <w:color w:val="A6A6A6"/>
          <w:lang w:eastAsia="ru-RU"/>
        </w:rPr>
        <w:t>Как BIM следует отразить в будущих стадиях ЖЦ объекта? (Если документы / шаблоны договоров</w:t>
      </w:r>
      <w:r w:rsidR="00E50C51">
        <w:rPr>
          <w:rFonts w:eastAsia="Times New Roman" w:cs="Arial"/>
          <w:color w:val="A6A6A6"/>
          <w:lang w:eastAsia="ru-RU"/>
        </w:rPr>
        <w:t xml:space="preserve"> </w:t>
      </w:r>
      <w:r w:rsidRPr="00E820C4">
        <w:rPr>
          <w:rFonts w:eastAsia="Times New Roman" w:cs="Arial"/>
          <w:color w:val="A6A6A6"/>
          <w:lang w:eastAsia="ru-RU"/>
        </w:rPr>
        <w:t>/ технических заданий разработаны, просьба приложить в качестве Приложения 6)</w:t>
      </w:r>
      <w:r w:rsidR="006C5ED3">
        <w:rPr>
          <w:rFonts w:eastAsia="Times New Roman" w:cs="Arial"/>
          <w:color w:val="A6A6A6"/>
          <w:lang w:eastAsia="ru-RU"/>
        </w:rPr>
        <w:t>.</w:t>
      </w:r>
    </w:p>
    <w:p w14:paraId="3A9A859F" w14:textId="77777777" w:rsidR="00E820C4" w:rsidRDefault="00E820C4" w:rsidP="00E820C4">
      <w:pPr>
        <w:spacing w:after="220" w:line="288" w:lineRule="auto"/>
        <w:rPr>
          <w:rFonts w:eastAsia="Times New Roman" w:cs="Arial"/>
          <w:b/>
          <w:color w:val="404040"/>
          <w:sz w:val="28"/>
          <w:szCs w:val="28"/>
          <w:lang w:eastAsia="ru-RU"/>
        </w:rPr>
      </w:pPr>
      <w:r w:rsidRPr="00E820C4">
        <w:rPr>
          <w:rFonts w:eastAsia="Times New Roman" w:cs="Arial"/>
          <w:b/>
          <w:color w:val="404040"/>
          <w:sz w:val="28"/>
          <w:szCs w:val="28"/>
          <w:lang w:eastAsia="ru-RU"/>
        </w:rPr>
        <w:t xml:space="preserve">Раздел </w:t>
      </w:r>
      <w:r w:rsidRPr="001C6951">
        <w:rPr>
          <w:rFonts w:eastAsia="Times New Roman" w:cs="Arial"/>
          <w:b/>
          <w:color w:val="404040"/>
          <w:sz w:val="28"/>
          <w:szCs w:val="28"/>
          <w:lang w:eastAsia="ru-RU"/>
        </w:rPr>
        <w:t>15</w:t>
      </w:r>
      <w:r w:rsidRPr="00E820C4">
        <w:rPr>
          <w:rFonts w:eastAsia="Times New Roman" w:cs="Arial"/>
          <w:b/>
          <w:color w:val="404040"/>
          <w:sz w:val="28"/>
          <w:szCs w:val="28"/>
          <w:lang w:eastAsia="ru-RU"/>
        </w:rPr>
        <w:t>. Приложения</w:t>
      </w:r>
    </w:p>
    <w:p w14:paraId="5504E892" w14:textId="77777777" w:rsidR="00BA54FE" w:rsidRPr="001C429C" w:rsidRDefault="00417469" w:rsidP="00BA54FE">
      <w:pPr>
        <w:spacing w:after="220" w:line="288" w:lineRule="auto"/>
      </w:pPr>
      <w:r>
        <w:rPr>
          <w:rFonts w:eastAsia="Times New Roman" w:cs="Arial"/>
          <w:color w:val="A6A6A6"/>
          <w:lang w:eastAsia="ru-RU"/>
        </w:rPr>
        <w:t xml:space="preserve">Этот </w:t>
      </w:r>
      <w:r w:rsidRPr="00DB6BED">
        <w:rPr>
          <w:rFonts w:eastAsia="Times New Roman" w:cs="Arial"/>
          <w:color w:val="A6A6A6"/>
          <w:lang w:eastAsia="ru-RU"/>
        </w:rPr>
        <w:t xml:space="preserve">раздел содержит необходимые </w:t>
      </w:r>
      <w:r>
        <w:rPr>
          <w:rFonts w:eastAsia="Times New Roman" w:cs="Arial"/>
          <w:color w:val="A6A6A6"/>
          <w:lang w:eastAsia="ru-RU"/>
        </w:rPr>
        <w:t xml:space="preserve">для </w:t>
      </w:r>
      <w:r>
        <w:rPr>
          <w:rFonts w:eastAsia="Times New Roman" w:cs="Arial"/>
          <w:color w:val="A6A6A6"/>
          <w:lang w:val="en-US" w:eastAsia="ru-RU"/>
        </w:rPr>
        <w:t>BEP</w:t>
      </w:r>
      <w:r w:rsidRPr="00DB6BED">
        <w:rPr>
          <w:rFonts w:eastAsia="Times New Roman" w:cs="Arial"/>
          <w:color w:val="A6A6A6"/>
          <w:lang w:eastAsia="ru-RU"/>
        </w:rPr>
        <w:t xml:space="preserve"> приложения</w:t>
      </w:r>
      <w:r w:rsidR="006C5ED3">
        <w:rPr>
          <w:rFonts w:eastAsia="Times New Roman" w:cs="Arial"/>
          <w:color w:val="A6A6A6"/>
          <w:lang w:eastAsia="ru-RU"/>
        </w:rPr>
        <w:t>.</w:t>
      </w:r>
    </w:p>
    <w:p w14:paraId="385B11A4" w14:textId="77777777" w:rsidR="00BA54FE" w:rsidRPr="001C429C" w:rsidRDefault="00483AF5" w:rsidP="00BA54FE">
      <w:pPr>
        <w:sectPr w:rsidR="00BA54FE" w:rsidRPr="001C429C" w:rsidSect="003B1925">
          <w:headerReference w:type="default" r:id="rId207"/>
          <w:footerReference w:type="default" r:id="rId208"/>
          <w:footerReference w:type="first" r:id="rId209"/>
          <w:pgSz w:w="11906" w:h="16838"/>
          <w:pgMar w:top="1134" w:right="1134" w:bottom="1134" w:left="1134" w:header="720" w:footer="720" w:gutter="0"/>
          <w:cols w:space="720"/>
          <w:docGrid w:linePitch="326"/>
        </w:sectPr>
      </w:pPr>
      <w:r>
        <w:br w:type="page"/>
      </w:r>
    </w:p>
    <w:p w14:paraId="18C089F0" w14:textId="77777777" w:rsidR="008E62FE" w:rsidRPr="004E2AB6" w:rsidRDefault="006E13F9" w:rsidP="008E62FE">
      <w:pPr>
        <w:pStyle w:val="42"/>
        <w:ind w:right="1134"/>
      </w:pPr>
      <w:r>
        <w:rPr>
          <w:noProof/>
        </w:rPr>
        <w:drawing>
          <wp:anchor distT="0" distB="0" distL="114300" distR="114300" simplePos="0" relativeHeight="251671040" behindDoc="1" locked="1" layoutInCell="1" allowOverlap="1" wp14:anchorId="6169349F" wp14:editId="1C148F35">
            <wp:simplePos x="0" y="0"/>
            <wp:positionH relativeFrom="column">
              <wp:posOffset>-720090</wp:posOffset>
            </wp:positionH>
            <wp:positionV relativeFrom="page">
              <wp:posOffset>-9525</wp:posOffset>
            </wp:positionV>
            <wp:extent cx="7553325" cy="10694670"/>
            <wp:effectExtent l="0" t="0" r="9525" b="0"/>
            <wp:wrapNone/>
            <wp:docPr id="329" name="Рисунок 3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7553325" cy="10694670"/>
                    </a:xfrm>
                    <a:prstGeom prst="rect">
                      <a:avLst/>
                    </a:prstGeom>
                    <a:noFill/>
                  </pic:spPr>
                </pic:pic>
              </a:graphicData>
            </a:graphic>
          </wp:anchor>
        </w:drawing>
      </w:r>
      <w:r>
        <w:rPr>
          <w:noProof/>
        </w:rPr>
        <w:drawing>
          <wp:anchor distT="0" distB="0" distL="114300" distR="114300" simplePos="0" relativeHeight="251665920" behindDoc="0" locked="1" layoutInCell="1" allowOverlap="1" wp14:anchorId="5BC696C1" wp14:editId="6C925449">
            <wp:simplePos x="0" y="0"/>
            <wp:positionH relativeFrom="column">
              <wp:posOffset>-158750</wp:posOffset>
            </wp:positionH>
            <wp:positionV relativeFrom="page">
              <wp:posOffset>1332865</wp:posOffset>
            </wp:positionV>
            <wp:extent cx="1571625" cy="1571625"/>
            <wp:effectExtent l="0" t="0" r="0" b="0"/>
            <wp:wrapNone/>
            <wp:docPr id="331" name="Рисунок 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pic:spPr>
                </pic:pic>
              </a:graphicData>
            </a:graphic>
          </wp:anchor>
        </w:drawing>
      </w:r>
      <w:r w:rsidR="008E62FE" w:rsidRPr="0088422F">
        <w:t xml:space="preserve">Все материалы по BIM стандарт v2.0 </w:t>
      </w:r>
      <w:r w:rsidR="008E62FE">
        <w:br/>
      </w:r>
      <w:r w:rsidR="008E62FE" w:rsidRPr="0088422F">
        <w:t>(AUTODESK KNOWLEDGE NETWORK)</w:t>
      </w:r>
    </w:p>
    <w:p w14:paraId="2D7868FF" w14:textId="77777777" w:rsidR="008E62FE" w:rsidRDefault="008E62FE" w:rsidP="008E62FE">
      <w:pPr>
        <w:pStyle w:val="aa"/>
      </w:pPr>
      <w:r w:rsidRPr="000239C7">
        <w:t xml:space="preserve"> </w:t>
      </w:r>
      <w:r>
        <w:t xml:space="preserve">   </w:t>
      </w:r>
      <w:r>
        <w:br/>
      </w:r>
      <w:r>
        <w:br/>
        <w:t xml:space="preserve">   </w:t>
      </w:r>
    </w:p>
    <w:p w14:paraId="7F60C9F0" w14:textId="77777777" w:rsidR="008E62FE" w:rsidRDefault="008E62FE" w:rsidP="008E62FE">
      <w:pPr>
        <w:pStyle w:val="aa"/>
      </w:pPr>
      <w:r>
        <w:t xml:space="preserve">     </w:t>
      </w:r>
      <w:r>
        <w:br/>
        <w:t xml:space="preserve">    Прямая </w:t>
      </w:r>
      <w:hyperlink r:id="rId212" w:history="1">
        <w:r w:rsidRPr="00334D74">
          <w:rPr>
            <w:rStyle w:val="a9"/>
          </w:rPr>
          <w:t>ссылка для скачивания</w:t>
        </w:r>
      </w:hyperlink>
      <w:r w:rsidRPr="004D07C4">
        <w:br/>
      </w:r>
    </w:p>
    <w:p w14:paraId="3F2FEB15" w14:textId="77777777" w:rsidR="008E62FE" w:rsidRDefault="008E62FE" w:rsidP="008E62FE">
      <w:pPr>
        <w:pStyle w:val="aa"/>
      </w:pPr>
    </w:p>
    <w:p w14:paraId="2C5A57E0" w14:textId="77777777" w:rsidR="008E62FE" w:rsidRDefault="008E62FE" w:rsidP="008E62FE">
      <w:pPr>
        <w:pStyle w:val="aa"/>
      </w:pPr>
    </w:p>
    <w:p w14:paraId="20E9FEA6" w14:textId="77777777" w:rsidR="008E62FE" w:rsidRPr="004E2AB6" w:rsidRDefault="008E62FE" w:rsidP="008E62FE">
      <w:pPr>
        <w:pStyle w:val="42"/>
        <w:ind w:right="1134"/>
      </w:pPr>
      <w:r w:rsidRPr="004E2AB6">
        <w:t>Правила редактирования и использования</w:t>
      </w:r>
    </w:p>
    <w:p w14:paraId="4BDAEAB7" w14:textId="3C56A7B5" w:rsidR="008E62FE" w:rsidRDefault="008E62FE" w:rsidP="008E62FE">
      <w:pPr>
        <w:pStyle w:val="9"/>
        <w:ind w:right="1134"/>
      </w:pPr>
      <w:r w:rsidRPr="000239C7">
        <w:t xml:space="preserve">Материалы из настоящего произведения, полностью или </w:t>
      </w:r>
      <w:r w:rsidR="00E50C51">
        <w:t>частично</w:t>
      </w:r>
      <w:r w:rsidRPr="000239C7">
        <w:t xml:space="preserve">, могут быть использованы путем копирования или цитирования, а также путем переработки, для целей создания </w:t>
      </w:r>
      <w:r w:rsidRPr="00A52E14">
        <w:t>внутренних</w:t>
      </w:r>
      <w:r>
        <w:t xml:space="preserve"> BIM-</w:t>
      </w:r>
      <w:r w:rsidRPr="000239C7">
        <w:t>стандартов третьих лиц. При этом ссылка на настоящее произведение как источник обязательна.</w:t>
      </w:r>
      <w:r w:rsidRPr="00656F87">
        <w:t xml:space="preserve"> </w:t>
      </w:r>
    </w:p>
    <w:p w14:paraId="286B421A" w14:textId="77777777" w:rsidR="008E62FE" w:rsidRPr="004E2AB6" w:rsidRDefault="008E62FE" w:rsidP="008E62FE">
      <w:pPr>
        <w:pStyle w:val="42"/>
        <w:ind w:right="1134"/>
      </w:pPr>
      <w:r w:rsidRPr="004E2AB6">
        <w:t>ПЛОЩАДКА ДЛЯ ОБСУЖДЕНИЯ</w:t>
      </w:r>
    </w:p>
    <w:p w14:paraId="35D3AE32" w14:textId="49E36D9B" w:rsidR="008E62FE" w:rsidRPr="006A6E91" w:rsidRDefault="008E62FE" w:rsidP="008E62FE">
      <w:pPr>
        <w:pStyle w:val="9"/>
        <w:ind w:right="-1"/>
      </w:pPr>
      <w:r w:rsidRPr="006A6E91">
        <w:t xml:space="preserve">Если вы хотите задать вопрос по данному BIM-стандарту, оставить свой комментарий или предложение, воспользуйтесь площадкой </w:t>
      </w:r>
      <w:r w:rsidRPr="006A6E91">
        <w:rPr>
          <w:lang w:val="en-US"/>
        </w:rPr>
        <w:t>Autodesk</w:t>
      </w:r>
      <w:r w:rsidRPr="006A6E91">
        <w:t xml:space="preserve"> </w:t>
      </w:r>
      <w:r w:rsidRPr="006A6E91">
        <w:rPr>
          <w:lang w:val="en-US"/>
        </w:rPr>
        <w:t>Discussion</w:t>
      </w:r>
      <w:r w:rsidRPr="006A6E91">
        <w:t xml:space="preserve">, где открыта специальная ветка форума, посвященная BIM-стандарту. Разработчики и активисты Сообщества пользователей </w:t>
      </w:r>
      <w:r w:rsidRPr="006A6E91">
        <w:rPr>
          <w:lang w:val="en-US"/>
        </w:rPr>
        <w:t>Autodesk</w:t>
      </w:r>
      <w:r w:rsidRPr="006A6E91">
        <w:t xml:space="preserve"> готовы ответить на ваши вопросы: </w:t>
      </w:r>
      <w:hyperlink r:id="rId213" w:history="1">
        <w:r w:rsidRPr="006A6E91">
          <w:rPr>
            <w:rStyle w:val="a9"/>
          </w:rPr>
          <w:t>forum.autodesk.ru</w:t>
        </w:r>
      </w:hyperlink>
      <w:r w:rsidRPr="006A6E91">
        <w:t xml:space="preserve"> (ветка форума «</w:t>
      </w:r>
      <w:r w:rsidR="00625C4D" w:rsidRPr="00625C4D">
        <w:t>Revit &amp; BIM</w:t>
      </w:r>
      <w:r w:rsidRPr="006A6E91">
        <w:t>»).</w:t>
      </w:r>
    </w:p>
    <w:p w14:paraId="14CE8A56" w14:textId="77777777" w:rsidR="008E62FE" w:rsidRPr="00A52E14" w:rsidRDefault="008E62FE" w:rsidP="00836777">
      <w:pPr>
        <w:pStyle w:val="9"/>
        <w:ind w:right="-1"/>
      </w:pPr>
      <w:r w:rsidRPr="006A6E91">
        <w:t xml:space="preserve">Если вы заинтересованы в услугах по адаптации данного стандарта под бизнес-задачи вашей компании </w:t>
      </w:r>
      <w:r w:rsidR="00836777" w:rsidRPr="006A6E91">
        <w:br/>
      </w:r>
      <w:r w:rsidRPr="006A6E91">
        <w:t xml:space="preserve">или ищете подрядчиков для выполнения работ по BIM-технологии, напишите нам </w:t>
      </w:r>
      <w:r w:rsidR="00836777" w:rsidRPr="006A6E91">
        <w:br/>
      </w:r>
      <w:r w:rsidRPr="006A6E91">
        <w:t xml:space="preserve">на </w:t>
      </w:r>
      <w:hyperlink r:id="rId214" w:history="1">
        <w:r w:rsidRPr="006A6E91">
          <w:rPr>
            <w:rStyle w:val="a9"/>
          </w:rPr>
          <w:t>bim.standart@autodesk.com</w:t>
        </w:r>
      </w:hyperlink>
      <w:r w:rsidRPr="006A6E91">
        <w:t>.</w:t>
      </w:r>
    </w:p>
    <w:p w14:paraId="529DB45F" w14:textId="77777777" w:rsidR="00BA54FE" w:rsidRPr="007B5075" w:rsidRDefault="00513E00" w:rsidP="00BA54FE">
      <w:pPr>
        <w:pStyle w:val="42"/>
        <w:ind w:right="1134"/>
        <w:rPr>
          <w:color w:val="7F7F7F"/>
          <w:sz w:val="22"/>
          <w:szCs w:val="22"/>
        </w:rPr>
      </w:pPr>
      <w:r>
        <w:br/>
      </w:r>
      <w:r w:rsidR="00BA54FE" w:rsidRPr="007B5075">
        <w:rPr>
          <w:caps w:val="0"/>
          <w:color w:val="7F7F7F"/>
          <w:sz w:val="22"/>
          <w:szCs w:val="22"/>
        </w:rPr>
        <w:t>Autodesk, inc. © 2017. Все права защищены</w:t>
      </w:r>
    </w:p>
    <w:p w14:paraId="071D8405" w14:textId="77777777" w:rsidR="00BA54FE" w:rsidRDefault="00BA54FE" w:rsidP="00BA54FE">
      <w:pPr>
        <w:pStyle w:val="42"/>
        <w:ind w:right="1134"/>
        <w:rPr>
          <w:color w:val="auto"/>
          <w:sz w:val="22"/>
          <w:szCs w:val="22"/>
        </w:rPr>
      </w:pPr>
    </w:p>
    <w:p w14:paraId="125E6FB0" w14:textId="77777777" w:rsidR="00BA54FE" w:rsidRPr="0064565E" w:rsidRDefault="00BA54FE" w:rsidP="00BA54FE">
      <w:pPr>
        <w:pStyle w:val="42"/>
        <w:ind w:right="1134"/>
        <w:rPr>
          <w:sz w:val="22"/>
          <w:szCs w:val="22"/>
        </w:rPr>
      </w:pPr>
      <w:r w:rsidRPr="0064565E">
        <w:rPr>
          <w:color w:val="auto"/>
          <w:sz w:val="22"/>
          <w:szCs w:val="22"/>
        </w:rPr>
        <w:br/>
      </w:r>
    </w:p>
    <w:p w14:paraId="4BEF6B6F" w14:textId="77777777" w:rsidR="00DA28CC" w:rsidRDefault="00DA28CC" w:rsidP="00DA28CC">
      <w:pPr>
        <w:jc w:val="center"/>
      </w:pPr>
    </w:p>
    <w:p w14:paraId="3AF95984" w14:textId="77777777" w:rsidR="00DA28CC" w:rsidRDefault="00DA28CC" w:rsidP="00DA28CC">
      <w:pPr>
        <w:jc w:val="center"/>
      </w:pPr>
    </w:p>
    <w:p w14:paraId="0AEBEEC7" w14:textId="77777777" w:rsidR="00DA28CC" w:rsidRPr="0016186D" w:rsidRDefault="00DA28CC" w:rsidP="00DA28CC">
      <w:pPr>
        <w:jc w:val="center"/>
      </w:pPr>
    </w:p>
    <w:p w14:paraId="18340942" w14:textId="77777777" w:rsidR="0016186D" w:rsidRPr="00951467" w:rsidRDefault="0016186D" w:rsidP="00951467"/>
    <w:sectPr w:rsidR="0016186D" w:rsidRPr="00951467" w:rsidSect="008D534D">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B49D48" w14:textId="77777777" w:rsidR="0036037E" w:rsidRDefault="0036037E" w:rsidP="00D10DFA">
      <w:pPr>
        <w:spacing w:after="0" w:line="240" w:lineRule="auto"/>
      </w:pPr>
      <w:r>
        <w:separator/>
      </w:r>
    </w:p>
  </w:endnote>
  <w:endnote w:type="continuationSeparator" w:id="0">
    <w:p w14:paraId="032E70DD" w14:textId="77777777" w:rsidR="0036037E" w:rsidRDefault="0036037E" w:rsidP="00D10D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04B8E3" w14:textId="77777777" w:rsidR="0058770E" w:rsidRDefault="0058770E">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A21FCD" w14:textId="6BBBB5CC" w:rsidR="0058770E" w:rsidRDefault="0058770E">
    <w:pPr>
      <w:pStyle w:val="af"/>
      <w:jc w:val="center"/>
    </w:pPr>
    <w:r>
      <w:fldChar w:fldCharType="begin"/>
    </w:r>
    <w:r>
      <w:instrText>PAGE   \* MERGEFORMAT</w:instrText>
    </w:r>
    <w:r>
      <w:fldChar w:fldCharType="separate"/>
    </w:r>
    <w:r w:rsidR="00A40DEA">
      <w:rPr>
        <w:noProof/>
      </w:rPr>
      <w:t>2</w:t>
    </w:r>
    <w:r>
      <w:rPr>
        <w:noProof/>
      </w:rPr>
      <w:fldChar w:fldCharType="end"/>
    </w:r>
  </w:p>
  <w:p w14:paraId="52AADB74" w14:textId="77777777" w:rsidR="0058770E" w:rsidRDefault="0058770E">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7B56C7" w14:textId="77777777" w:rsidR="0058770E" w:rsidRDefault="0058770E">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6E4A10" w14:textId="57BC35F8" w:rsidR="0058770E" w:rsidRDefault="0058770E">
    <w:pPr>
      <w:pStyle w:val="af"/>
      <w:jc w:val="right"/>
    </w:pPr>
    <w:r>
      <w:fldChar w:fldCharType="begin"/>
    </w:r>
    <w:r>
      <w:instrText>PAGE   \* MERGEFORMAT</w:instrText>
    </w:r>
    <w:r>
      <w:fldChar w:fldCharType="separate"/>
    </w:r>
    <w:r w:rsidR="00446190">
      <w:rPr>
        <w:noProof/>
      </w:rPr>
      <w:t>200</w:t>
    </w:r>
    <w:r>
      <w:rPr>
        <w:noProof/>
      </w:rPr>
      <w:fldChar w:fldCharType="end"/>
    </w:r>
  </w:p>
  <w:p w14:paraId="681C3BE0" w14:textId="77777777" w:rsidR="0058770E" w:rsidRDefault="0058770E" w:rsidP="003B1925"/>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A3E998" w14:textId="77777777" w:rsidR="0058770E" w:rsidRPr="000700E9" w:rsidRDefault="0058770E" w:rsidP="003B1925">
    <w:pPr>
      <w:pStyle w:val="af"/>
      <w:tabs>
        <w:tab w:val="center" w:pos="7947"/>
        <w:tab w:val="left" w:pos="8955"/>
      </w:tabs>
      <w:jc w:val="center"/>
    </w:pPr>
    <w:r w:rsidRPr="000700E9">
      <w:t>Москва 2015</w:t>
    </w:r>
  </w:p>
  <w:p w14:paraId="5A456CB8" w14:textId="77777777" w:rsidR="0058770E" w:rsidRDefault="0058770E" w:rsidP="003B1925">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32F821" w14:textId="77777777" w:rsidR="0036037E" w:rsidRDefault="0036037E" w:rsidP="00D10DFA">
      <w:pPr>
        <w:spacing w:after="0" w:line="240" w:lineRule="auto"/>
      </w:pPr>
      <w:r>
        <w:separator/>
      </w:r>
    </w:p>
  </w:footnote>
  <w:footnote w:type="continuationSeparator" w:id="0">
    <w:p w14:paraId="4E07C307" w14:textId="77777777" w:rsidR="0036037E" w:rsidRDefault="0036037E" w:rsidP="00D10DF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01797" w14:textId="77777777" w:rsidR="0058770E" w:rsidRDefault="0058770E">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CF5ED1" w14:textId="77777777" w:rsidR="0058770E" w:rsidRDefault="0058770E">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268E6B" w14:textId="77777777" w:rsidR="0058770E" w:rsidRDefault="0058770E">
    <w:pPr>
      <w:pStyle w:val="a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54B9EE" w14:textId="77777777" w:rsidR="0058770E" w:rsidRDefault="0058770E" w:rsidP="003B192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343CD"/>
    <w:multiLevelType w:val="multilevel"/>
    <w:tmpl w:val="679C6498"/>
    <w:lvl w:ilvl="0">
      <w:start w:val="1"/>
      <w:numFmt w:val="decimal"/>
      <w:lvlText w:val="%1."/>
      <w:lvlJc w:val="left"/>
      <w:pPr>
        <w:ind w:left="1069" w:hanging="360"/>
      </w:pPr>
      <w:rPr>
        <w:rFonts w:cs="Times New Roman" w:hint="default"/>
      </w:rPr>
    </w:lvl>
    <w:lvl w:ilvl="1">
      <w:start w:val="6"/>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509" w:hanging="180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869" w:hanging="2160"/>
      </w:pPr>
      <w:rPr>
        <w:rFonts w:hint="default"/>
      </w:rPr>
    </w:lvl>
    <w:lvl w:ilvl="8">
      <w:start w:val="1"/>
      <w:numFmt w:val="decimal"/>
      <w:isLgl/>
      <w:lvlText w:val="%1.%2.%3.%4.%5.%6.%7.%8.%9"/>
      <w:lvlJc w:val="left"/>
      <w:pPr>
        <w:ind w:left="3229" w:hanging="2520"/>
      </w:pPr>
      <w:rPr>
        <w:rFonts w:hint="default"/>
      </w:rPr>
    </w:lvl>
  </w:abstractNum>
  <w:abstractNum w:abstractNumId="1" w15:restartNumberingAfterBreak="0">
    <w:nsid w:val="018B63CB"/>
    <w:multiLevelType w:val="hybridMultilevel"/>
    <w:tmpl w:val="4DC85700"/>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2" w15:restartNumberingAfterBreak="0">
    <w:nsid w:val="03080299"/>
    <w:multiLevelType w:val="hybridMultilevel"/>
    <w:tmpl w:val="BC64F3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43472EB"/>
    <w:multiLevelType w:val="hybridMultilevel"/>
    <w:tmpl w:val="E9EED6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4D62C75"/>
    <w:multiLevelType w:val="hybridMultilevel"/>
    <w:tmpl w:val="6B5882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4E15DFE"/>
    <w:multiLevelType w:val="hybridMultilevel"/>
    <w:tmpl w:val="2DE4F4D8"/>
    <w:lvl w:ilvl="0" w:tplc="B7FCBD9E">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0605307B"/>
    <w:multiLevelType w:val="hybridMultilevel"/>
    <w:tmpl w:val="274878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B377397"/>
    <w:multiLevelType w:val="hybridMultilevel"/>
    <w:tmpl w:val="5BEE51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B89439C"/>
    <w:multiLevelType w:val="hybridMultilevel"/>
    <w:tmpl w:val="3F7268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E685797"/>
    <w:multiLevelType w:val="hybridMultilevel"/>
    <w:tmpl w:val="0B645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E6B59AD"/>
    <w:multiLevelType w:val="multilevel"/>
    <w:tmpl w:val="1AC096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15:restartNumberingAfterBreak="0">
    <w:nsid w:val="0FCD58FE"/>
    <w:multiLevelType w:val="hybridMultilevel"/>
    <w:tmpl w:val="861681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293361F"/>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15:restartNumberingAfterBreak="0">
    <w:nsid w:val="15922BFB"/>
    <w:multiLevelType w:val="hybridMultilevel"/>
    <w:tmpl w:val="023623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83D200C"/>
    <w:multiLevelType w:val="hybridMultilevel"/>
    <w:tmpl w:val="498278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8786CB9"/>
    <w:multiLevelType w:val="hybridMultilevel"/>
    <w:tmpl w:val="8026D5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19865E8A"/>
    <w:multiLevelType w:val="multilevel"/>
    <w:tmpl w:val="2F4C044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bullet"/>
      <w:lvlText w:val="o"/>
      <w:lvlJc w:val="left"/>
      <w:pPr>
        <w:ind w:left="2160" w:firstLine="1800"/>
      </w:pPr>
      <w:rPr>
        <w:rFonts w:ascii="Courier New" w:hAnsi="Courier New" w:cs="Courier New" w:hint="default"/>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15:restartNumberingAfterBreak="0">
    <w:nsid w:val="1AE461CC"/>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1B6F362B"/>
    <w:multiLevelType w:val="hybridMultilevel"/>
    <w:tmpl w:val="7E60C0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C8E27ED"/>
    <w:multiLevelType w:val="hybridMultilevel"/>
    <w:tmpl w:val="C560A9B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15:restartNumberingAfterBreak="0">
    <w:nsid w:val="1CDE1B79"/>
    <w:multiLevelType w:val="hybridMultilevel"/>
    <w:tmpl w:val="51F0C98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1D5A3267"/>
    <w:multiLevelType w:val="multilevel"/>
    <w:tmpl w:val="B09C03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15:restartNumberingAfterBreak="0">
    <w:nsid w:val="1E7E6C88"/>
    <w:multiLevelType w:val="hybridMultilevel"/>
    <w:tmpl w:val="DAE050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1E90208B"/>
    <w:multiLevelType w:val="hybridMultilevel"/>
    <w:tmpl w:val="50A4FC2A"/>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1E932EA3"/>
    <w:multiLevelType w:val="multilevel"/>
    <w:tmpl w:val="73E6A48E"/>
    <w:lvl w:ilvl="0">
      <w:start w:val="1"/>
      <w:numFmt w:val="decimal"/>
      <w:lvlText w:val="%1."/>
      <w:lvlJc w:val="left"/>
      <w:pPr>
        <w:ind w:left="720" w:hanging="360"/>
      </w:pPr>
    </w:lvl>
    <w:lvl w:ilvl="1">
      <w:start w:val="11"/>
      <w:numFmt w:val="decimal"/>
      <w:isLgl/>
      <w:lvlText w:val="%1.%2"/>
      <w:lvlJc w:val="left"/>
      <w:pPr>
        <w:ind w:left="1380" w:hanging="1020"/>
      </w:pPr>
      <w:rPr>
        <w:rFonts w:hint="default"/>
      </w:rPr>
    </w:lvl>
    <w:lvl w:ilvl="2">
      <w:start w:val="12"/>
      <w:numFmt w:val="decimal"/>
      <w:isLgl/>
      <w:lvlText w:val="%1.%2.%3"/>
      <w:lvlJc w:val="left"/>
      <w:pPr>
        <w:ind w:left="1380" w:hanging="10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1EA725C2"/>
    <w:multiLevelType w:val="hybridMultilevel"/>
    <w:tmpl w:val="648CE0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1F80354E"/>
    <w:multiLevelType w:val="hybridMultilevel"/>
    <w:tmpl w:val="3FBC8C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201B750F"/>
    <w:multiLevelType w:val="hybridMultilevel"/>
    <w:tmpl w:val="2D0A2A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20495665"/>
    <w:multiLevelType w:val="hybridMultilevel"/>
    <w:tmpl w:val="7286DBC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20603767"/>
    <w:multiLevelType w:val="hybridMultilevel"/>
    <w:tmpl w:val="668A2116"/>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0" w15:restartNumberingAfterBreak="0">
    <w:nsid w:val="20C6750C"/>
    <w:multiLevelType w:val="hybridMultilevel"/>
    <w:tmpl w:val="1F6E447C"/>
    <w:lvl w:ilvl="0" w:tplc="04190001">
      <w:start w:val="1"/>
      <w:numFmt w:val="bullet"/>
      <w:lvlText w:val=""/>
      <w:lvlJc w:val="left"/>
      <w:pPr>
        <w:ind w:left="1579" w:hanging="360"/>
      </w:pPr>
      <w:rPr>
        <w:rFonts w:ascii="Symbol" w:hAnsi="Symbol" w:hint="default"/>
      </w:rPr>
    </w:lvl>
    <w:lvl w:ilvl="1" w:tplc="04190003" w:tentative="1">
      <w:start w:val="1"/>
      <w:numFmt w:val="bullet"/>
      <w:lvlText w:val="o"/>
      <w:lvlJc w:val="left"/>
      <w:pPr>
        <w:ind w:left="2299" w:hanging="360"/>
      </w:pPr>
      <w:rPr>
        <w:rFonts w:ascii="Courier New" w:hAnsi="Courier New" w:cs="Courier New" w:hint="default"/>
      </w:rPr>
    </w:lvl>
    <w:lvl w:ilvl="2" w:tplc="04190005" w:tentative="1">
      <w:start w:val="1"/>
      <w:numFmt w:val="bullet"/>
      <w:lvlText w:val=""/>
      <w:lvlJc w:val="left"/>
      <w:pPr>
        <w:ind w:left="3019" w:hanging="360"/>
      </w:pPr>
      <w:rPr>
        <w:rFonts w:ascii="Wingdings" w:hAnsi="Wingdings" w:hint="default"/>
      </w:rPr>
    </w:lvl>
    <w:lvl w:ilvl="3" w:tplc="04190001" w:tentative="1">
      <w:start w:val="1"/>
      <w:numFmt w:val="bullet"/>
      <w:lvlText w:val=""/>
      <w:lvlJc w:val="left"/>
      <w:pPr>
        <w:ind w:left="3739" w:hanging="360"/>
      </w:pPr>
      <w:rPr>
        <w:rFonts w:ascii="Symbol" w:hAnsi="Symbol" w:hint="default"/>
      </w:rPr>
    </w:lvl>
    <w:lvl w:ilvl="4" w:tplc="04190003" w:tentative="1">
      <w:start w:val="1"/>
      <w:numFmt w:val="bullet"/>
      <w:lvlText w:val="o"/>
      <w:lvlJc w:val="left"/>
      <w:pPr>
        <w:ind w:left="4459" w:hanging="360"/>
      </w:pPr>
      <w:rPr>
        <w:rFonts w:ascii="Courier New" w:hAnsi="Courier New" w:cs="Courier New" w:hint="default"/>
      </w:rPr>
    </w:lvl>
    <w:lvl w:ilvl="5" w:tplc="04190005" w:tentative="1">
      <w:start w:val="1"/>
      <w:numFmt w:val="bullet"/>
      <w:lvlText w:val=""/>
      <w:lvlJc w:val="left"/>
      <w:pPr>
        <w:ind w:left="5179" w:hanging="360"/>
      </w:pPr>
      <w:rPr>
        <w:rFonts w:ascii="Wingdings" w:hAnsi="Wingdings" w:hint="default"/>
      </w:rPr>
    </w:lvl>
    <w:lvl w:ilvl="6" w:tplc="04190001" w:tentative="1">
      <w:start w:val="1"/>
      <w:numFmt w:val="bullet"/>
      <w:lvlText w:val=""/>
      <w:lvlJc w:val="left"/>
      <w:pPr>
        <w:ind w:left="5899" w:hanging="360"/>
      </w:pPr>
      <w:rPr>
        <w:rFonts w:ascii="Symbol" w:hAnsi="Symbol" w:hint="default"/>
      </w:rPr>
    </w:lvl>
    <w:lvl w:ilvl="7" w:tplc="04190003" w:tentative="1">
      <w:start w:val="1"/>
      <w:numFmt w:val="bullet"/>
      <w:lvlText w:val="o"/>
      <w:lvlJc w:val="left"/>
      <w:pPr>
        <w:ind w:left="6619" w:hanging="360"/>
      </w:pPr>
      <w:rPr>
        <w:rFonts w:ascii="Courier New" w:hAnsi="Courier New" w:cs="Courier New" w:hint="default"/>
      </w:rPr>
    </w:lvl>
    <w:lvl w:ilvl="8" w:tplc="04190005" w:tentative="1">
      <w:start w:val="1"/>
      <w:numFmt w:val="bullet"/>
      <w:lvlText w:val=""/>
      <w:lvlJc w:val="left"/>
      <w:pPr>
        <w:ind w:left="7339" w:hanging="360"/>
      </w:pPr>
      <w:rPr>
        <w:rFonts w:ascii="Wingdings" w:hAnsi="Wingdings" w:hint="default"/>
      </w:rPr>
    </w:lvl>
  </w:abstractNum>
  <w:abstractNum w:abstractNumId="31" w15:restartNumberingAfterBreak="0">
    <w:nsid w:val="22D450AB"/>
    <w:multiLevelType w:val="hybridMultilevel"/>
    <w:tmpl w:val="0A54B342"/>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2" w15:restartNumberingAfterBreak="0">
    <w:nsid w:val="23C02B38"/>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3" w15:restartNumberingAfterBreak="0">
    <w:nsid w:val="25D75AA4"/>
    <w:multiLevelType w:val="hybridMultilevel"/>
    <w:tmpl w:val="110088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5DD3B82"/>
    <w:multiLevelType w:val="hybridMultilevel"/>
    <w:tmpl w:val="1DAA7C64"/>
    <w:lvl w:ilvl="0" w:tplc="71A2BD86">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5F02416"/>
    <w:multiLevelType w:val="hybridMultilevel"/>
    <w:tmpl w:val="28361634"/>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6" w15:restartNumberingAfterBreak="0">
    <w:nsid w:val="27755AC0"/>
    <w:multiLevelType w:val="hybridMultilevel"/>
    <w:tmpl w:val="7DFE01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286F72FC"/>
    <w:multiLevelType w:val="hybridMultilevel"/>
    <w:tmpl w:val="F7622E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28DE1376"/>
    <w:multiLevelType w:val="hybridMultilevel"/>
    <w:tmpl w:val="8F58CD2E"/>
    <w:lvl w:ilvl="0" w:tplc="04190003">
      <w:start w:val="1"/>
      <w:numFmt w:val="bullet"/>
      <w:lvlText w:val="o"/>
      <w:lvlJc w:val="left"/>
      <w:pPr>
        <w:ind w:left="1429" w:hanging="360"/>
      </w:pPr>
      <w:rPr>
        <w:rFonts w:ascii="Courier New" w:hAnsi="Courier New" w:cs="Courier New"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15:restartNumberingAfterBreak="0">
    <w:nsid w:val="2AE41860"/>
    <w:multiLevelType w:val="hybridMultilevel"/>
    <w:tmpl w:val="BFE8C4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E5F273E"/>
    <w:multiLevelType w:val="hybridMultilevel"/>
    <w:tmpl w:val="70DC47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2F4F2027"/>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2" w15:restartNumberingAfterBreak="0">
    <w:nsid w:val="32D66D62"/>
    <w:multiLevelType w:val="hybridMultilevel"/>
    <w:tmpl w:val="4AD40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2DF4481"/>
    <w:multiLevelType w:val="hybridMultilevel"/>
    <w:tmpl w:val="6F629E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3836E18"/>
    <w:multiLevelType w:val="hybridMultilevel"/>
    <w:tmpl w:val="9EACC6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348B6B72"/>
    <w:multiLevelType w:val="hybridMultilevel"/>
    <w:tmpl w:val="6CB6DC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5C345A5"/>
    <w:multiLevelType w:val="hybridMultilevel"/>
    <w:tmpl w:val="3282343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35FC5196"/>
    <w:multiLevelType w:val="hybridMultilevel"/>
    <w:tmpl w:val="3FB8C7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76306DD"/>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9" w15:restartNumberingAfterBreak="0">
    <w:nsid w:val="394D0D5E"/>
    <w:multiLevelType w:val="hybridMultilevel"/>
    <w:tmpl w:val="FAA649D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3A2138D1"/>
    <w:multiLevelType w:val="hybridMultilevel"/>
    <w:tmpl w:val="E22894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3AE5285B"/>
    <w:multiLevelType w:val="hybridMultilevel"/>
    <w:tmpl w:val="AE14E9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3C913864"/>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3" w15:restartNumberingAfterBreak="0">
    <w:nsid w:val="3D1768A4"/>
    <w:multiLevelType w:val="hybridMultilevel"/>
    <w:tmpl w:val="27D6B852"/>
    <w:lvl w:ilvl="0" w:tplc="ACE6A5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15:restartNumberingAfterBreak="0">
    <w:nsid w:val="3EBF6AE3"/>
    <w:multiLevelType w:val="multilevel"/>
    <w:tmpl w:val="A5505E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5" w15:restartNumberingAfterBreak="0">
    <w:nsid w:val="3F8D4E72"/>
    <w:multiLevelType w:val="hybridMultilevel"/>
    <w:tmpl w:val="7B583C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44110B54"/>
    <w:multiLevelType w:val="hybridMultilevel"/>
    <w:tmpl w:val="A16C13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47DD1A3F"/>
    <w:multiLevelType w:val="hybridMultilevel"/>
    <w:tmpl w:val="CC58C0D6"/>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58" w15:restartNumberingAfterBreak="0">
    <w:nsid w:val="47FF3450"/>
    <w:multiLevelType w:val="hybridMultilevel"/>
    <w:tmpl w:val="47D4E312"/>
    <w:lvl w:ilvl="0" w:tplc="04190001">
      <w:start w:val="1"/>
      <w:numFmt w:val="bullet"/>
      <w:lvlText w:val=""/>
      <w:lvlJc w:val="left"/>
      <w:pPr>
        <w:ind w:left="744" w:hanging="360"/>
      </w:pPr>
      <w:rPr>
        <w:rFonts w:ascii="Symbol" w:hAnsi="Symbol" w:hint="default"/>
      </w:rPr>
    </w:lvl>
    <w:lvl w:ilvl="1" w:tplc="04190003" w:tentative="1">
      <w:start w:val="1"/>
      <w:numFmt w:val="bullet"/>
      <w:lvlText w:val="o"/>
      <w:lvlJc w:val="left"/>
      <w:pPr>
        <w:ind w:left="1464" w:hanging="360"/>
      </w:pPr>
      <w:rPr>
        <w:rFonts w:ascii="Courier New" w:hAnsi="Courier New" w:cs="Courier New" w:hint="default"/>
      </w:rPr>
    </w:lvl>
    <w:lvl w:ilvl="2" w:tplc="04190005" w:tentative="1">
      <w:start w:val="1"/>
      <w:numFmt w:val="bullet"/>
      <w:lvlText w:val=""/>
      <w:lvlJc w:val="left"/>
      <w:pPr>
        <w:ind w:left="2184" w:hanging="360"/>
      </w:pPr>
      <w:rPr>
        <w:rFonts w:ascii="Wingdings" w:hAnsi="Wingdings" w:hint="default"/>
      </w:rPr>
    </w:lvl>
    <w:lvl w:ilvl="3" w:tplc="04190001" w:tentative="1">
      <w:start w:val="1"/>
      <w:numFmt w:val="bullet"/>
      <w:lvlText w:val=""/>
      <w:lvlJc w:val="left"/>
      <w:pPr>
        <w:ind w:left="2904" w:hanging="360"/>
      </w:pPr>
      <w:rPr>
        <w:rFonts w:ascii="Symbol" w:hAnsi="Symbol" w:hint="default"/>
      </w:rPr>
    </w:lvl>
    <w:lvl w:ilvl="4" w:tplc="04190003" w:tentative="1">
      <w:start w:val="1"/>
      <w:numFmt w:val="bullet"/>
      <w:lvlText w:val="o"/>
      <w:lvlJc w:val="left"/>
      <w:pPr>
        <w:ind w:left="3624" w:hanging="360"/>
      </w:pPr>
      <w:rPr>
        <w:rFonts w:ascii="Courier New" w:hAnsi="Courier New" w:cs="Courier New" w:hint="default"/>
      </w:rPr>
    </w:lvl>
    <w:lvl w:ilvl="5" w:tplc="04190005" w:tentative="1">
      <w:start w:val="1"/>
      <w:numFmt w:val="bullet"/>
      <w:lvlText w:val=""/>
      <w:lvlJc w:val="left"/>
      <w:pPr>
        <w:ind w:left="4344" w:hanging="360"/>
      </w:pPr>
      <w:rPr>
        <w:rFonts w:ascii="Wingdings" w:hAnsi="Wingdings" w:hint="default"/>
      </w:rPr>
    </w:lvl>
    <w:lvl w:ilvl="6" w:tplc="04190001" w:tentative="1">
      <w:start w:val="1"/>
      <w:numFmt w:val="bullet"/>
      <w:lvlText w:val=""/>
      <w:lvlJc w:val="left"/>
      <w:pPr>
        <w:ind w:left="5064" w:hanging="360"/>
      </w:pPr>
      <w:rPr>
        <w:rFonts w:ascii="Symbol" w:hAnsi="Symbol" w:hint="default"/>
      </w:rPr>
    </w:lvl>
    <w:lvl w:ilvl="7" w:tplc="04190003" w:tentative="1">
      <w:start w:val="1"/>
      <w:numFmt w:val="bullet"/>
      <w:lvlText w:val="o"/>
      <w:lvlJc w:val="left"/>
      <w:pPr>
        <w:ind w:left="5784" w:hanging="360"/>
      </w:pPr>
      <w:rPr>
        <w:rFonts w:ascii="Courier New" w:hAnsi="Courier New" w:cs="Courier New" w:hint="default"/>
      </w:rPr>
    </w:lvl>
    <w:lvl w:ilvl="8" w:tplc="04190005" w:tentative="1">
      <w:start w:val="1"/>
      <w:numFmt w:val="bullet"/>
      <w:lvlText w:val=""/>
      <w:lvlJc w:val="left"/>
      <w:pPr>
        <w:ind w:left="6504" w:hanging="360"/>
      </w:pPr>
      <w:rPr>
        <w:rFonts w:ascii="Wingdings" w:hAnsi="Wingdings" w:hint="default"/>
      </w:rPr>
    </w:lvl>
  </w:abstractNum>
  <w:abstractNum w:abstractNumId="59" w15:restartNumberingAfterBreak="0">
    <w:nsid w:val="48192AD5"/>
    <w:multiLevelType w:val="hybridMultilevel"/>
    <w:tmpl w:val="C12C2E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4B4C6DBE"/>
    <w:multiLevelType w:val="hybridMultilevel"/>
    <w:tmpl w:val="C3FACDA4"/>
    <w:lvl w:ilvl="0" w:tplc="D41E2F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4DEC2BFF"/>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2" w15:restartNumberingAfterBreak="0">
    <w:nsid w:val="4E251E1B"/>
    <w:multiLevelType w:val="hybridMultilevel"/>
    <w:tmpl w:val="525858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4EA679BA"/>
    <w:multiLevelType w:val="hybridMultilevel"/>
    <w:tmpl w:val="700AAE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EBB1263"/>
    <w:multiLevelType w:val="hybridMultilevel"/>
    <w:tmpl w:val="255A32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4EE161E0"/>
    <w:multiLevelType w:val="hybridMultilevel"/>
    <w:tmpl w:val="53D21028"/>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66" w15:restartNumberingAfterBreak="0">
    <w:nsid w:val="50982447"/>
    <w:multiLevelType w:val="hybridMultilevel"/>
    <w:tmpl w:val="E52A11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1B14A99"/>
    <w:multiLevelType w:val="hybridMultilevel"/>
    <w:tmpl w:val="136A0E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52DA3D12"/>
    <w:multiLevelType w:val="multilevel"/>
    <w:tmpl w:val="2E143CF0"/>
    <w:lvl w:ilvl="0">
      <w:start w:val="1"/>
      <w:numFmt w:val="decimal"/>
      <w:lvlText w:val="%1."/>
      <w:lvlJc w:val="left"/>
      <w:pPr>
        <w:ind w:left="2577" w:hanging="450"/>
      </w:pPr>
      <w:rPr>
        <w:rFonts w:hint="default"/>
        <w:b/>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9" w15:restartNumberingAfterBreak="0">
    <w:nsid w:val="541B59A5"/>
    <w:multiLevelType w:val="hybridMultilevel"/>
    <w:tmpl w:val="AF9C6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4D95FFB"/>
    <w:multiLevelType w:val="hybridMultilevel"/>
    <w:tmpl w:val="D8CEF3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54DD6B67"/>
    <w:multiLevelType w:val="hybridMultilevel"/>
    <w:tmpl w:val="3EA221D2"/>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2" w15:restartNumberingAfterBreak="0">
    <w:nsid w:val="55061F6F"/>
    <w:multiLevelType w:val="hybridMultilevel"/>
    <w:tmpl w:val="EBCA466A"/>
    <w:lvl w:ilvl="0" w:tplc="617067AA">
      <w:start w:val="1"/>
      <w:numFmt w:val="bullet"/>
      <w:pStyle w:val="Default"/>
      <w:lvlText w:val=""/>
      <w:lvlJc w:val="left"/>
      <w:pPr>
        <w:ind w:left="720" w:hanging="360"/>
      </w:pPr>
      <w:rPr>
        <w:rFonts w:ascii="Symbol" w:hAnsi="Symbol" w:hint="default"/>
      </w:rPr>
    </w:lvl>
    <w:lvl w:ilvl="1" w:tplc="69B007D4">
      <w:numFmt w:val="bullet"/>
      <w:lvlText w:val="•"/>
      <w:lvlJc w:val="left"/>
      <w:pPr>
        <w:ind w:left="1800" w:hanging="72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A756411A">
      <w:start w:val="1"/>
      <w:numFmt w:val="bullet"/>
      <w:pStyle w:val="2"/>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56B76EB2"/>
    <w:multiLevelType w:val="hybridMultilevel"/>
    <w:tmpl w:val="5DCA9996"/>
    <w:lvl w:ilvl="0" w:tplc="B8180842">
      <w:start w:val="1"/>
      <w:numFmt w:val="decimal"/>
      <w:lvlText w:val="%1."/>
      <w:lvlJc w:val="left"/>
      <w:pPr>
        <w:ind w:left="6881" w:hanging="360"/>
      </w:pPr>
      <w:rPr>
        <w:rFonts w:hint="default"/>
        <w:b w:val="0"/>
      </w:rPr>
    </w:lvl>
    <w:lvl w:ilvl="1" w:tplc="04190019" w:tentative="1">
      <w:start w:val="1"/>
      <w:numFmt w:val="lowerLetter"/>
      <w:lvlText w:val="%2."/>
      <w:lvlJc w:val="left"/>
      <w:pPr>
        <w:ind w:left="7601" w:hanging="360"/>
      </w:pPr>
    </w:lvl>
    <w:lvl w:ilvl="2" w:tplc="0419001B" w:tentative="1">
      <w:start w:val="1"/>
      <w:numFmt w:val="lowerRoman"/>
      <w:lvlText w:val="%3."/>
      <w:lvlJc w:val="right"/>
      <w:pPr>
        <w:ind w:left="8321" w:hanging="180"/>
      </w:pPr>
    </w:lvl>
    <w:lvl w:ilvl="3" w:tplc="0419000F" w:tentative="1">
      <w:start w:val="1"/>
      <w:numFmt w:val="decimal"/>
      <w:lvlText w:val="%4."/>
      <w:lvlJc w:val="left"/>
      <w:pPr>
        <w:ind w:left="9041" w:hanging="360"/>
      </w:pPr>
    </w:lvl>
    <w:lvl w:ilvl="4" w:tplc="04190019" w:tentative="1">
      <w:start w:val="1"/>
      <w:numFmt w:val="lowerLetter"/>
      <w:lvlText w:val="%5."/>
      <w:lvlJc w:val="left"/>
      <w:pPr>
        <w:ind w:left="9761" w:hanging="360"/>
      </w:pPr>
    </w:lvl>
    <w:lvl w:ilvl="5" w:tplc="0419001B" w:tentative="1">
      <w:start w:val="1"/>
      <w:numFmt w:val="lowerRoman"/>
      <w:lvlText w:val="%6."/>
      <w:lvlJc w:val="right"/>
      <w:pPr>
        <w:ind w:left="10481" w:hanging="180"/>
      </w:pPr>
    </w:lvl>
    <w:lvl w:ilvl="6" w:tplc="0419000F" w:tentative="1">
      <w:start w:val="1"/>
      <w:numFmt w:val="decimal"/>
      <w:lvlText w:val="%7."/>
      <w:lvlJc w:val="left"/>
      <w:pPr>
        <w:ind w:left="11201" w:hanging="360"/>
      </w:pPr>
    </w:lvl>
    <w:lvl w:ilvl="7" w:tplc="04190019" w:tentative="1">
      <w:start w:val="1"/>
      <w:numFmt w:val="lowerLetter"/>
      <w:lvlText w:val="%8."/>
      <w:lvlJc w:val="left"/>
      <w:pPr>
        <w:ind w:left="11921" w:hanging="360"/>
      </w:pPr>
    </w:lvl>
    <w:lvl w:ilvl="8" w:tplc="0419001B" w:tentative="1">
      <w:start w:val="1"/>
      <w:numFmt w:val="lowerRoman"/>
      <w:lvlText w:val="%9."/>
      <w:lvlJc w:val="right"/>
      <w:pPr>
        <w:ind w:left="12641" w:hanging="180"/>
      </w:pPr>
    </w:lvl>
  </w:abstractNum>
  <w:abstractNum w:abstractNumId="74" w15:restartNumberingAfterBreak="0">
    <w:nsid w:val="598E60BA"/>
    <w:multiLevelType w:val="hybridMultilevel"/>
    <w:tmpl w:val="1D0CBD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59A31DF3"/>
    <w:multiLevelType w:val="hybridMultilevel"/>
    <w:tmpl w:val="8826AB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B7B4FB4"/>
    <w:multiLevelType w:val="hybridMultilevel"/>
    <w:tmpl w:val="07603C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5C980485"/>
    <w:multiLevelType w:val="multilevel"/>
    <w:tmpl w:val="254AD3A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8" w15:restartNumberingAfterBreak="0">
    <w:nsid w:val="5D3E52EC"/>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9" w15:restartNumberingAfterBreak="0">
    <w:nsid w:val="5DB522F5"/>
    <w:multiLevelType w:val="hybridMultilevel"/>
    <w:tmpl w:val="49943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E715254"/>
    <w:multiLevelType w:val="hybridMultilevel"/>
    <w:tmpl w:val="63B6DC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602242FA"/>
    <w:multiLevelType w:val="hybridMultilevel"/>
    <w:tmpl w:val="AFA28C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62BD27AC"/>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3" w15:restartNumberingAfterBreak="0">
    <w:nsid w:val="64845924"/>
    <w:multiLevelType w:val="hybridMultilevel"/>
    <w:tmpl w:val="1A520E30"/>
    <w:lvl w:ilvl="0" w:tplc="6AE426A2">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65180974"/>
    <w:multiLevelType w:val="multilevel"/>
    <w:tmpl w:val="BA469C70"/>
    <w:lvl w:ilvl="0">
      <w:start w:val="1"/>
      <w:numFmt w:val="decimal"/>
      <w:lvlText w:val="%1."/>
      <w:lvlJc w:val="left"/>
      <w:pPr>
        <w:ind w:left="2577" w:hanging="450"/>
      </w:pPr>
      <w:rPr>
        <w:rFonts w:hint="default"/>
      </w:rPr>
    </w:lvl>
    <w:lvl w:ilvl="1">
      <w:start w:val="1"/>
      <w:numFmt w:val="decimal"/>
      <w:lvlText w:val="%1.%2."/>
      <w:lvlJc w:val="left"/>
      <w:pPr>
        <w:ind w:left="1713" w:hanging="720"/>
      </w:pPr>
      <w:rPr>
        <w:rFonts w:hint="default"/>
        <w:b/>
      </w:rPr>
    </w:lvl>
    <w:lvl w:ilvl="2">
      <w:start w:val="1"/>
      <w:numFmt w:val="decimal"/>
      <w:lvlText w:val="%1.%2.%3."/>
      <w:lvlJc w:val="left"/>
      <w:pPr>
        <w:ind w:left="1571" w:hanging="720"/>
      </w:pPr>
      <w:rPr>
        <w:rFonts w:hint="default"/>
        <w:b/>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5" w15:restartNumberingAfterBreak="0">
    <w:nsid w:val="658145A4"/>
    <w:multiLevelType w:val="multilevel"/>
    <w:tmpl w:val="9534732C"/>
    <w:lvl w:ilvl="0">
      <w:start w:val="1"/>
      <w:numFmt w:val="decimal"/>
      <w:lvlText w:val="%1."/>
      <w:lvlJc w:val="left"/>
      <w:pPr>
        <w:ind w:left="720" w:firstLine="360"/>
      </w:pPr>
      <w:rPr>
        <w:u w:val="none"/>
      </w:rPr>
    </w:lvl>
    <w:lvl w:ilvl="1">
      <w:start w:val="1"/>
      <w:numFmt w:val="bullet"/>
      <w:lvlText w:val=""/>
      <w:lvlJc w:val="left"/>
      <w:pPr>
        <w:ind w:left="1440" w:firstLine="1080"/>
      </w:pPr>
      <w:rPr>
        <w:rFonts w:ascii="Symbol" w:hAnsi="Symbol" w:hint="default"/>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86" w15:restartNumberingAfterBreak="0">
    <w:nsid w:val="67A333C7"/>
    <w:multiLevelType w:val="hybridMultilevel"/>
    <w:tmpl w:val="2E4C880A"/>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7" w15:restartNumberingAfterBreak="0">
    <w:nsid w:val="6A102B4E"/>
    <w:multiLevelType w:val="hybridMultilevel"/>
    <w:tmpl w:val="6EBEFD6A"/>
    <w:lvl w:ilvl="0" w:tplc="4FA60148">
      <w:start w:val="1"/>
      <w:numFmt w:val="upperLetter"/>
      <w:pStyle w:val="BEP"/>
      <w:lvlText w:val="Раздел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AE2398E"/>
    <w:multiLevelType w:val="hybridMultilevel"/>
    <w:tmpl w:val="7F2C2D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15:restartNumberingAfterBreak="0">
    <w:nsid w:val="6BA01585"/>
    <w:multiLevelType w:val="hybridMultilevel"/>
    <w:tmpl w:val="6A04B4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6C9D23E2"/>
    <w:multiLevelType w:val="hybridMultilevel"/>
    <w:tmpl w:val="7BB667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6F7F358D"/>
    <w:multiLevelType w:val="hybridMultilevel"/>
    <w:tmpl w:val="19726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70CF179D"/>
    <w:multiLevelType w:val="hybridMultilevel"/>
    <w:tmpl w:val="3404D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72DA68B6"/>
    <w:multiLevelType w:val="hybridMultilevel"/>
    <w:tmpl w:val="AF281E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73F249B0"/>
    <w:multiLevelType w:val="hybridMultilevel"/>
    <w:tmpl w:val="6EB20A44"/>
    <w:lvl w:ilvl="0" w:tplc="04190003">
      <w:start w:val="1"/>
      <w:numFmt w:val="bullet"/>
      <w:lvlText w:val="o"/>
      <w:lvlJc w:val="left"/>
      <w:pPr>
        <w:ind w:left="857" w:hanging="360"/>
      </w:pPr>
      <w:rPr>
        <w:rFonts w:ascii="Courier New" w:hAnsi="Courier New" w:cs="Courier New"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95" w15:restartNumberingAfterBreak="0">
    <w:nsid w:val="773B5146"/>
    <w:multiLevelType w:val="hybridMultilevel"/>
    <w:tmpl w:val="43768A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77D44440"/>
    <w:multiLevelType w:val="multilevel"/>
    <w:tmpl w:val="03EA80A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97" w15:restartNumberingAfterBreak="0">
    <w:nsid w:val="79434E3F"/>
    <w:multiLevelType w:val="hybridMultilevel"/>
    <w:tmpl w:val="091CBDFA"/>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8" w15:restartNumberingAfterBreak="0">
    <w:nsid w:val="79B85A55"/>
    <w:multiLevelType w:val="multilevel"/>
    <w:tmpl w:val="5E2676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9" w15:restartNumberingAfterBreak="0">
    <w:nsid w:val="79CF5480"/>
    <w:multiLevelType w:val="hybridMultilevel"/>
    <w:tmpl w:val="15BC0F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0" w15:restartNumberingAfterBreak="0">
    <w:nsid w:val="7DE633F5"/>
    <w:multiLevelType w:val="hybridMultilevel"/>
    <w:tmpl w:val="72F0C96A"/>
    <w:lvl w:ilvl="0" w:tplc="A35A35F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7EE5597C"/>
    <w:multiLevelType w:val="hybridMultilevel"/>
    <w:tmpl w:val="736A11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2"/>
  </w:num>
  <w:num w:numId="2">
    <w:abstractNumId w:val="24"/>
  </w:num>
  <w:num w:numId="3">
    <w:abstractNumId w:val="0"/>
  </w:num>
  <w:num w:numId="4">
    <w:abstractNumId w:val="34"/>
  </w:num>
  <w:num w:numId="5">
    <w:abstractNumId w:val="18"/>
  </w:num>
  <w:num w:numId="6">
    <w:abstractNumId w:val="73"/>
  </w:num>
  <w:num w:numId="7">
    <w:abstractNumId w:val="9"/>
  </w:num>
  <w:num w:numId="8">
    <w:abstractNumId w:val="95"/>
  </w:num>
  <w:num w:numId="9">
    <w:abstractNumId w:val="58"/>
  </w:num>
  <w:num w:numId="10">
    <w:abstractNumId w:val="87"/>
  </w:num>
  <w:num w:numId="11">
    <w:abstractNumId w:val="90"/>
  </w:num>
  <w:num w:numId="12">
    <w:abstractNumId w:val="7"/>
  </w:num>
  <w:num w:numId="13">
    <w:abstractNumId w:val="63"/>
  </w:num>
  <w:num w:numId="14">
    <w:abstractNumId w:val="88"/>
  </w:num>
  <w:num w:numId="15">
    <w:abstractNumId w:val="101"/>
  </w:num>
  <w:num w:numId="16">
    <w:abstractNumId w:val="6"/>
  </w:num>
  <w:num w:numId="17">
    <w:abstractNumId w:val="67"/>
  </w:num>
  <w:num w:numId="18">
    <w:abstractNumId w:val="4"/>
  </w:num>
  <w:num w:numId="19">
    <w:abstractNumId w:val="33"/>
  </w:num>
  <w:num w:numId="20">
    <w:abstractNumId w:val="93"/>
  </w:num>
  <w:num w:numId="21">
    <w:abstractNumId w:val="55"/>
  </w:num>
  <w:num w:numId="22">
    <w:abstractNumId w:val="89"/>
  </w:num>
  <w:num w:numId="23">
    <w:abstractNumId w:val="38"/>
  </w:num>
  <w:num w:numId="24">
    <w:abstractNumId w:val="19"/>
  </w:num>
  <w:num w:numId="25">
    <w:abstractNumId w:val="64"/>
  </w:num>
  <w:num w:numId="26">
    <w:abstractNumId w:val="14"/>
  </w:num>
  <w:num w:numId="27">
    <w:abstractNumId w:val="13"/>
  </w:num>
  <w:num w:numId="28">
    <w:abstractNumId w:val="27"/>
  </w:num>
  <w:num w:numId="29">
    <w:abstractNumId w:val="23"/>
  </w:num>
  <w:num w:numId="30">
    <w:abstractNumId w:val="20"/>
  </w:num>
  <w:num w:numId="31">
    <w:abstractNumId w:val="28"/>
  </w:num>
  <w:num w:numId="32">
    <w:abstractNumId w:val="47"/>
  </w:num>
  <w:num w:numId="33">
    <w:abstractNumId w:val="99"/>
  </w:num>
  <w:num w:numId="34">
    <w:abstractNumId w:val="56"/>
  </w:num>
  <w:num w:numId="35">
    <w:abstractNumId w:val="39"/>
  </w:num>
  <w:num w:numId="36">
    <w:abstractNumId w:val="60"/>
  </w:num>
  <w:num w:numId="37">
    <w:abstractNumId w:val="57"/>
  </w:num>
  <w:num w:numId="38">
    <w:abstractNumId w:val="31"/>
  </w:num>
  <w:num w:numId="39">
    <w:abstractNumId w:val="42"/>
  </w:num>
  <w:num w:numId="40">
    <w:abstractNumId w:val="66"/>
  </w:num>
  <w:num w:numId="41">
    <w:abstractNumId w:val="69"/>
  </w:num>
  <w:num w:numId="42">
    <w:abstractNumId w:val="80"/>
  </w:num>
  <w:num w:numId="43">
    <w:abstractNumId w:val="35"/>
  </w:num>
  <w:num w:numId="44">
    <w:abstractNumId w:val="65"/>
  </w:num>
  <w:num w:numId="45">
    <w:abstractNumId w:val="29"/>
  </w:num>
  <w:num w:numId="46">
    <w:abstractNumId w:val="1"/>
  </w:num>
  <w:num w:numId="47">
    <w:abstractNumId w:val="51"/>
  </w:num>
  <w:num w:numId="48">
    <w:abstractNumId w:val="53"/>
  </w:num>
  <w:num w:numId="49">
    <w:abstractNumId w:val="45"/>
  </w:num>
  <w:num w:numId="50">
    <w:abstractNumId w:val="43"/>
  </w:num>
  <w:num w:numId="51">
    <w:abstractNumId w:val="76"/>
  </w:num>
  <w:num w:numId="52">
    <w:abstractNumId w:val="26"/>
  </w:num>
  <w:num w:numId="53">
    <w:abstractNumId w:val="81"/>
  </w:num>
  <w:num w:numId="54">
    <w:abstractNumId w:val="94"/>
  </w:num>
  <w:num w:numId="55">
    <w:abstractNumId w:val="2"/>
  </w:num>
  <w:num w:numId="56">
    <w:abstractNumId w:val="74"/>
  </w:num>
  <w:num w:numId="57">
    <w:abstractNumId w:val="59"/>
  </w:num>
  <w:num w:numId="58">
    <w:abstractNumId w:val="70"/>
  </w:num>
  <w:num w:numId="59">
    <w:abstractNumId w:val="44"/>
  </w:num>
  <w:num w:numId="60">
    <w:abstractNumId w:val="62"/>
  </w:num>
  <w:num w:numId="61">
    <w:abstractNumId w:val="36"/>
  </w:num>
  <w:num w:numId="62">
    <w:abstractNumId w:val="40"/>
  </w:num>
  <w:num w:numId="63">
    <w:abstractNumId w:val="11"/>
  </w:num>
  <w:num w:numId="64">
    <w:abstractNumId w:val="37"/>
  </w:num>
  <w:num w:numId="65">
    <w:abstractNumId w:val="50"/>
  </w:num>
  <w:num w:numId="66">
    <w:abstractNumId w:val="98"/>
  </w:num>
  <w:num w:numId="67">
    <w:abstractNumId w:val="21"/>
  </w:num>
  <w:num w:numId="68">
    <w:abstractNumId w:val="10"/>
  </w:num>
  <w:num w:numId="69">
    <w:abstractNumId w:val="77"/>
  </w:num>
  <w:num w:numId="70">
    <w:abstractNumId w:val="54"/>
  </w:num>
  <w:num w:numId="71">
    <w:abstractNumId w:val="96"/>
  </w:num>
  <w:num w:numId="72">
    <w:abstractNumId w:val="92"/>
  </w:num>
  <w:num w:numId="73">
    <w:abstractNumId w:val="85"/>
  </w:num>
  <w:num w:numId="74">
    <w:abstractNumId w:val="16"/>
  </w:num>
  <w:num w:numId="75">
    <w:abstractNumId w:val="79"/>
  </w:num>
  <w:num w:numId="76">
    <w:abstractNumId w:val="17"/>
  </w:num>
  <w:num w:numId="77">
    <w:abstractNumId w:val="75"/>
  </w:num>
  <w:num w:numId="78">
    <w:abstractNumId w:val="100"/>
  </w:num>
  <w:num w:numId="79">
    <w:abstractNumId w:val="8"/>
  </w:num>
  <w:num w:numId="80">
    <w:abstractNumId w:val="3"/>
  </w:num>
  <w:num w:numId="81">
    <w:abstractNumId w:val="49"/>
  </w:num>
  <w:num w:numId="82">
    <w:abstractNumId w:val="86"/>
  </w:num>
  <w:num w:numId="83">
    <w:abstractNumId w:val="30"/>
  </w:num>
  <w:num w:numId="84">
    <w:abstractNumId w:val="22"/>
  </w:num>
  <w:num w:numId="85">
    <w:abstractNumId w:val="91"/>
  </w:num>
  <w:num w:numId="86">
    <w:abstractNumId w:val="68"/>
  </w:num>
  <w:num w:numId="87">
    <w:abstractNumId w:val="32"/>
  </w:num>
  <w:num w:numId="88">
    <w:abstractNumId w:val="84"/>
  </w:num>
  <w:num w:numId="89">
    <w:abstractNumId w:val="61"/>
  </w:num>
  <w:num w:numId="90">
    <w:abstractNumId w:val="48"/>
  </w:num>
  <w:num w:numId="91">
    <w:abstractNumId w:val="41"/>
  </w:num>
  <w:num w:numId="92">
    <w:abstractNumId w:val="82"/>
  </w:num>
  <w:num w:numId="93">
    <w:abstractNumId w:val="52"/>
  </w:num>
  <w:num w:numId="94">
    <w:abstractNumId w:val="78"/>
  </w:num>
  <w:num w:numId="95">
    <w:abstractNumId w:val="12"/>
  </w:num>
  <w:num w:numId="96">
    <w:abstractNumId w:val="83"/>
  </w:num>
  <w:num w:numId="97">
    <w:abstractNumId w:val="5"/>
  </w:num>
  <w:num w:numId="98">
    <w:abstractNumId w:val="15"/>
  </w:num>
  <w:num w:numId="99">
    <w:abstractNumId w:val="25"/>
  </w:num>
  <w:num w:numId="100">
    <w:abstractNumId w:val="97"/>
  </w:num>
  <w:num w:numId="101">
    <w:abstractNumId w:val="71"/>
  </w:num>
  <w:num w:numId="102">
    <w:abstractNumId w:val="46"/>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oNotDisplayPageBoundaries/>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BCD"/>
    <w:rsid w:val="00000921"/>
    <w:rsid w:val="0000099C"/>
    <w:rsid w:val="00000C23"/>
    <w:rsid w:val="00000C5D"/>
    <w:rsid w:val="000019D2"/>
    <w:rsid w:val="00002331"/>
    <w:rsid w:val="00002643"/>
    <w:rsid w:val="000027A0"/>
    <w:rsid w:val="00002ACB"/>
    <w:rsid w:val="000035B5"/>
    <w:rsid w:val="00003705"/>
    <w:rsid w:val="000038B5"/>
    <w:rsid w:val="0000448E"/>
    <w:rsid w:val="0000478A"/>
    <w:rsid w:val="0000498B"/>
    <w:rsid w:val="0000590D"/>
    <w:rsid w:val="0000623E"/>
    <w:rsid w:val="0000639F"/>
    <w:rsid w:val="000066E6"/>
    <w:rsid w:val="00006FC8"/>
    <w:rsid w:val="000071AE"/>
    <w:rsid w:val="00007A4E"/>
    <w:rsid w:val="00007B18"/>
    <w:rsid w:val="0001040D"/>
    <w:rsid w:val="00010AB7"/>
    <w:rsid w:val="00010FCA"/>
    <w:rsid w:val="00011538"/>
    <w:rsid w:val="000122D6"/>
    <w:rsid w:val="0001284C"/>
    <w:rsid w:val="000129BA"/>
    <w:rsid w:val="00012DBC"/>
    <w:rsid w:val="00013243"/>
    <w:rsid w:val="000146D8"/>
    <w:rsid w:val="00014E2F"/>
    <w:rsid w:val="0001553D"/>
    <w:rsid w:val="00015D5A"/>
    <w:rsid w:val="00016D1A"/>
    <w:rsid w:val="00017423"/>
    <w:rsid w:val="000179D0"/>
    <w:rsid w:val="0002011A"/>
    <w:rsid w:val="000201A9"/>
    <w:rsid w:val="00020BDD"/>
    <w:rsid w:val="00021DEE"/>
    <w:rsid w:val="00021FE8"/>
    <w:rsid w:val="000226BB"/>
    <w:rsid w:val="00022811"/>
    <w:rsid w:val="00022A56"/>
    <w:rsid w:val="00022BEA"/>
    <w:rsid w:val="00023002"/>
    <w:rsid w:val="000245FC"/>
    <w:rsid w:val="00025047"/>
    <w:rsid w:val="00025089"/>
    <w:rsid w:val="00025A88"/>
    <w:rsid w:val="00025E16"/>
    <w:rsid w:val="00026097"/>
    <w:rsid w:val="00026857"/>
    <w:rsid w:val="00027FD2"/>
    <w:rsid w:val="00027FF6"/>
    <w:rsid w:val="00030C16"/>
    <w:rsid w:val="00031037"/>
    <w:rsid w:val="00031F91"/>
    <w:rsid w:val="0003307D"/>
    <w:rsid w:val="000338FF"/>
    <w:rsid w:val="00033F40"/>
    <w:rsid w:val="00033FB8"/>
    <w:rsid w:val="00035760"/>
    <w:rsid w:val="0003594B"/>
    <w:rsid w:val="00036222"/>
    <w:rsid w:val="0003629E"/>
    <w:rsid w:val="00036DA7"/>
    <w:rsid w:val="00036E4B"/>
    <w:rsid w:val="00036E65"/>
    <w:rsid w:val="0003774C"/>
    <w:rsid w:val="00040734"/>
    <w:rsid w:val="00040737"/>
    <w:rsid w:val="00040A09"/>
    <w:rsid w:val="00041D33"/>
    <w:rsid w:val="00041E0C"/>
    <w:rsid w:val="00042387"/>
    <w:rsid w:val="00042B10"/>
    <w:rsid w:val="0004381C"/>
    <w:rsid w:val="00043A76"/>
    <w:rsid w:val="000448B7"/>
    <w:rsid w:val="00044BCE"/>
    <w:rsid w:val="000458B8"/>
    <w:rsid w:val="00046499"/>
    <w:rsid w:val="00046A9D"/>
    <w:rsid w:val="000472CB"/>
    <w:rsid w:val="00047933"/>
    <w:rsid w:val="000505D6"/>
    <w:rsid w:val="00050FB4"/>
    <w:rsid w:val="0005137E"/>
    <w:rsid w:val="00051F68"/>
    <w:rsid w:val="0005336E"/>
    <w:rsid w:val="000536B0"/>
    <w:rsid w:val="00055E0A"/>
    <w:rsid w:val="000565CE"/>
    <w:rsid w:val="000569C7"/>
    <w:rsid w:val="0005712F"/>
    <w:rsid w:val="0005736F"/>
    <w:rsid w:val="000609D6"/>
    <w:rsid w:val="00062252"/>
    <w:rsid w:val="00062888"/>
    <w:rsid w:val="000629E3"/>
    <w:rsid w:val="00062B80"/>
    <w:rsid w:val="00063EDE"/>
    <w:rsid w:val="00064493"/>
    <w:rsid w:val="00064719"/>
    <w:rsid w:val="00064964"/>
    <w:rsid w:val="0006594B"/>
    <w:rsid w:val="00065FCB"/>
    <w:rsid w:val="000665A8"/>
    <w:rsid w:val="000670AA"/>
    <w:rsid w:val="0006739D"/>
    <w:rsid w:val="00067A29"/>
    <w:rsid w:val="000703BB"/>
    <w:rsid w:val="00070ACA"/>
    <w:rsid w:val="0007186C"/>
    <w:rsid w:val="00071C1D"/>
    <w:rsid w:val="000723C8"/>
    <w:rsid w:val="00072BCC"/>
    <w:rsid w:val="00072D6A"/>
    <w:rsid w:val="00072EDD"/>
    <w:rsid w:val="000747A3"/>
    <w:rsid w:val="00074C1B"/>
    <w:rsid w:val="00074C9D"/>
    <w:rsid w:val="000753BD"/>
    <w:rsid w:val="0007580B"/>
    <w:rsid w:val="0007627C"/>
    <w:rsid w:val="00076670"/>
    <w:rsid w:val="0007671A"/>
    <w:rsid w:val="0007673D"/>
    <w:rsid w:val="00077028"/>
    <w:rsid w:val="000776C7"/>
    <w:rsid w:val="00077F8E"/>
    <w:rsid w:val="000802EB"/>
    <w:rsid w:val="00080B56"/>
    <w:rsid w:val="00081FAE"/>
    <w:rsid w:val="000821B4"/>
    <w:rsid w:val="00082636"/>
    <w:rsid w:val="00082DBE"/>
    <w:rsid w:val="00083024"/>
    <w:rsid w:val="00083549"/>
    <w:rsid w:val="00083CC0"/>
    <w:rsid w:val="00084245"/>
    <w:rsid w:val="0008490D"/>
    <w:rsid w:val="00084D34"/>
    <w:rsid w:val="00084F09"/>
    <w:rsid w:val="000867CB"/>
    <w:rsid w:val="00087AB8"/>
    <w:rsid w:val="000913C3"/>
    <w:rsid w:val="00091660"/>
    <w:rsid w:val="000916DD"/>
    <w:rsid w:val="00091B24"/>
    <w:rsid w:val="00092240"/>
    <w:rsid w:val="00092258"/>
    <w:rsid w:val="00092390"/>
    <w:rsid w:val="0009243A"/>
    <w:rsid w:val="000938FE"/>
    <w:rsid w:val="000944E5"/>
    <w:rsid w:val="00094A3E"/>
    <w:rsid w:val="00095201"/>
    <w:rsid w:val="00095E2F"/>
    <w:rsid w:val="000968A0"/>
    <w:rsid w:val="0009720E"/>
    <w:rsid w:val="00097D0A"/>
    <w:rsid w:val="000A02AF"/>
    <w:rsid w:val="000A0E43"/>
    <w:rsid w:val="000A1808"/>
    <w:rsid w:val="000A1F6B"/>
    <w:rsid w:val="000A24ED"/>
    <w:rsid w:val="000A2822"/>
    <w:rsid w:val="000A28AE"/>
    <w:rsid w:val="000A3298"/>
    <w:rsid w:val="000A3844"/>
    <w:rsid w:val="000A3A01"/>
    <w:rsid w:val="000A431F"/>
    <w:rsid w:val="000A4E70"/>
    <w:rsid w:val="000A4FD5"/>
    <w:rsid w:val="000A55FA"/>
    <w:rsid w:val="000A57B3"/>
    <w:rsid w:val="000A6910"/>
    <w:rsid w:val="000A6C9E"/>
    <w:rsid w:val="000A74EA"/>
    <w:rsid w:val="000A7911"/>
    <w:rsid w:val="000A7E24"/>
    <w:rsid w:val="000A7F69"/>
    <w:rsid w:val="000B190E"/>
    <w:rsid w:val="000B237B"/>
    <w:rsid w:val="000B23AD"/>
    <w:rsid w:val="000B279F"/>
    <w:rsid w:val="000B2A3A"/>
    <w:rsid w:val="000B2EAD"/>
    <w:rsid w:val="000B414A"/>
    <w:rsid w:val="000B4BA9"/>
    <w:rsid w:val="000B53D2"/>
    <w:rsid w:val="000B5575"/>
    <w:rsid w:val="000B56DA"/>
    <w:rsid w:val="000B5FDB"/>
    <w:rsid w:val="000B7D37"/>
    <w:rsid w:val="000C02C3"/>
    <w:rsid w:val="000C088D"/>
    <w:rsid w:val="000C1A3C"/>
    <w:rsid w:val="000C1D15"/>
    <w:rsid w:val="000C2F71"/>
    <w:rsid w:val="000C30C4"/>
    <w:rsid w:val="000C39D3"/>
    <w:rsid w:val="000C4A3A"/>
    <w:rsid w:val="000C548E"/>
    <w:rsid w:val="000C60F4"/>
    <w:rsid w:val="000C61F6"/>
    <w:rsid w:val="000C7648"/>
    <w:rsid w:val="000D01EF"/>
    <w:rsid w:val="000D02EA"/>
    <w:rsid w:val="000D1162"/>
    <w:rsid w:val="000D15E9"/>
    <w:rsid w:val="000D28E9"/>
    <w:rsid w:val="000D2B5C"/>
    <w:rsid w:val="000D2DB4"/>
    <w:rsid w:val="000D2FE3"/>
    <w:rsid w:val="000D304B"/>
    <w:rsid w:val="000D3165"/>
    <w:rsid w:val="000D3FEB"/>
    <w:rsid w:val="000D4126"/>
    <w:rsid w:val="000D432E"/>
    <w:rsid w:val="000D44BA"/>
    <w:rsid w:val="000D6528"/>
    <w:rsid w:val="000D6A43"/>
    <w:rsid w:val="000D6EBE"/>
    <w:rsid w:val="000D6F22"/>
    <w:rsid w:val="000D755D"/>
    <w:rsid w:val="000D7743"/>
    <w:rsid w:val="000D7747"/>
    <w:rsid w:val="000E0A9D"/>
    <w:rsid w:val="000E0FAC"/>
    <w:rsid w:val="000E1AF9"/>
    <w:rsid w:val="000E1F36"/>
    <w:rsid w:val="000E2AA4"/>
    <w:rsid w:val="000E34F7"/>
    <w:rsid w:val="000E39C0"/>
    <w:rsid w:val="000E3A39"/>
    <w:rsid w:val="000E3F5B"/>
    <w:rsid w:val="000E5E44"/>
    <w:rsid w:val="000E60E6"/>
    <w:rsid w:val="000E7002"/>
    <w:rsid w:val="000E72CE"/>
    <w:rsid w:val="000E7ADD"/>
    <w:rsid w:val="000E7B61"/>
    <w:rsid w:val="000E7C00"/>
    <w:rsid w:val="000E7E54"/>
    <w:rsid w:val="000F0704"/>
    <w:rsid w:val="000F076D"/>
    <w:rsid w:val="000F0F79"/>
    <w:rsid w:val="000F1BCD"/>
    <w:rsid w:val="000F1C6A"/>
    <w:rsid w:val="000F1CD8"/>
    <w:rsid w:val="000F1DEE"/>
    <w:rsid w:val="000F277C"/>
    <w:rsid w:val="000F2F52"/>
    <w:rsid w:val="000F3534"/>
    <w:rsid w:val="000F3C1C"/>
    <w:rsid w:val="000F3D2C"/>
    <w:rsid w:val="000F4CB5"/>
    <w:rsid w:val="000F4EAC"/>
    <w:rsid w:val="000F6169"/>
    <w:rsid w:val="000F62E9"/>
    <w:rsid w:val="000F6671"/>
    <w:rsid w:val="00100453"/>
    <w:rsid w:val="00100518"/>
    <w:rsid w:val="001009B7"/>
    <w:rsid w:val="00100D87"/>
    <w:rsid w:val="00100E1B"/>
    <w:rsid w:val="00101F79"/>
    <w:rsid w:val="001021A4"/>
    <w:rsid w:val="00102261"/>
    <w:rsid w:val="00102438"/>
    <w:rsid w:val="0010422C"/>
    <w:rsid w:val="00104CA2"/>
    <w:rsid w:val="00105BBA"/>
    <w:rsid w:val="00107737"/>
    <w:rsid w:val="00107C5E"/>
    <w:rsid w:val="001104B0"/>
    <w:rsid w:val="0011061F"/>
    <w:rsid w:val="00111B0F"/>
    <w:rsid w:val="00111ED3"/>
    <w:rsid w:val="00112001"/>
    <w:rsid w:val="001122C7"/>
    <w:rsid w:val="00112663"/>
    <w:rsid w:val="001138BF"/>
    <w:rsid w:val="00114231"/>
    <w:rsid w:val="00114286"/>
    <w:rsid w:val="001142DE"/>
    <w:rsid w:val="0011439F"/>
    <w:rsid w:val="00114825"/>
    <w:rsid w:val="00114ACE"/>
    <w:rsid w:val="0011577D"/>
    <w:rsid w:val="00115E81"/>
    <w:rsid w:val="0011694C"/>
    <w:rsid w:val="00116AAD"/>
    <w:rsid w:val="00117074"/>
    <w:rsid w:val="001204B7"/>
    <w:rsid w:val="00120577"/>
    <w:rsid w:val="00121020"/>
    <w:rsid w:val="00121D78"/>
    <w:rsid w:val="00122184"/>
    <w:rsid w:val="00123301"/>
    <w:rsid w:val="0012382C"/>
    <w:rsid w:val="00124974"/>
    <w:rsid w:val="00124A0D"/>
    <w:rsid w:val="00124B26"/>
    <w:rsid w:val="001267B4"/>
    <w:rsid w:val="001269C0"/>
    <w:rsid w:val="00126A4B"/>
    <w:rsid w:val="00126DD0"/>
    <w:rsid w:val="00127078"/>
    <w:rsid w:val="001274D8"/>
    <w:rsid w:val="001274EE"/>
    <w:rsid w:val="001279E9"/>
    <w:rsid w:val="00127C1C"/>
    <w:rsid w:val="001314DF"/>
    <w:rsid w:val="001315FD"/>
    <w:rsid w:val="001334E5"/>
    <w:rsid w:val="00134EAA"/>
    <w:rsid w:val="00134F9A"/>
    <w:rsid w:val="00135389"/>
    <w:rsid w:val="00136078"/>
    <w:rsid w:val="00137645"/>
    <w:rsid w:val="00137BCC"/>
    <w:rsid w:val="00137CB9"/>
    <w:rsid w:val="001402D6"/>
    <w:rsid w:val="00140CB7"/>
    <w:rsid w:val="00140FFA"/>
    <w:rsid w:val="001416A5"/>
    <w:rsid w:val="00141AA8"/>
    <w:rsid w:val="00141AB0"/>
    <w:rsid w:val="00141D09"/>
    <w:rsid w:val="0014203F"/>
    <w:rsid w:val="00142A2D"/>
    <w:rsid w:val="00143559"/>
    <w:rsid w:val="00143800"/>
    <w:rsid w:val="00144020"/>
    <w:rsid w:val="001440EC"/>
    <w:rsid w:val="0014463B"/>
    <w:rsid w:val="00144AE0"/>
    <w:rsid w:val="00144CE2"/>
    <w:rsid w:val="001450E9"/>
    <w:rsid w:val="001454A9"/>
    <w:rsid w:val="00145C5D"/>
    <w:rsid w:val="00146189"/>
    <w:rsid w:val="001462DC"/>
    <w:rsid w:val="00146698"/>
    <w:rsid w:val="0014684A"/>
    <w:rsid w:val="00146AC5"/>
    <w:rsid w:val="00147F85"/>
    <w:rsid w:val="00150C4A"/>
    <w:rsid w:val="00150EFC"/>
    <w:rsid w:val="00151211"/>
    <w:rsid w:val="0015131C"/>
    <w:rsid w:val="00151E7F"/>
    <w:rsid w:val="00152AB4"/>
    <w:rsid w:val="001532E4"/>
    <w:rsid w:val="001546FA"/>
    <w:rsid w:val="00155489"/>
    <w:rsid w:val="00155956"/>
    <w:rsid w:val="00155FD8"/>
    <w:rsid w:val="00157CBC"/>
    <w:rsid w:val="001607CC"/>
    <w:rsid w:val="00160AB1"/>
    <w:rsid w:val="0016186D"/>
    <w:rsid w:val="00161E39"/>
    <w:rsid w:val="001623CA"/>
    <w:rsid w:val="001624A1"/>
    <w:rsid w:val="00162538"/>
    <w:rsid w:val="00162FF6"/>
    <w:rsid w:val="001630FE"/>
    <w:rsid w:val="0016316B"/>
    <w:rsid w:val="00163DC3"/>
    <w:rsid w:val="00164D87"/>
    <w:rsid w:val="00165B93"/>
    <w:rsid w:val="001661C5"/>
    <w:rsid w:val="001663C1"/>
    <w:rsid w:val="001666E5"/>
    <w:rsid w:val="00167AF2"/>
    <w:rsid w:val="00167EF5"/>
    <w:rsid w:val="00170220"/>
    <w:rsid w:val="00171409"/>
    <w:rsid w:val="0017154D"/>
    <w:rsid w:val="00171BB2"/>
    <w:rsid w:val="00171C5C"/>
    <w:rsid w:val="00171EFD"/>
    <w:rsid w:val="001723FE"/>
    <w:rsid w:val="001735B3"/>
    <w:rsid w:val="00173871"/>
    <w:rsid w:val="00173A26"/>
    <w:rsid w:val="00173A3B"/>
    <w:rsid w:val="00173AD2"/>
    <w:rsid w:val="0017400D"/>
    <w:rsid w:val="00174E3E"/>
    <w:rsid w:val="0017507E"/>
    <w:rsid w:val="001752DC"/>
    <w:rsid w:val="00176006"/>
    <w:rsid w:val="00176215"/>
    <w:rsid w:val="0017625E"/>
    <w:rsid w:val="001766ED"/>
    <w:rsid w:val="0017678A"/>
    <w:rsid w:val="001768FF"/>
    <w:rsid w:val="00176DA7"/>
    <w:rsid w:val="00176E2B"/>
    <w:rsid w:val="00177016"/>
    <w:rsid w:val="001771ED"/>
    <w:rsid w:val="00177C85"/>
    <w:rsid w:val="00177F8E"/>
    <w:rsid w:val="0018009A"/>
    <w:rsid w:val="0018034D"/>
    <w:rsid w:val="001810EB"/>
    <w:rsid w:val="0018121C"/>
    <w:rsid w:val="001812B2"/>
    <w:rsid w:val="0018141A"/>
    <w:rsid w:val="00181432"/>
    <w:rsid w:val="00181721"/>
    <w:rsid w:val="0018176A"/>
    <w:rsid w:val="0018288C"/>
    <w:rsid w:val="0018335D"/>
    <w:rsid w:val="0018365B"/>
    <w:rsid w:val="00183D56"/>
    <w:rsid w:val="00184748"/>
    <w:rsid w:val="001850C9"/>
    <w:rsid w:val="001859F5"/>
    <w:rsid w:val="00185D5A"/>
    <w:rsid w:val="00186249"/>
    <w:rsid w:val="00186489"/>
    <w:rsid w:val="001868E0"/>
    <w:rsid w:val="00187D26"/>
    <w:rsid w:val="00190A01"/>
    <w:rsid w:val="00190FAC"/>
    <w:rsid w:val="0019100D"/>
    <w:rsid w:val="00191574"/>
    <w:rsid w:val="00192286"/>
    <w:rsid w:val="001923D8"/>
    <w:rsid w:val="00192810"/>
    <w:rsid w:val="0019286C"/>
    <w:rsid w:val="0019346C"/>
    <w:rsid w:val="00193C9E"/>
    <w:rsid w:val="0019402E"/>
    <w:rsid w:val="00194375"/>
    <w:rsid w:val="00194406"/>
    <w:rsid w:val="00194624"/>
    <w:rsid w:val="00194FEF"/>
    <w:rsid w:val="001959CE"/>
    <w:rsid w:val="00195C9C"/>
    <w:rsid w:val="0019626D"/>
    <w:rsid w:val="00196D12"/>
    <w:rsid w:val="00197D7B"/>
    <w:rsid w:val="00197DF8"/>
    <w:rsid w:val="001A020E"/>
    <w:rsid w:val="001A0C0E"/>
    <w:rsid w:val="001A19D7"/>
    <w:rsid w:val="001A2A56"/>
    <w:rsid w:val="001A2C7A"/>
    <w:rsid w:val="001A31C3"/>
    <w:rsid w:val="001A341A"/>
    <w:rsid w:val="001A37F0"/>
    <w:rsid w:val="001A3F45"/>
    <w:rsid w:val="001A6031"/>
    <w:rsid w:val="001A658C"/>
    <w:rsid w:val="001A6B40"/>
    <w:rsid w:val="001A7680"/>
    <w:rsid w:val="001A7D1E"/>
    <w:rsid w:val="001B01D7"/>
    <w:rsid w:val="001B1543"/>
    <w:rsid w:val="001B1A06"/>
    <w:rsid w:val="001B32C9"/>
    <w:rsid w:val="001B4D68"/>
    <w:rsid w:val="001B5A89"/>
    <w:rsid w:val="001B6356"/>
    <w:rsid w:val="001B6CD7"/>
    <w:rsid w:val="001B73EA"/>
    <w:rsid w:val="001C015F"/>
    <w:rsid w:val="001C03B7"/>
    <w:rsid w:val="001C121B"/>
    <w:rsid w:val="001C126E"/>
    <w:rsid w:val="001C156B"/>
    <w:rsid w:val="001C1D74"/>
    <w:rsid w:val="001C2B63"/>
    <w:rsid w:val="001C41F0"/>
    <w:rsid w:val="001C5D4E"/>
    <w:rsid w:val="001C6294"/>
    <w:rsid w:val="001C6951"/>
    <w:rsid w:val="001C773F"/>
    <w:rsid w:val="001C7FE1"/>
    <w:rsid w:val="001D03CF"/>
    <w:rsid w:val="001D0B24"/>
    <w:rsid w:val="001D0C68"/>
    <w:rsid w:val="001D1072"/>
    <w:rsid w:val="001D159A"/>
    <w:rsid w:val="001D1A7D"/>
    <w:rsid w:val="001D1EC5"/>
    <w:rsid w:val="001D30EE"/>
    <w:rsid w:val="001D339C"/>
    <w:rsid w:val="001D35FA"/>
    <w:rsid w:val="001D36E6"/>
    <w:rsid w:val="001D446E"/>
    <w:rsid w:val="001D4EA7"/>
    <w:rsid w:val="001D6291"/>
    <w:rsid w:val="001D62B7"/>
    <w:rsid w:val="001D68EA"/>
    <w:rsid w:val="001D7EE7"/>
    <w:rsid w:val="001E2B7B"/>
    <w:rsid w:val="001E2D13"/>
    <w:rsid w:val="001E30B6"/>
    <w:rsid w:val="001E33BE"/>
    <w:rsid w:val="001E4058"/>
    <w:rsid w:val="001E4676"/>
    <w:rsid w:val="001E4B8E"/>
    <w:rsid w:val="001E50E5"/>
    <w:rsid w:val="001E5723"/>
    <w:rsid w:val="001E62F9"/>
    <w:rsid w:val="001E6A52"/>
    <w:rsid w:val="001E74F7"/>
    <w:rsid w:val="001E7BD4"/>
    <w:rsid w:val="001F0833"/>
    <w:rsid w:val="001F1211"/>
    <w:rsid w:val="001F196F"/>
    <w:rsid w:val="001F1D7E"/>
    <w:rsid w:val="001F326E"/>
    <w:rsid w:val="001F3673"/>
    <w:rsid w:val="001F4E58"/>
    <w:rsid w:val="001F72C4"/>
    <w:rsid w:val="001F7728"/>
    <w:rsid w:val="001F7DDF"/>
    <w:rsid w:val="0020005C"/>
    <w:rsid w:val="002007BF"/>
    <w:rsid w:val="00200D4A"/>
    <w:rsid w:val="00204D38"/>
    <w:rsid w:val="00204F8C"/>
    <w:rsid w:val="002050B0"/>
    <w:rsid w:val="0020635B"/>
    <w:rsid w:val="00207369"/>
    <w:rsid w:val="002075ED"/>
    <w:rsid w:val="00207E6A"/>
    <w:rsid w:val="002107E6"/>
    <w:rsid w:val="0021143E"/>
    <w:rsid w:val="002118BA"/>
    <w:rsid w:val="00212E99"/>
    <w:rsid w:val="00213223"/>
    <w:rsid w:val="00213CE2"/>
    <w:rsid w:val="002140D1"/>
    <w:rsid w:val="0021492C"/>
    <w:rsid w:val="00215024"/>
    <w:rsid w:val="00215233"/>
    <w:rsid w:val="00215456"/>
    <w:rsid w:val="002156DB"/>
    <w:rsid w:val="00215758"/>
    <w:rsid w:val="00215A28"/>
    <w:rsid w:val="00215DFE"/>
    <w:rsid w:val="002170B4"/>
    <w:rsid w:val="00217340"/>
    <w:rsid w:val="00220748"/>
    <w:rsid w:val="002207C0"/>
    <w:rsid w:val="00220E2B"/>
    <w:rsid w:val="00221438"/>
    <w:rsid w:val="00221519"/>
    <w:rsid w:val="00221CD5"/>
    <w:rsid w:val="002228B4"/>
    <w:rsid w:val="00223831"/>
    <w:rsid w:val="00223F78"/>
    <w:rsid w:val="00223F96"/>
    <w:rsid w:val="0022450C"/>
    <w:rsid w:val="00224904"/>
    <w:rsid w:val="00225F9D"/>
    <w:rsid w:val="002267E7"/>
    <w:rsid w:val="002270C8"/>
    <w:rsid w:val="00227E72"/>
    <w:rsid w:val="00227F24"/>
    <w:rsid w:val="002301EE"/>
    <w:rsid w:val="00230C6F"/>
    <w:rsid w:val="0023110B"/>
    <w:rsid w:val="00231CA9"/>
    <w:rsid w:val="00233290"/>
    <w:rsid w:val="00233BE9"/>
    <w:rsid w:val="00233EA5"/>
    <w:rsid w:val="00233F0B"/>
    <w:rsid w:val="00233F84"/>
    <w:rsid w:val="00234074"/>
    <w:rsid w:val="00234147"/>
    <w:rsid w:val="00234E1E"/>
    <w:rsid w:val="0023559C"/>
    <w:rsid w:val="002358CC"/>
    <w:rsid w:val="00235934"/>
    <w:rsid w:val="00235D7D"/>
    <w:rsid w:val="00235E75"/>
    <w:rsid w:val="002362E2"/>
    <w:rsid w:val="00237283"/>
    <w:rsid w:val="002378AC"/>
    <w:rsid w:val="00240AAE"/>
    <w:rsid w:val="00240BE3"/>
    <w:rsid w:val="00240D98"/>
    <w:rsid w:val="0024294F"/>
    <w:rsid w:val="00242F23"/>
    <w:rsid w:val="0024355C"/>
    <w:rsid w:val="00243A72"/>
    <w:rsid w:val="0024497A"/>
    <w:rsid w:val="00244DD7"/>
    <w:rsid w:val="00245B18"/>
    <w:rsid w:val="002462A1"/>
    <w:rsid w:val="00246432"/>
    <w:rsid w:val="00246C88"/>
    <w:rsid w:val="0024737A"/>
    <w:rsid w:val="002477B5"/>
    <w:rsid w:val="00250195"/>
    <w:rsid w:val="002501D8"/>
    <w:rsid w:val="002507CA"/>
    <w:rsid w:val="0025134F"/>
    <w:rsid w:val="00251F52"/>
    <w:rsid w:val="00251FF2"/>
    <w:rsid w:val="002528C7"/>
    <w:rsid w:val="00253459"/>
    <w:rsid w:val="00253B1B"/>
    <w:rsid w:val="00254575"/>
    <w:rsid w:val="002546DF"/>
    <w:rsid w:val="00254CC4"/>
    <w:rsid w:val="00255101"/>
    <w:rsid w:val="00255442"/>
    <w:rsid w:val="0025639F"/>
    <w:rsid w:val="002566CB"/>
    <w:rsid w:val="00256B98"/>
    <w:rsid w:val="00256BC9"/>
    <w:rsid w:val="00257AE8"/>
    <w:rsid w:val="00257C8F"/>
    <w:rsid w:val="00260038"/>
    <w:rsid w:val="00260C27"/>
    <w:rsid w:val="0026196C"/>
    <w:rsid w:val="0026266E"/>
    <w:rsid w:val="00262E96"/>
    <w:rsid w:val="00263327"/>
    <w:rsid w:val="0026447B"/>
    <w:rsid w:val="002647AF"/>
    <w:rsid w:val="00265B4D"/>
    <w:rsid w:val="00266A53"/>
    <w:rsid w:val="002677CB"/>
    <w:rsid w:val="002678FB"/>
    <w:rsid w:val="00270A8C"/>
    <w:rsid w:val="0027122A"/>
    <w:rsid w:val="002723F7"/>
    <w:rsid w:val="00272D4F"/>
    <w:rsid w:val="00275175"/>
    <w:rsid w:val="00275A47"/>
    <w:rsid w:val="00275A7A"/>
    <w:rsid w:val="00275B09"/>
    <w:rsid w:val="0027690E"/>
    <w:rsid w:val="00276CED"/>
    <w:rsid w:val="00277013"/>
    <w:rsid w:val="0027706F"/>
    <w:rsid w:val="0028015F"/>
    <w:rsid w:val="002801AA"/>
    <w:rsid w:val="00280808"/>
    <w:rsid w:val="0028115F"/>
    <w:rsid w:val="002826EB"/>
    <w:rsid w:val="00283C9A"/>
    <w:rsid w:val="00284319"/>
    <w:rsid w:val="00285534"/>
    <w:rsid w:val="002856E6"/>
    <w:rsid w:val="00285770"/>
    <w:rsid w:val="002857B9"/>
    <w:rsid w:val="00286800"/>
    <w:rsid w:val="00286866"/>
    <w:rsid w:val="0028700A"/>
    <w:rsid w:val="00290764"/>
    <w:rsid w:val="002909DD"/>
    <w:rsid w:val="002914F8"/>
    <w:rsid w:val="00291FA0"/>
    <w:rsid w:val="00292005"/>
    <w:rsid w:val="0029305E"/>
    <w:rsid w:val="00294A8C"/>
    <w:rsid w:val="00294E1C"/>
    <w:rsid w:val="00294F23"/>
    <w:rsid w:val="0029505E"/>
    <w:rsid w:val="002951B9"/>
    <w:rsid w:val="00296450"/>
    <w:rsid w:val="00296C94"/>
    <w:rsid w:val="00297727"/>
    <w:rsid w:val="00297CF5"/>
    <w:rsid w:val="002A081A"/>
    <w:rsid w:val="002A21CC"/>
    <w:rsid w:val="002A2F44"/>
    <w:rsid w:val="002A338B"/>
    <w:rsid w:val="002A34AE"/>
    <w:rsid w:val="002A3D21"/>
    <w:rsid w:val="002A3D52"/>
    <w:rsid w:val="002A3E03"/>
    <w:rsid w:val="002A42F6"/>
    <w:rsid w:val="002A50E3"/>
    <w:rsid w:val="002A5437"/>
    <w:rsid w:val="002A5E58"/>
    <w:rsid w:val="002A6B13"/>
    <w:rsid w:val="002A700F"/>
    <w:rsid w:val="002B0721"/>
    <w:rsid w:val="002B0737"/>
    <w:rsid w:val="002B1EA9"/>
    <w:rsid w:val="002B2644"/>
    <w:rsid w:val="002B2C3A"/>
    <w:rsid w:val="002B2FB3"/>
    <w:rsid w:val="002B3492"/>
    <w:rsid w:val="002B481E"/>
    <w:rsid w:val="002B5BE5"/>
    <w:rsid w:val="002B6D43"/>
    <w:rsid w:val="002B7FA9"/>
    <w:rsid w:val="002C005A"/>
    <w:rsid w:val="002C0722"/>
    <w:rsid w:val="002C105F"/>
    <w:rsid w:val="002C1924"/>
    <w:rsid w:val="002C1D90"/>
    <w:rsid w:val="002C2232"/>
    <w:rsid w:val="002C2505"/>
    <w:rsid w:val="002C2512"/>
    <w:rsid w:val="002C4B38"/>
    <w:rsid w:val="002C5B49"/>
    <w:rsid w:val="002C5EED"/>
    <w:rsid w:val="002C6DFD"/>
    <w:rsid w:val="002C6EBC"/>
    <w:rsid w:val="002C712C"/>
    <w:rsid w:val="002C715C"/>
    <w:rsid w:val="002D0500"/>
    <w:rsid w:val="002D0571"/>
    <w:rsid w:val="002D108B"/>
    <w:rsid w:val="002D3F90"/>
    <w:rsid w:val="002D42C8"/>
    <w:rsid w:val="002D4B1A"/>
    <w:rsid w:val="002D5252"/>
    <w:rsid w:val="002D5E77"/>
    <w:rsid w:val="002D6213"/>
    <w:rsid w:val="002D644A"/>
    <w:rsid w:val="002D6DD0"/>
    <w:rsid w:val="002D7ACA"/>
    <w:rsid w:val="002D7CD1"/>
    <w:rsid w:val="002E1ED0"/>
    <w:rsid w:val="002E39BF"/>
    <w:rsid w:val="002E3E4A"/>
    <w:rsid w:val="002E428A"/>
    <w:rsid w:val="002E46AA"/>
    <w:rsid w:val="002E4946"/>
    <w:rsid w:val="002E4C9B"/>
    <w:rsid w:val="002E56CF"/>
    <w:rsid w:val="002E59BE"/>
    <w:rsid w:val="002E69C0"/>
    <w:rsid w:val="002E6BA0"/>
    <w:rsid w:val="002E7742"/>
    <w:rsid w:val="002E7809"/>
    <w:rsid w:val="002F04B4"/>
    <w:rsid w:val="002F0C4B"/>
    <w:rsid w:val="002F0D65"/>
    <w:rsid w:val="002F13CE"/>
    <w:rsid w:val="002F1FE0"/>
    <w:rsid w:val="002F2874"/>
    <w:rsid w:val="002F29F9"/>
    <w:rsid w:val="002F2B0B"/>
    <w:rsid w:val="002F2DD5"/>
    <w:rsid w:val="002F3236"/>
    <w:rsid w:val="002F354F"/>
    <w:rsid w:val="002F415A"/>
    <w:rsid w:val="002F41F6"/>
    <w:rsid w:val="002F4B7A"/>
    <w:rsid w:val="002F4EEE"/>
    <w:rsid w:val="002F5198"/>
    <w:rsid w:val="002F5517"/>
    <w:rsid w:val="002F5AFE"/>
    <w:rsid w:val="002F5CBE"/>
    <w:rsid w:val="002F660C"/>
    <w:rsid w:val="002F692A"/>
    <w:rsid w:val="002F6FAD"/>
    <w:rsid w:val="002F7425"/>
    <w:rsid w:val="002F74EC"/>
    <w:rsid w:val="002F7886"/>
    <w:rsid w:val="002F7FCE"/>
    <w:rsid w:val="00300E9F"/>
    <w:rsid w:val="00300EA1"/>
    <w:rsid w:val="00300F5C"/>
    <w:rsid w:val="00301F51"/>
    <w:rsid w:val="00302252"/>
    <w:rsid w:val="003027F0"/>
    <w:rsid w:val="003035D3"/>
    <w:rsid w:val="00303FEB"/>
    <w:rsid w:val="0030438B"/>
    <w:rsid w:val="00304716"/>
    <w:rsid w:val="00304E45"/>
    <w:rsid w:val="00305B73"/>
    <w:rsid w:val="00306677"/>
    <w:rsid w:val="00306ED1"/>
    <w:rsid w:val="003074B0"/>
    <w:rsid w:val="00307722"/>
    <w:rsid w:val="003078AC"/>
    <w:rsid w:val="00307AD0"/>
    <w:rsid w:val="00307F6C"/>
    <w:rsid w:val="003123CA"/>
    <w:rsid w:val="00313A75"/>
    <w:rsid w:val="00313EEF"/>
    <w:rsid w:val="00314B25"/>
    <w:rsid w:val="00314CCB"/>
    <w:rsid w:val="00315097"/>
    <w:rsid w:val="00315293"/>
    <w:rsid w:val="0031639B"/>
    <w:rsid w:val="0031655B"/>
    <w:rsid w:val="00317312"/>
    <w:rsid w:val="00317499"/>
    <w:rsid w:val="00317FEF"/>
    <w:rsid w:val="00320AB5"/>
    <w:rsid w:val="0032201D"/>
    <w:rsid w:val="00322040"/>
    <w:rsid w:val="0032244C"/>
    <w:rsid w:val="00323113"/>
    <w:rsid w:val="0032356A"/>
    <w:rsid w:val="00323C4F"/>
    <w:rsid w:val="00323EEB"/>
    <w:rsid w:val="00324644"/>
    <w:rsid w:val="003248A6"/>
    <w:rsid w:val="00325C6D"/>
    <w:rsid w:val="00326DDB"/>
    <w:rsid w:val="00326E77"/>
    <w:rsid w:val="00326FA1"/>
    <w:rsid w:val="003276AC"/>
    <w:rsid w:val="00327753"/>
    <w:rsid w:val="00327C4B"/>
    <w:rsid w:val="003308DA"/>
    <w:rsid w:val="00331572"/>
    <w:rsid w:val="003316C4"/>
    <w:rsid w:val="00331C22"/>
    <w:rsid w:val="00331E02"/>
    <w:rsid w:val="00332551"/>
    <w:rsid w:val="00332FE5"/>
    <w:rsid w:val="00333091"/>
    <w:rsid w:val="003330D8"/>
    <w:rsid w:val="00333ADF"/>
    <w:rsid w:val="003342F5"/>
    <w:rsid w:val="00335A19"/>
    <w:rsid w:val="00335ABE"/>
    <w:rsid w:val="00335DC5"/>
    <w:rsid w:val="0033665B"/>
    <w:rsid w:val="00336693"/>
    <w:rsid w:val="00336CB6"/>
    <w:rsid w:val="00336DB5"/>
    <w:rsid w:val="00337C52"/>
    <w:rsid w:val="00337F92"/>
    <w:rsid w:val="00340BE2"/>
    <w:rsid w:val="00340CBF"/>
    <w:rsid w:val="00340E7B"/>
    <w:rsid w:val="00341B0D"/>
    <w:rsid w:val="003424A4"/>
    <w:rsid w:val="0034258E"/>
    <w:rsid w:val="00342DAF"/>
    <w:rsid w:val="0034398A"/>
    <w:rsid w:val="00345310"/>
    <w:rsid w:val="003466F8"/>
    <w:rsid w:val="00346C68"/>
    <w:rsid w:val="00346FE1"/>
    <w:rsid w:val="003474D4"/>
    <w:rsid w:val="00350A5F"/>
    <w:rsid w:val="00351DCB"/>
    <w:rsid w:val="00352292"/>
    <w:rsid w:val="003529C4"/>
    <w:rsid w:val="00353895"/>
    <w:rsid w:val="00353C5D"/>
    <w:rsid w:val="00355452"/>
    <w:rsid w:val="0035602E"/>
    <w:rsid w:val="00356086"/>
    <w:rsid w:val="00356317"/>
    <w:rsid w:val="00356575"/>
    <w:rsid w:val="00356F4F"/>
    <w:rsid w:val="003575F5"/>
    <w:rsid w:val="00357B14"/>
    <w:rsid w:val="00357BE8"/>
    <w:rsid w:val="00357C8F"/>
    <w:rsid w:val="0036037E"/>
    <w:rsid w:val="003604D1"/>
    <w:rsid w:val="003604E1"/>
    <w:rsid w:val="0036066A"/>
    <w:rsid w:val="0036088C"/>
    <w:rsid w:val="00360C31"/>
    <w:rsid w:val="00361B3E"/>
    <w:rsid w:val="00361C48"/>
    <w:rsid w:val="00361E1A"/>
    <w:rsid w:val="00362514"/>
    <w:rsid w:val="00362A8B"/>
    <w:rsid w:val="0036391F"/>
    <w:rsid w:val="00363DAF"/>
    <w:rsid w:val="00363E24"/>
    <w:rsid w:val="0036479A"/>
    <w:rsid w:val="0036571A"/>
    <w:rsid w:val="00365E0B"/>
    <w:rsid w:val="003667A3"/>
    <w:rsid w:val="00366AA6"/>
    <w:rsid w:val="003676AA"/>
    <w:rsid w:val="00367A3E"/>
    <w:rsid w:val="00367CA2"/>
    <w:rsid w:val="00367D7A"/>
    <w:rsid w:val="00367DA2"/>
    <w:rsid w:val="00367F00"/>
    <w:rsid w:val="0037047A"/>
    <w:rsid w:val="00371A9E"/>
    <w:rsid w:val="00371C56"/>
    <w:rsid w:val="00371F1A"/>
    <w:rsid w:val="00372901"/>
    <w:rsid w:val="00372FAA"/>
    <w:rsid w:val="00373547"/>
    <w:rsid w:val="003735FD"/>
    <w:rsid w:val="00375324"/>
    <w:rsid w:val="00375EAD"/>
    <w:rsid w:val="003773AA"/>
    <w:rsid w:val="00381083"/>
    <w:rsid w:val="00382E7D"/>
    <w:rsid w:val="00383E6A"/>
    <w:rsid w:val="00385604"/>
    <w:rsid w:val="00385848"/>
    <w:rsid w:val="00385964"/>
    <w:rsid w:val="00385B38"/>
    <w:rsid w:val="00385D3A"/>
    <w:rsid w:val="00386174"/>
    <w:rsid w:val="00386943"/>
    <w:rsid w:val="00386E5E"/>
    <w:rsid w:val="0038735F"/>
    <w:rsid w:val="00387918"/>
    <w:rsid w:val="00387D1E"/>
    <w:rsid w:val="0039059A"/>
    <w:rsid w:val="00391324"/>
    <w:rsid w:val="00391480"/>
    <w:rsid w:val="00391639"/>
    <w:rsid w:val="00391C14"/>
    <w:rsid w:val="00391E83"/>
    <w:rsid w:val="003924DF"/>
    <w:rsid w:val="003926EC"/>
    <w:rsid w:val="00392B63"/>
    <w:rsid w:val="00392D9C"/>
    <w:rsid w:val="00392E05"/>
    <w:rsid w:val="0039405E"/>
    <w:rsid w:val="0039478F"/>
    <w:rsid w:val="0039492A"/>
    <w:rsid w:val="00394BF1"/>
    <w:rsid w:val="003952A1"/>
    <w:rsid w:val="0039540A"/>
    <w:rsid w:val="0039609B"/>
    <w:rsid w:val="00396B5A"/>
    <w:rsid w:val="00397950"/>
    <w:rsid w:val="00397A85"/>
    <w:rsid w:val="00397DCD"/>
    <w:rsid w:val="003A0E34"/>
    <w:rsid w:val="003A149F"/>
    <w:rsid w:val="003A2268"/>
    <w:rsid w:val="003A2441"/>
    <w:rsid w:val="003A42B0"/>
    <w:rsid w:val="003A43C5"/>
    <w:rsid w:val="003A4CD5"/>
    <w:rsid w:val="003A5C77"/>
    <w:rsid w:val="003A6DA7"/>
    <w:rsid w:val="003A7B5B"/>
    <w:rsid w:val="003B0AB5"/>
    <w:rsid w:val="003B0F36"/>
    <w:rsid w:val="003B12A8"/>
    <w:rsid w:val="003B1388"/>
    <w:rsid w:val="003B16AB"/>
    <w:rsid w:val="003B1925"/>
    <w:rsid w:val="003B1FED"/>
    <w:rsid w:val="003B2653"/>
    <w:rsid w:val="003B278E"/>
    <w:rsid w:val="003B2E07"/>
    <w:rsid w:val="003B2F6A"/>
    <w:rsid w:val="003B30A2"/>
    <w:rsid w:val="003B4949"/>
    <w:rsid w:val="003B5402"/>
    <w:rsid w:val="003B6DE3"/>
    <w:rsid w:val="003B708D"/>
    <w:rsid w:val="003C08C2"/>
    <w:rsid w:val="003C0DEA"/>
    <w:rsid w:val="003C141D"/>
    <w:rsid w:val="003C1763"/>
    <w:rsid w:val="003C1F4C"/>
    <w:rsid w:val="003C2494"/>
    <w:rsid w:val="003C2938"/>
    <w:rsid w:val="003C2947"/>
    <w:rsid w:val="003C3382"/>
    <w:rsid w:val="003C3408"/>
    <w:rsid w:val="003C4367"/>
    <w:rsid w:val="003C5003"/>
    <w:rsid w:val="003C5065"/>
    <w:rsid w:val="003C668C"/>
    <w:rsid w:val="003C6949"/>
    <w:rsid w:val="003C7363"/>
    <w:rsid w:val="003C746F"/>
    <w:rsid w:val="003C748A"/>
    <w:rsid w:val="003C78F7"/>
    <w:rsid w:val="003D2353"/>
    <w:rsid w:val="003D23D0"/>
    <w:rsid w:val="003D25A3"/>
    <w:rsid w:val="003D2BB5"/>
    <w:rsid w:val="003D2BD5"/>
    <w:rsid w:val="003D301C"/>
    <w:rsid w:val="003D30AB"/>
    <w:rsid w:val="003D31AB"/>
    <w:rsid w:val="003D35FE"/>
    <w:rsid w:val="003D362E"/>
    <w:rsid w:val="003D41E7"/>
    <w:rsid w:val="003D45DC"/>
    <w:rsid w:val="003D49CC"/>
    <w:rsid w:val="003D4B29"/>
    <w:rsid w:val="003D4DF6"/>
    <w:rsid w:val="003D5030"/>
    <w:rsid w:val="003D5477"/>
    <w:rsid w:val="003D5563"/>
    <w:rsid w:val="003D5C70"/>
    <w:rsid w:val="003D5E52"/>
    <w:rsid w:val="003D5F19"/>
    <w:rsid w:val="003D648C"/>
    <w:rsid w:val="003D6AF1"/>
    <w:rsid w:val="003D74B1"/>
    <w:rsid w:val="003E07BB"/>
    <w:rsid w:val="003E1022"/>
    <w:rsid w:val="003E16BE"/>
    <w:rsid w:val="003E1C44"/>
    <w:rsid w:val="003E2D36"/>
    <w:rsid w:val="003E3009"/>
    <w:rsid w:val="003E3E59"/>
    <w:rsid w:val="003E3EA4"/>
    <w:rsid w:val="003E4060"/>
    <w:rsid w:val="003E44E9"/>
    <w:rsid w:val="003E4C3F"/>
    <w:rsid w:val="003E5922"/>
    <w:rsid w:val="003E5A11"/>
    <w:rsid w:val="003E613D"/>
    <w:rsid w:val="003E7323"/>
    <w:rsid w:val="003F023E"/>
    <w:rsid w:val="003F031D"/>
    <w:rsid w:val="003F0607"/>
    <w:rsid w:val="003F0CD1"/>
    <w:rsid w:val="003F0F97"/>
    <w:rsid w:val="003F1127"/>
    <w:rsid w:val="003F131F"/>
    <w:rsid w:val="003F1448"/>
    <w:rsid w:val="003F2A0F"/>
    <w:rsid w:val="003F366F"/>
    <w:rsid w:val="003F3907"/>
    <w:rsid w:val="003F3A65"/>
    <w:rsid w:val="003F5601"/>
    <w:rsid w:val="003F5D08"/>
    <w:rsid w:val="003F6FEC"/>
    <w:rsid w:val="003F7371"/>
    <w:rsid w:val="00400715"/>
    <w:rsid w:val="00401901"/>
    <w:rsid w:val="0040258B"/>
    <w:rsid w:val="00404B57"/>
    <w:rsid w:val="00405121"/>
    <w:rsid w:val="00405699"/>
    <w:rsid w:val="0040638A"/>
    <w:rsid w:val="004064A8"/>
    <w:rsid w:val="00406A32"/>
    <w:rsid w:val="00407B5C"/>
    <w:rsid w:val="00407DB3"/>
    <w:rsid w:val="00410371"/>
    <w:rsid w:val="004113F7"/>
    <w:rsid w:val="00411679"/>
    <w:rsid w:val="00411848"/>
    <w:rsid w:val="00411935"/>
    <w:rsid w:val="00411F85"/>
    <w:rsid w:val="00412171"/>
    <w:rsid w:val="00412822"/>
    <w:rsid w:val="00412CED"/>
    <w:rsid w:val="0041623D"/>
    <w:rsid w:val="00417469"/>
    <w:rsid w:val="00417525"/>
    <w:rsid w:val="00417D6A"/>
    <w:rsid w:val="00420B15"/>
    <w:rsid w:val="004210D9"/>
    <w:rsid w:val="00421308"/>
    <w:rsid w:val="00423393"/>
    <w:rsid w:val="004241FF"/>
    <w:rsid w:val="00424620"/>
    <w:rsid w:val="0042514F"/>
    <w:rsid w:val="004258D1"/>
    <w:rsid w:val="004260CC"/>
    <w:rsid w:val="004263AE"/>
    <w:rsid w:val="00426F1B"/>
    <w:rsid w:val="004277AC"/>
    <w:rsid w:val="00427B5D"/>
    <w:rsid w:val="00430C5A"/>
    <w:rsid w:val="00430DD1"/>
    <w:rsid w:val="004310C6"/>
    <w:rsid w:val="00432136"/>
    <w:rsid w:val="0043262C"/>
    <w:rsid w:val="00432E41"/>
    <w:rsid w:val="0043368E"/>
    <w:rsid w:val="00433812"/>
    <w:rsid w:val="00435996"/>
    <w:rsid w:val="0043665F"/>
    <w:rsid w:val="004366EE"/>
    <w:rsid w:val="00436A56"/>
    <w:rsid w:val="00437444"/>
    <w:rsid w:val="00437865"/>
    <w:rsid w:val="0043787E"/>
    <w:rsid w:val="004379E5"/>
    <w:rsid w:val="00441BB0"/>
    <w:rsid w:val="00442DB2"/>
    <w:rsid w:val="004437C1"/>
    <w:rsid w:val="00443B98"/>
    <w:rsid w:val="00443DBF"/>
    <w:rsid w:val="00443FBC"/>
    <w:rsid w:val="004441EE"/>
    <w:rsid w:val="004441F6"/>
    <w:rsid w:val="0044448E"/>
    <w:rsid w:val="0044506B"/>
    <w:rsid w:val="004453E7"/>
    <w:rsid w:val="00445EE7"/>
    <w:rsid w:val="00446190"/>
    <w:rsid w:val="004467D8"/>
    <w:rsid w:val="0044683A"/>
    <w:rsid w:val="00446BF5"/>
    <w:rsid w:val="00446CE0"/>
    <w:rsid w:val="00446DB4"/>
    <w:rsid w:val="00446E20"/>
    <w:rsid w:val="00447AB6"/>
    <w:rsid w:val="00447C80"/>
    <w:rsid w:val="0045097F"/>
    <w:rsid w:val="00450CC8"/>
    <w:rsid w:val="00453A77"/>
    <w:rsid w:val="00453E50"/>
    <w:rsid w:val="0045410A"/>
    <w:rsid w:val="00455219"/>
    <w:rsid w:val="004557AD"/>
    <w:rsid w:val="00455E12"/>
    <w:rsid w:val="00456CE5"/>
    <w:rsid w:val="00457463"/>
    <w:rsid w:val="0045764D"/>
    <w:rsid w:val="00457D30"/>
    <w:rsid w:val="00457D57"/>
    <w:rsid w:val="00457F59"/>
    <w:rsid w:val="0046016D"/>
    <w:rsid w:val="0046078B"/>
    <w:rsid w:val="00460B2C"/>
    <w:rsid w:val="00460DEE"/>
    <w:rsid w:val="00461150"/>
    <w:rsid w:val="004613FC"/>
    <w:rsid w:val="00461843"/>
    <w:rsid w:val="0046185C"/>
    <w:rsid w:val="00462673"/>
    <w:rsid w:val="00462E5A"/>
    <w:rsid w:val="00462E77"/>
    <w:rsid w:val="00464988"/>
    <w:rsid w:val="00464D11"/>
    <w:rsid w:val="00465083"/>
    <w:rsid w:val="0046515E"/>
    <w:rsid w:val="00465DBE"/>
    <w:rsid w:val="00466158"/>
    <w:rsid w:val="00466563"/>
    <w:rsid w:val="00466730"/>
    <w:rsid w:val="00466E50"/>
    <w:rsid w:val="004671DB"/>
    <w:rsid w:val="004701D7"/>
    <w:rsid w:val="004706A0"/>
    <w:rsid w:val="0047082D"/>
    <w:rsid w:val="004709BB"/>
    <w:rsid w:val="004723C9"/>
    <w:rsid w:val="00472700"/>
    <w:rsid w:val="00472BA1"/>
    <w:rsid w:val="00473BFD"/>
    <w:rsid w:val="00474A8E"/>
    <w:rsid w:val="00474D3B"/>
    <w:rsid w:val="00475555"/>
    <w:rsid w:val="004759FC"/>
    <w:rsid w:val="00475A63"/>
    <w:rsid w:val="00476361"/>
    <w:rsid w:val="0047744C"/>
    <w:rsid w:val="0047787A"/>
    <w:rsid w:val="0048094C"/>
    <w:rsid w:val="00480995"/>
    <w:rsid w:val="004819B9"/>
    <w:rsid w:val="00481A24"/>
    <w:rsid w:val="0048251C"/>
    <w:rsid w:val="00482F9D"/>
    <w:rsid w:val="0048379C"/>
    <w:rsid w:val="00483AF5"/>
    <w:rsid w:val="0048434E"/>
    <w:rsid w:val="00484B72"/>
    <w:rsid w:val="004859A7"/>
    <w:rsid w:val="00485FB1"/>
    <w:rsid w:val="00486510"/>
    <w:rsid w:val="004865D2"/>
    <w:rsid w:val="004865E3"/>
    <w:rsid w:val="004865EE"/>
    <w:rsid w:val="00486E84"/>
    <w:rsid w:val="004872C7"/>
    <w:rsid w:val="00487E44"/>
    <w:rsid w:val="00490042"/>
    <w:rsid w:val="0049069B"/>
    <w:rsid w:val="00490BBF"/>
    <w:rsid w:val="00491203"/>
    <w:rsid w:val="004916AF"/>
    <w:rsid w:val="00491D0D"/>
    <w:rsid w:val="004923C7"/>
    <w:rsid w:val="0049316A"/>
    <w:rsid w:val="0049346C"/>
    <w:rsid w:val="00493C03"/>
    <w:rsid w:val="0049489E"/>
    <w:rsid w:val="00494B21"/>
    <w:rsid w:val="00494F7D"/>
    <w:rsid w:val="004950F8"/>
    <w:rsid w:val="00495B7A"/>
    <w:rsid w:val="00495BE5"/>
    <w:rsid w:val="00495BFE"/>
    <w:rsid w:val="0049716A"/>
    <w:rsid w:val="0049748B"/>
    <w:rsid w:val="00497572"/>
    <w:rsid w:val="00497984"/>
    <w:rsid w:val="00497E5E"/>
    <w:rsid w:val="004A0125"/>
    <w:rsid w:val="004A060F"/>
    <w:rsid w:val="004A096F"/>
    <w:rsid w:val="004A1CAA"/>
    <w:rsid w:val="004A2304"/>
    <w:rsid w:val="004A27C0"/>
    <w:rsid w:val="004A549E"/>
    <w:rsid w:val="004A5BE4"/>
    <w:rsid w:val="004A6AA9"/>
    <w:rsid w:val="004A70AB"/>
    <w:rsid w:val="004A75D0"/>
    <w:rsid w:val="004A7750"/>
    <w:rsid w:val="004A7F3E"/>
    <w:rsid w:val="004B068A"/>
    <w:rsid w:val="004B0851"/>
    <w:rsid w:val="004B11EC"/>
    <w:rsid w:val="004B1348"/>
    <w:rsid w:val="004B134A"/>
    <w:rsid w:val="004B1B2D"/>
    <w:rsid w:val="004B1F02"/>
    <w:rsid w:val="004B26DE"/>
    <w:rsid w:val="004B3A61"/>
    <w:rsid w:val="004B45BB"/>
    <w:rsid w:val="004B4D86"/>
    <w:rsid w:val="004B587B"/>
    <w:rsid w:val="004B59A8"/>
    <w:rsid w:val="004B5AB4"/>
    <w:rsid w:val="004B6572"/>
    <w:rsid w:val="004B79B1"/>
    <w:rsid w:val="004B7BF3"/>
    <w:rsid w:val="004B7FDF"/>
    <w:rsid w:val="004C0065"/>
    <w:rsid w:val="004C1330"/>
    <w:rsid w:val="004C146A"/>
    <w:rsid w:val="004C15AE"/>
    <w:rsid w:val="004C1B0D"/>
    <w:rsid w:val="004C1DCD"/>
    <w:rsid w:val="004C2B33"/>
    <w:rsid w:val="004C2D3F"/>
    <w:rsid w:val="004C2EFA"/>
    <w:rsid w:val="004C3D19"/>
    <w:rsid w:val="004C416F"/>
    <w:rsid w:val="004C4249"/>
    <w:rsid w:val="004C49BB"/>
    <w:rsid w:val="004C4CC6"/>
    <w:rsid w:val="004C539A"/>
    <w:rsid w:val="004C5487"/>
    <w:rsid w:val="004C688B"/>
    <w:rsid w:val="004C76B9"/>
    <w:rsid w:val="004C7B3D"/>
    <w:rsid w:val="004D035E"/>
    <w:rsid w:val="004D1202"/>
    <w:rsid w:val="004D1236"/>
    <w:rsid w:val="004D126F"/>
    <w:rsid w:val="004D142A"/>
    <w:rsid w:val="004D1C5B"/>
    <w:rsid w:val="004D1C88"/>
    <w:rsid w:val="004D1FF4"/>
    <w:rsid w:val="004D228F"/>
    <w:rsid w:val="004D26D6"/>
    <w:rsid w:val="004D2B19"/>
    <w:rsid w:val="004D5203"/>
    <w:rsid w:val="004D525B"/>
    <w:rsid w:val="004D58C4"/>
    <w:rsid w:val="004D5FAF"/>
    <w:rsid w:val="004D6D02"/>
    <w:rsid w:val="004D7E9A"/>
    <w:rsid w:val="004E030A"/>
    <w:rsid w:val="004E0496"/>
    <w:rsid w:val="004E05E6"/>
    <w:rsid w:val="004E0834"/>
    <w:rsid w:val="004E1AF3"/>
    <w:rsid w:val="004E2265"/>
    <w:rsid w:val="004E297A"/>
    <w:rsid w:val="004E2EA6"/>
    <w:rsid w:val="004E2FA4"/>
    <w:rsid w:val="004E32E0"/>
    <w:rsid w:val="004E3A6E"/>
    <w:rsid w:val="004E3ADF"/>
    <w:rsid w:val="004E437E"/>
    <w:rsid w:val="004E50D2"/>
    <w:rsid w:val="004E62C4"/>
    <w:rsid w:val="004E648A"/>
    <w:rsid w:val="004E683E"/>
    <w:rsid w:val="004E7FBA"/>
    <w:rsid w:val="004F0628"/>
    <w:rsid w:val="004F10CA"/>
    <w:rsid w:val="004F1357"/>
    <w:rsid w:val="004F1F5A"/>
    <w:rsid w:val="004F2097"/>
    <w:rsid w:val="004F490F"/>
    <w:rsid w:val="004F4D1A"/>
    <w:rsid w:val="004F4D6D"/>
    <w:rsid w:val="004F58D6"/>
    <w:rsid w:val="004F5AB9"/>
    <w:rsid w:val="004F61BD"/>
    <w:rsid w:val="004F6588"/>
    <w:rsid w:val="004F70CE"/>
    <w:rsid w:val="004F7531"/>
    <w:rsid w:val="004F76E5"/>
    <w:rsid w:val="004F7AF2"/>
    <w:rsid w:val="0050007E"/>
    <w:rsid w:val="005007E5"/>
    <w:rsid w:val="0050136F"/>
    <w:rsid w:val="00503081"/>
    <w:rsid w:val="00503229"/>
    <w:rsid w:val="005032F6"/>
    <w:rsid w:val="00503958"/>
    <w:rsid w:val="00504CAB"/>
    <w:rsid w:val="00506366"/>
    <w:rsid w:val="00506663"/>
    <w:rsid w:val="00506850"/>
    <w:rsid w:val="00507105"/>
    <w:rsid w:val="005113D8"/>
    <w:rsid w:val="005116DE"/>
    <w:rsid w:val="00512049"/>
    <w:rsid w:val="0051226B"/>
    <w:rsid w:val="005132B7"/>
    <w:rsid w:val="00513E00"/>
    <w:rsid w:val="0051428D"/>
    <w:rsid w:val="00514710"/>
    <w:rsid w:val="005149AF"/>
    <w:rsid w:val="005151AA"/>
    <w:rsid w:val="00515381"/>
    <w:rsid w:val="005158DA"/>
    <w:rsid w:val="00516360"/>
    <w:rsid w:val="00516739"/>
    <w:rsid w:val="005168FF"/>
    <w:rsid w:val="00516B21"/>
    <w:rsid w:val="00516DE0"/>
    <w:rsid w:val="0051721E"/>
    <w:rsid w:val="0051723B"/>
    <w:rsid w:val="0051763A"/>
    <w:rsid w:val="005209E3"/>
    <w:rsid w:val="00520FBD"/>
    <w:rsid w:val="00521082"/>
    <w:rsid w:val="005224F9"/>
    <w:rsid w:val="0052250B"/>
    <w:rsid w:val="00522655"/>
    <w:rsid w:val="005227FF"/>
    <w:rsid w:val="00522808"/>
    <w:rsid w:val="00522CCF"/>
    <w:rsid w:val="005236B6"/>
    <w:rsid w:val="00524B03"/>
    <w:rsid w:val="00524F88"/>
    <w:rsid w:val="005250FE"/>
    <w:rsid w:val="00525132"/>
    <w:rsid w:val="005253A7"/>
    <w:rsid w:val="00526443"/>
    <w:rsid w:val="00526919"/>
    <w:rsid w:val="0052770E"/>
    <w:rsid w:val="00527953"/>
    <w:rsid w:val="00530020"/>
    <w:rsid w:val="00530830"/>
    <w:rsid w:val="0053096D"/>
    <w:rsid w:val="005309C4"/>
    <w:rsid w:val="00531610"/>
    <w:rsid w:val="00531F74"/>
    <w:rsid w:val="0053205A"/>
    <w:rsid w:val="00533800"/>
    <w:rsid w:val="00533B47"/>
    <w:rsid w:val="005340BF"/>
    <w:rsid w:val="0053468A"/>
    <w:rsid w:val="0053490F"/>
    <w:rsid w:val="00536335"/>
    <w:rsid w:val="005371A6"/>
    <w:rsid w:val="00537D87"/>
    <w:rsid w:val="005402CE"/>
    <w:rsid w:val="005402DF"/>
    <w:rsid w:val="0054033F"/>
    <w:rsid w:val="005428B0"/>
    <w:rsid w:val="00542F62"/>
    <w:rsid w:val="00543179"/>
    <w:rsid w:val="00543386"/>
    <w:rsid w:val="0054383F"/>
    <w:rsid w:val="00543B0D"/>
    <w:rsid w:val="00543DA4"/>
    <w:rsid w:val="00544284"/>
    <w:rsid w:val="005445BB"/>
    <w:rsid w:val="0054527F"/>
    <w:rsid w:val="00545EAC"/>
    <w:rsid w:val="00546403"/>
    <w:rsid w:val="0054673D"/>
    <w:rsid w:val="00546E22"/>
    <w:rsid w:val="005474F1"/>
    <w:rsid w:val="0055024D"/>
    <w:rsid w:val="00550E36"/>
    <w:rsid w:val="005510C0"/>
    <w:rsid w:val="005518A8"/>
    <w:rsid w:val="00551BC3"/>
    <w:rsid w:val="00552519"/>
    <w:rsid w:val="00552A9D"/>
    <w:rsid w:val="00552C5D"/>
    <w:rsid w:val="00553DE6"/>
    <w:rsid w:val="00555553"/>
    <w:rsid w:val="00555BAB"/>
    <w:rsid w:val="00555F5B"/>
    <w:rsid w:val="0055734B"/>
    <w:rsid w:val="005608CB"/>
    <w:rsid w:val="00560A9F"/>
    <w:rsid w:val="00560C3A"/>
    <w:rsid w:val="00560CCD"/>
    <w:rsid w:val="00561316"/>
    <w:rsid w:val="0056131C"/>
    <w:rsid w:val="005613FF"/>
    <w:rsid w:val="0056232A"/>
    <w:rsid w:val="00562813"/>
    <w:rsid w:val="00562AD8"/>
    <w:rsid w:val="00563523"/>
    <w:rsid w:val="005637DD"/>
    <w:rsid w:val="00564355"/>
    <w:rsid w:val="00564524"/>
    <w:rsid w:val="00564B37"/>
    <w:rsid w:val="00564F76"/>
    <w:rsid w:val="00565118"/>
    <w:rsid w:val="00566241"/>
    <w:rsid w:val="00567E4F"/>
    <w:rsid w:val="0057002F"/>
    <w:rsid w:val="0057021E"/>
    <w:rsid w:val="00570420"/>
    <w:rsid w:val="0057163B"/>
    <w:rsid w:val="00571853"/>
    <w:rsid w:val="00571B0B"/>
    <w:rsid w:val="00571FB0"/>
    <w:rsid w:val="005729D0"/>
    <w:rsid w:val="00572F27"/>
    <w:rsid w:val="00573733"/>
    <w:rsid w:val="0057379E"/>
    <w:rsid w:val="00573AF2"/>
    <w:rsid w:val="00575BE3"/>
    <w:rsid w:val="005767B4"/>
    <w:rsid w:val="005769F8"/>
    <w:rsid w:val="00576D2E"/>
    <w:rsid w:val="00576E15"/>
    <w:rsid w:val="00576FB9"/>
    <w:rsid w:val="005771B5"/>
    <w:rsid w:val="00577418"/>
    <w:rsid w:val="00577801"/>
    <w:rsid w:val="00577BF8"/>
    <w:rsid w:val="00577DBD"/>
    <w:rsid w:val="00580105"/>
    <w:rsid w:val="005811E0"/>
    <w:rsid w:val="0058264F"/>
    <w:rsid w:val="00583312"/>
    <w:rsid w:val="00583DD2"/>
    <w:rsid w:val="005840AE"/>
    <w:rsid w:val="0058422D"/>
    <w:rsid w:val="00585A97"/>
    <w:rsid w:val="00587070"/>
    <w:rsid w:val="0058769D"/>
    <w:rsid w:val="0058770E"/>
    <w:rsid w:val="00587D2C"/>
    <w:rsid w:val="0059085B"/>
    <w:rsid w:val="005908C4"/>
    <w:rsid w:val="00593024"/>
    <w:rsid w:val="0059348E"/>
    <w:rsid w:val="00593718"/>
    <w:rsid w:val="00593F39"/>
    <w:rsid w:val="00594945"/>
    <w:rsid w:val="00594FF9"/>
    <w:rsid w:val="00595323"/>
    <w:rsid w:val="0059553E"/>
    <w:rsid w:val="00595A12"/>
    <w:rsid w:val="00595B41"/>
    <w:rsid w:val="00596491"/>
    <w:rsid w:val="00596606"/>
    <w:rsid w:val="005973A8"/>
    <w:rsid w:val="005977C5"/>
    <w:rsid w:val="00597D0D"/>
    <w:rsid w:val="005A025E"/>
    <w:rsid w:val="005A076A"/>
    <w:rsid w:val="005A10F7"/>
    <w:rsid w:val="005A1D77"/>
    <w:rsid w:val="005A258C"/>
    <w:rsid w:val="005A259B"/>
    <w:rsid w:val="005A2867"/>
    <w:rsid w:val="005A28E3"/>
    <w:rsid w:val="005A2B85"/>
    <w:rsid w:val="005A30C4"/>
    <w:rsid w:val="005A35C0"/>
    <w:rsid w:val="005A6427"/>
    <w:rsid w:val="005A64ED"/>
    <w:rsid w:val="005A6EC1"/>
    <w:rsid w:val="005A7D53"/>
    <w:rsid w:val="005A7DCC"/>
    <w:rsid w:val="005B16AB"/>
    <w:rsid w:val="005B265C"/>
    <w:rsid w:val="005B2953"/>
    <w:rsid w:val="005B3CFE"/>
    <w:rsid w:val="005B442F"/>
    <w:rsid w:val="005B4CD6"/>
    <w:rsid w:val="005B558C"/>
    <w:rsid w:val="005B5793"/>
    <w:rsid w:val="005B58A6"/>
    <w:rsid w:val="005B590A"/>
    <w:rsid w:val="005B59EB"/>
    <w:rsid w:val="005B71C9"/>
    <w:rsid w:val="005B73F6"/>
    <w:rsid w:val="005B7B3D"/>
    <w:rsid w:val="005C0044"/>
    <w:rsid w:val="005C00FB"/>
    <w:rsid w:val="005C0DDE"/>
    <w:rsid w:val="005C1106"/>
    <w:rsid w:val="005C1486"/>
    <w:rsid w:val="005C162B"/>
    <w:rsid w:val="005C1E28"/>
    <w:rsid w:val="005C2885"/>
    <w:rsid w:val="005C2F60"/>
    <w:rsid w:val="005C39C2"/>
    <w:rsid w:val="005C3A46"/>
    <w:rsid w:val="005C4275"/>
    <w:rsid w:val="005C4481"/>
    <w:rsid w:val="005C5997"/>
    <w:rsid w:val="005C5A63"/>
    <w:rsid w:val="005C5B7A"/>
    <w:rsid w:val="005C5D3B"/>
    <w:rsid w:val="005C6E7C"/>
    <w:rsid w:val="005D00C3"/>
    <w:rsid w:val="005D05EA"/>
    <w:rsid w:val="005D0722"/>
    <w:rsid w:val="005D072B"/>
    <w:rsid w:val="005D1356"/>
    <w:rsid w:val="005D156D"/>
    <w:rsid w:val="005D1B26"/>
    <w:rsid w:val="005D1D0E"/>
    <w:rsid w:val="005D22DA"/>
    <w:rsid w:val="005D280F"/>
    <w:rsid w:val="005D3256"/>
    <w:rsid w:val="005D3745"/>
    <w:rsid w:val="005D430A"/>
    <w:rsid w:val="005D4E23"/>
    <w:rsid w:val="005D6821"/>
    <w:rsid w:val="005D6851"/>
    <w:rsid w:val="005D724C"/>
    <w:rsid w:val="005D79B4"/>
    <w:rsid w:val="005E0508"/>
    <w:rsid w:val="005E0E45"/>
    <w:rsid w:val="005E151B"/>
    <w:rsid w:val="005E42BB"/>
    <w:rsid w:val="005E4C15"/>
    <w:rsid w:val="005E4E4D"/>
    <w:rsid w:val="005E5703"/>
    <w:rsid w:val="005E5A7F"/>
    <w:rsid w:val="005E7732"/>
    <w:rsid w:val="005E7F21"/>
    <w:rsid w:val="005F0413"/>
    <w:rsid w:val="005F0417"/>
    <w:rsid w:val="005F0CFE"/>
    <w:rsid w:val="005F0DEB"/>
    <w:rsid w:val="005F13D0"/>
    <w:rsid w:val="005F1CEC"/>
    <w:rsid w:val="005F1F56"/>
    <w:rsid w:val="005F2360"/>
    <w:rsid w:val="005F33D2"/>
    <w:rsid w:val="005F4283"/>
    <w:rsid w:val="005F557D"/>
    <w:rsid w:val="005F56CC"/>
    <w:rsid w:val="005F5B8B"/>
    <w:rsid w:val="005F68D4"/>
    <w:rsid w:val="005F6F71"/>
    <w:rsid w:val="005F7373"/>
    <w:rsid w:val="00600356"/>
    <w:rsid w:val="006003FF"/>
    <w:rsid w:val="0060056C"/>
    <w:rsid w:val="00600989"/>
    <w:rsid w:val="006012CE"/>
    <w:rsid w:val="00601B24"/>
    <w:rsid w:val="006033EA"/>
    <w:rsid w:val="0060344C"/>
    <w:rsid w:val="00605C6A"/>
    <w:rsid w:val="006063A1"/>
    <w:rsid w:val="006065FF"/>
    <w:rsid w:val="006070E3"/>
    <w:rsid w:val="0060718B"/>
    <w:rsid w:val="006100C9"/>
    <w:rsid w:val="00610BDF"/>
    <w:rsid w:val="00610E0B"/>
    <w:rsid w:val="00610E48"/>
    <w:rsid w:val="00610EDF"/>
    <w:rsid w:val="006115FF"/>
    <w:rsid w:val="00612019"/>
    <w:rsid w:val="006143BF"/>
    <w:rsid w:val="00614761"/>
    <w:rsid w:val="00614D68"/>
    <w:rsid w:val="00616146"/>
    <w:rsid w:val="0061625B"/>
    <w:rsid w:val="006162D1"/>
    <w:rsid w:val="006164D5"/>
    <w:rsid w:val="0061651E"/>
    <w:rsid w:val="00617673"/>
    <w:rsid w:val="006176DD"/>
    <w:rsid w:val="00617C22"/>
    <w:rsid w:val="006210C0"/>
    <w:rsid w:val="006217F7"/>
    <w:rsid w:val="00621D6E"/>
    <w:rsid w:val="00621FA1"/>
    <w:rsid w:val="006221EE"/>
    <w:rsid w:val="00622534"/>
    <w:rsid w:val="00622625"/>
    <w:rsid w:val="0062287F"/>
    <w:rsid w:val="00622FDE"/>
    <w:rsid w:val="0062438F"/>
    <w:rsid w:val="006244C1"/>
    <w:rsid w:val="006247F2"/>
    <w:rsid w:val="00624A25"/>
    <w:rsid w:val="0062524B"/>
    <w:rsid w:val="00625C4D"/>
    <w:rsid w:val="00625DC4"/>
    <w:rsid w:val="00626199"/>
    <w:rsid w:val="00626582"/>
    <w:rsid w:val="00626908"/>
    <w:rsid w:val="00626E7C"/>
    <w:rsid w:val="00627155"/>
    <w:rsid w:val="00627398"/>
    <w:rsid w:val="0062759E"/>
    <w:rsid w:val="00630336"/>
    <w:rsid w:val="00630522"/>
    <w:rsid w:val="0063153C"/>
    <w:rsid w:val="00631996"/>
    <w:rsid w:val="00631F93"/>
    <w:rsid w:val="006321D1"/>
    <w:rsid w:val="00632950"/>
    <w:rsid w:val="006329E0"/>
    <w:rsid w:val="00632A73"/>
    <w:rsid w:val="00632EBB"/>
    <w:rsid w:val="00633A51"/>
    <w:rsid w:val="00634434"/>
    <w:rsid w:val="0063603C"/>
    <w:rsid w:val="006365DE"/>
    <w:rsid w:val="00636B44"/>
    <w:rsid w:val="00636B57"/>
    <w:rsid w:val="00637668"/>
    <w:rsid w:val="00637BD1"/>
    <w:rsid w:val="00637F88"/>
    <w:rsid w:val="00642610"/>
    <w:rsid w:val="0064300B"/>
    <w:rsid w:val="006433FD"/>
    <w:rsid w:val="00643C1A"/>
    <w:rsid w:val="00643D0E"/>
    <w:rsid w:val="00644666"/>
    <w:rsid w:val="0064480D"/>
    <w:rsid w:val="0064511B"/>
    <w:rsid w:val="006468A8"/>
    <w:rsid w:val="00646DCD"/>
    <w:rsid w:val="0064733A"/>
    <w:rsid w:val="0064747A"/>
    <w:rsid w:val="00650035"/>
    <w:rsid w:val="00650C6D"/>
    <w:rsid w:val="00651078"/>
    <w:rsid w:val="00651164"/>
    <w:rsid w:val="00652D2C"/>
    <w:rsid w:val="00653351"/>
    <w:rsid w:val="00653FC3"/>
    <w:rsid w:val="00654EA0"/>
    <w:rsid w:val="00655004"/>
    <w:rsid w:val="00655E02"/>
    <w:rsid w:val="00657088"/>
    <w:rsid w:val="00657683"/>
    <w:rsid w:val="00660121"/>
    <w:rsid w:val="00660D9F"/>
    <w:rsid w:val="00661355"/>
    <w:rsid w:val="00661A13"/>
    <w:rsid w:val="00662BB4"/>
    <w:rsid w:val="00663059"/>
    <w:rsid w:val="006639AE"/>
    <w:rsid w:val="00664C10"/>
    <w:rsid w:val="00665734"/>
    <w:rsid w:val="006658CF"/>
    <w:rsid w:val="00666243"/>
    <w:rsid w:val="00666DF0"/>
    <w:rsid w:val="00666DFC"/>
    <w:rsid w:val="006673E1"/>
    <w:rsid w:val="006713F0"/>
    <w:rsid w:val="006715F1"/>
    <w:rsid w:val="0067198F"/>
    <w:rsid w:val="00671C82"/>
    <w:rsid w:val="0067337D"/>
    <w:rsid w:val="00673575"/>
    <w:rsid w:val="0067404D"/>
    <w:rsid w:val="006761EF"/>
    <w:rsid w:val="006766E0"/>
    <w:rsid w:val="006767D7"/>
    <w:rsid w:val="00676DE5"/>
    <w:rsid w:val="00676F09"/>
    <w:rsid w:val="00677F1C"/>
    <w:rsid w:val="0068048E"/>
    <w:rsid w:val="00680950"/>
    <w:rsid w:val="00680956"/>
    <w:rsid w:val="00680F74"/>
    <w:rsid w:val="00681866"/>
    <w:rsid w:val="00682BFF"/>
    <w:rsid w:val="00683042"/>
    <w:rsid w:val="006831E7"/>
    <w:rsid w:val="006835D6"/>
    <w:rsid w:val="006835FA"/>
    <w:rsid w:val="0068394F"/>
    <w:rsid w:val="0068488A"/>
    <w:rsid w:val="00684DA9"/>
    <w:rsid w:val="00685018"/>
    <w:rsid w:val="0068530B"/>
    <w:rsid w:val="00685C7E"/>
    <w:rsid w:val="00685FFC"/>
    <w:rsid w:val="006871C3"/>
    <w:rsid w:val="00687792"/>
    <w:rsid w:val="00687C46"/>
    <w:rsid w:val="00687F88"/>
    <w:rsid w:val="00690038"/>
    <w:rsid w:val="00691341"/>
    <w:rsid w:val="00691EC2"/>
    <w:rsid w:val="00691FA0"/>
    <w:rsid w:val="00693127"/>
    <w:rsid w:val="0069341E"/>
    <w:rsid w:val="006936AF"/>
    <w:rsid w:val="00693E29"/>
    <w:rsid w:val="00693EB5"/>
    <w:rsid w:val="00694686"/>
    <w:rsid w:val="00696A6A"/>
    <w:rsid w:val="006A13E2"/>
    <w:rsid w:val="006A1FDA"/>
    <w:rsid w:val="006A2B35"/>
    <w:rsid w:val="006A2CCC"/>
    <w:rsid w:val="006A4404"/>
    <w:rsid w:val="006A54CB"/>
    <w:rsid w:val="006A558E"/>
    <w:rsid w:val="006A5D50"/>
    <w:rsid w:val="006A60C2"/>
    <w:rsid w:val="006A630E"/>
    <w:rsid w:val="006A6796"/>
    <w:rsid w:val="006A6AEB"/>
    <w:rsid w:val="006A6E91"/>
    <w:rsid w:val="006A6F87"/>
    <w:rsid w:val="006A7E72"/>
    <w:rsid w:val="006B0041"/>
    <w:rsid w:val="006B01A2"/>
    <w:rsid w:val="006B1875"/>
    <w:rsid w:val="006B1A70"/>
    <w:rsid w:val="006B1C0F"/>
    <w:rsid w:val="006B1D0E"/>
    <w:rsid w:val="006B2A68"/>
    <w:rsid w:val="006B3B6D"/>
    <w:rsid w:val="006B3C6D"/>
    <w:rsid w:val="006B3CAB"/>
    <w:rsid w:val="006B3D91"/>
    <w:rsid w:val="006B49FE"/>
    <w:rsid w:val="006B4E46"/>
    <w:rsid w:val="006B5E24"/>
    <w:rsid w:val="006B6631"/>
    <w:rsid w:val="006B672B"/>
    <w:rsid w:val="006B699C"/>
    <w:rsid w:val="006B6C15"/>
    <w:rsid w:val="006B7276"/>
    <w:rsid w:val="006B7B25"/>
    <w:rsid w:val="006B7C21"/>
    <w:rsid w:val="006C0B22"/>
    <w:rsid w:val="006C15D4"/>
    <w:rsid w:val="006C1D40"/>
    <w:rsid w:val="006C2D82"/>
    <w:rsid w:val="006C3103"/>
    <w:rsid w:val="006C3184"/>
    <w:rsid w:val="006C3418"/>
    <w:rsid w:val="006C3AE0"/>
    <w:rsid w:val="006C4185"/>
    <w:rsid w:val="006C4FB0"/>
    <w:rsid w:val="006C4FE4"/>
    <w:rsid w:val="006C5198"/>
    <w:rsid w:val="006C5ED3"/>
    <w:rsid w:val="006C5F52"/>
    <w:rsid w:val="006C6099"/>
    <w:rsid w:val="006C6798"/>
    <w:rsid w:val="006C6AB8"/>
    <w:rsid w:val="006C7041"/>
    <w:rsid w:val="006C7D41"/>
    <w:rsid w:val="006C7E36"/>
    <w:rsid w:val="006D05E5"/>
    <w:rsid w:val="006D1A08"/>
    <w:rsid w:val="006D1C1C"/>
    <w:rsid w:val="006D2DF4"/>
    <w:rsid w:val="006D3FB1"/>
    <w:rsid w:val="006D40DD"/>
    <w:rsid w:val="006D44B2"/>
    <w:rsid w:val="006D4839"/>
    <w:rsid w:val="006D5888"/>
    <w:rsid w:val="006D5DB1"/>
    <w:rsid w:val="006D5EE1"/>
    <w:rsid w:val="006D684E"/>
    <w:rsid w:val="006D6BCF"/>
    <w:rsid w:val="006D729D"/>
    <w:rsid w:val="006D74BC"/>
    <w:rsid w:val="006D79EB"/>
    <w:rsid w:val="006D7A2E"/>
    <w:rsid w:val="006E049D"/>
    <w:rsid w:val="006E0B5B"/>
    <w:rsid w:val="006E11B0"/>
    <w:rsid w:val="006E13F9"/>
    <w:rsid w:val="006E194B"/>
    <w:rsid w:val="006E2112"/>
    <w:rsid w:val="006E258F"/>
    <w:rsid w:val="006E2623"/>
    <w:rsid w:val="006E2834"/>
    <w:rsid w:val="006E2874"/>
    <w:rsid w:val="006E2BBC"/>
    <w:rsid w:val="006E2CD7"/>
    <w:rsid w:val="006E39E7"/>
    <w:rsid w:val="006E3E4A"/>
    <w:rsid w:val="006E4A44"/>
    <w:rsid w:val="006E5520"/>
    <w:rsid w:val="006E6093"/>
    <w:rsid w:val="006E65AA"/>
    <w:rsid w:val="006E757E"/>
    <w:rsid w:val="006E77B0"/>
    <w:rsid w:val="006F00B0"/>
    <w:rsid w:val="006F00E3"/>
    <w:rsid w:val="006F076A"/>
    <w:rsid w:val="006F0A88"/>
    <w:rsid w:val="006F0A92"/>
    <w:rsid w:val="006F10CF"/>
    <w:rsid w:val="006F16C2"/>
    <w:rsid w:val="006F177B"/>
    <w:rsid w:val="006F182B"/>
    <w:rsid w:val="006F2492"/>
    <w:rsid w:val="006F2537"/>
    <w:rsid w:val="006F3714"/>
    <w:rsid w:val="006F3B3C"/>
    <w:rsid w:val="006F4001"/>
    <w:rsid w:val="006F40F9"/>
    <w:rsid w:val="006F41CC"/>
    <w:rsid w:val="006F4BED"/>
    <w:rsid w:val="006F4D0B"/>
    <w:rsid w:val="006F5681"/>
    <w:rsid w:val="006F58E7"/>
    <w:rsid w:val="006F5B7E"/>
    <w:rsid w:val="006F6D21"/>
    <w:rsid w:val="00700586"/>
    <w:rsid w:val="00702336"/>
    <w:rsid w:val="00704797"/>
    <w:rsid w:val="007058E2"/>
    <w:rsid w:val="00705B27"/>
    <w:rsid w:val="00705F1C"/>
    <w:rsid w:val="00706CFD"/>
    <w:rsid w:val="007071A1"/>
    <w:rsid w:val="00707D95"/>
    <w:rsid w:val="00711256"/>
    <w:rsid w:val="00711295"/>
    <w:rsid w:val="007112FD"/>
    <w:rsid w:val="0071133D"/>
    <w:rsid w:val="00711519"/>
    <w:rsid w:val="0071181A"/>
    <w:rsid w:val="00711BEC"/>
    <w:rsid w:val="00711C9E"/>
    <w:rsid w:val="007128D8"/>
    <w:rsid w:val="007129AC"/>
    <w:rsid w:val="00713252"/>
    <w:rsid w:val="00713318"/>
    <w:rsid w:val="00713A0A"/>
    <w:rsid w:val="00713E27"/>
    <w:rsid w:val="007148EA"/>
    <w:rsid w:val="00714FB6"/>
    <w:rsid w:val="00715CE5"/>
    <w:rsid w:val="00720A23"/>
    <w:rsid w:val="00720ADD"/>
    <w:rsid w:val="00720B87"/>
    <w:rsid w:val="00721632"/>
    <w:rsid w:val="00721C91"/>
    <w:rsid w:val="00722219"/>
    <w:rsid w:val="00722250"/>
    <w:rsid w:val="007229A7"/>
    <w:rsid w:val="00722A60"/>
    <w:rsid w:val="00723878"/>
    <w:rsid w:val="00723D42"/>
    <w:rsid w:val="00723E29"/>
    <w:rsid w:val="00725462"/>
    <w:rsid w:val="00725BC2"/>
    <w:rsid w:val="007266DE"/>
    <w:rsid w:val="00726C28"/>
    <w:rsid w:val="00726E15"/>
    <w:rsid w:val="00730A65"/>
    <w:rsid w:val="0073172E"/>
    <w:rsid w:val="00731C3B"/>
    <w:rsid w:val="00731DDA"/>
    <w:rsid w:val="00731FDE"/>
    <w:rsid w:val="00732BC7"/>
    <w:rsid w:val="00732CDD"/>
    <w:rsid w:val="00732E54"/>
    <w:rsid w:val="007333A9"/>
    <w:rsid w:val="007335A1"/>
    <w:rsid w:val="007336EC"/>
    <w:rsid w:val="00733EE9"/>
    <w:rsid w:val="00733F7F"/>
    <w:rsid w:val="00734801"/>
    <w:rsid w:val="0073536D"/>
    <w:rsid w:val="007353A7"/>
    <w:rsid w:val="00735C68"/>
    <w:rsid w:val="00735D51"/>
    <w:rsid w:val="00736010"/>
    <w:rsid w:val="00736362"/>
    <w:rsid w:val="0073757F"/>
    <w:rsid w:val="007376B4"/>
    <w:rsid w:val="00737861"/>
    <w:rsid w:val="007401F1"/>
    <w:rsid w:val="007402A5"/>
    <w:rsid w:val="00740546"/>
    <w:rsid w:val="00741EDE"/>
    <w:rsid w:val="00741F97"/>
    <w:rsid w:val="00742EBD"/>
    <w:rsid w:val="007439FD"/>
    <w:rsid w:val="00743EFC"/>
    <w:rsid w:val="007441F3"/>
    <w:rsid w:val="0074465F"/>
    <w:rsid w:val="007446C2"/>
    <w:rsid w:val="007466EC"/>
    <w:rsid w:val="00746859"/>
    <w:rsid w:val="00746C98"/>
    <w:rsid w:val="00747412"/>
    <w:rsid w:val="00747F11"/>
    <w:rsid w:val="00750272"/>
    <w:rsid w:val="00750B3B"/>
    <w:rsid w:val="007510D7"/>
    <w:rsid w:val="00751F7F"/>
    <w:rsid w:val="00752414"/>
    <w:rsid w:val="0075338F"/>
    <w:rsid w:val="00753564"/>
    <w:rsid w:val="00754224"/>
    <w:rsid w:val="00755680"/>
    <w:rsid w:val="007557FC"/>
    <w:rsid w:val="00755A65"/>
    <w:rsid w:val="007562FA"/>
    <w:rsid w:val="007566AF"/>
    <w:rsid w:val="0075762A"/>
    <w:rsid w:val="00757923"/>
    <w:rsid w:val="00757D54"/>
    <w:rsid w:val="00760ED6"/>
    <w:rsid w:val="00761815"/>
    <w:rsid w:val="00761BC6"/>
    <w:rsid w:val="007624F4"/>
    <w:rsid w:val="007631CA"/>
    <w:rsid w:val="00763212"/>
    <w:rsid w:val="007642ED"/>
    <w:rsid w:val="00765090"/>
    <w:rsid w:val="00765707"/>
    <w:rsid w:val="007658D7"/>
    <w:rsid w:val="0076591E"/>
    <w:rsid w:val="00765DB6"/>
    <w:rsid w:val="00766315"/>
    <w:rsid w:val="00766530"/>
    <w:rsid w:val="007675D3"/>
    <w:rsid w:val="00770C17"/>
    <w:rsid w:val="00771A8C"/>
    <w:rsid w:val="00771AC4"/>
    <w:rsid w:val="00773D01"/>
    <w:rsid w:val="00773DAE"/>
    <w:rsid w:val="00773EB7"/>
    <w:rsid w:val="007740AB"/>
    <w:rsid w:val="007750E6"/>
    <w:rsid w:val="00775D55"/>
    <w:rsid w:val="00776C04"/>
    <w:rsid w:val="00776D55"/>
    <w:rsid w:val="0077736E"/>
    <w:rsid w:val="00777D82"/>
    <w:rsid w:val="00777FAF"/>
    <w:rsid w:val="00780700"/>
    <w:rsid w:val="00780E1E"/>
    <w:rsid w:val="00781A22"/>
    <w:rsid w:val="00781E69"/>
    <w:rsid w:val="0078234A"/>
    <w:rsid w:val="00782867"/>
    <w:rsid w:val="007829BA"/>
    <w:rsid w:val="00782A5C"/>
    <w:rsid w:val="0078306F"/>
    <w:rsid w:val="00783ACD"/>
    <w:rsid w:val="007844D0"/>
    <w:rsid w:val="007846D0"/>
    <w:rsid w:val="007846D5"/>
    <w:rsid w:val="007848AA"/>
    <w:rsid w:val="00784E12"/>
    <w:rsid w:val="007863F7"/>
    <w:rsid w:val="007868E8"/>
    <w:rsid w:val="007869B3"/>
    <w:rsid w:val="00787501"/>
    <w:rsid w:val="00787E05"/>
    <w:rsid w:val="00787E2F"/>
    <w:rsid w:val="007902BE"/>
    <w:rsid w:val="00790617"/>
    <w:rsid w:val="007910B0"/>
    <w:rsid w:val="007914C0"/>
    <w:rsid w:val="00792410"/>
    <w:rsid w:val="0079244B"/>
    <w:rsid w:val="00792DB1"/>
    <w:rsid w:val="00792E6E"/>
    <w:rsid w:val="00793499"/>
    <w:rsid w:val="00793C98"/>
    <w:rsid w:val="0079461F"/>
    <w:rsid w:val="00794DCE"/>
    <w:rsid w:val="00794DDC"/>
    <w:rsid w:val="007961AB"/>
    <w:rsid w:val="0079738E"/>
    <w:rsid w:val="0079755A"/>
    <w:rsid w:val="00797790"/>
    <w:rsid w:val="00797EFB"/>
    <w:rsid w:val="007A0773"/>
    <w:rsid w:val="007A1256"/>
    <w:rsid w:val="007A1375"/>
    <w:rsid w:val="007A17FF"/>
    <w:rsid w:val="007A19D6"/>
    <w:rsid w:val="007A1DB2"/>
    <w:rsid w:val="007A2008"/>
    <w:rsid w:val="007A2F26"/>
    <w:rsid w:val="007A31DD"/>
    <w:rsid w:val="007A37A9"/>
    <w:rsid w:val="007A39CD"/>
    <w:rsid w:val="007A41DE"/>
    <w:rsid w:val="007A4567"/>
    <w:rsid w:val="007A4747"/>
    <w:rsid w:val="007A4A09"/>
    <w:rsid w:val="007A4DA0"/>
    <w:rsid w:val="007A50B4"/>
    <w:rsid w:val="007A5901"/>
    <w:rsid w:val="007A67F9"/>
    <w:rsid w:val="007A682F"/>
    <w:rsid w:val="007A6D51"/>
    <w:rsid w:val="007A74F4"/>
    <w:rsid w:val="007B04FE"/>
    <w:rsid w:val="007B0B07"/>
    <w:rsid w:val="007B0DBD"/>
    <w:rsid w:val="007B1061"/>
    <w:rsid w:val="007B2A21"/>
    <w:rsid w:val="007B2D49"/>
    <w:rsid w:val="007B4622"/>
    <w:rsid w:val="007B48DC"/>
    <w:rsid w:val="007B4DF6"/>
    <w:rsid w:val="007B5075"/>
    <w:rsid w:val="007B5585"/>
    <w:rsid w:val="007B566F"/>
    <w:rsid w:val="007B5B37"/>
    <w:rsid w:val="007B5BFE"/>
    <w:rsid w:val="007B5E0C"/>
    <w:rsid w:val="007B65BB"/>
    <w:rsid w:val="007B6D8B"/>
    <w:rsid w:val="007B734A"/>
    <w:rsid w:val="007B7910"/>
    <w:rsid w:val="007B7DDF"/>
    <w:rsid w:val="007C056A"/>
    <w:rsid w:val="007C068D"/>
    <w:rsid w:val="007C0712"/>
    <w:rsid w:val="007C1015"/>
    <w:rsid w:val="007C1A2C"/>
    <w:rsid w:val="007C1FAA"/>
    <w:rsid w:val="007C24EA"/>
    <w:rsid w:val="007C2B27"/>
    <w:rsid w:val="007C308A"/>
    <w:rsid w:val="007C3829"/>
    <w:rsid w:val="007C3BE2"/>
    <w:rsid w:val="007C3BEA"/>
    <w:rsid w:val="007C4D4F"/>
    <w:rsid w:val="007C4E49"/>
    <w:rsid w:val="007C5F86"/>
    <w:rsid w:val="007D040F"/>
    <w:rsid w:val="007D1B03"/>
    <w:rsid w:val="007D2095"/>
    <w:rsid w:val="007D33B3"/>
    <w:rsid w:val="007D37A2"/>
    <w:rsid w:val="007D3939"/>
    <w:rsid w:val="007D463B"/>
    <w:rsid w:val="007D6087"/>
    <w:rsid w:val="007D6961"/>
    <w:rsid w:val="007D7046"/>
    <w:rsid w:val="007E00EF"/>
    <w:rsid w:val="007E0125"/>
    <w:rsid w:val="007E02AE"/>
    <w:rsid w:val="007E0BCE"/>
    <w:rsid w:val="007E1D4D"/>
    <w:rsid w:val="007E1E21"/>
    <w:rsid w:val="007E23BE"/>
    <w:rsid w:val="007E2588"/>
    <w:rsid w:val="007E309F"/>
    <w:rsid w:val="007E42FE"/>
    <w:rsid w:val="007E47C0"/>
    <w:rsid w:val="007E4EB3"/>
    <w:rsid w:val="007E5677"/>
    <w:rsid w:val="007E56E2"/>
    <w:rsid w:val="007E7458"/>
    <w:rsid w:val="007F0144"/>
    <w:rsid w:val="007F069C"/>
    <w:rsid w:val="007F0922"/>
    <w:rsid w:val="007F0AC6"/>
    <w:rsid w:val="007F0F51"/>
    <w:rsid w:val="007F1772"/>
    <w:rsid w:val="007F1CC3"/>
    <w:rsid w:val="007F22D3"/>
    <w:rsid w:val="007F27F5"/>
    <w:rsid w:val="007F4298"/>
    <w:rsid w:val="007F44F4"/>
    <w:rsid w:val="007F44FE"/>
    <w:rsid w:val="007F4668"/>
    <w:rsid w:val="007F46B6"/>
    <w:rsid w:val="007F4BAF"/>
    <w:rsid w:val="007F4FEC"/>
    <w:rsid w:val="007F5FBF"/>
    <w:rsid w:val="007F601B"/>
    <w:rsid w:val="007F648A"/>
    <w:rsid w:val="008001F8"/>
    <w:rsid w:val="00800873"/>
    <w:rsid w:val="008009B8"/>
    <w:rsid w:val="008009EC"/>
    <w:rsid w:val="00802207"/>
    <w:rsid w:val="00802688"/>
    <w:rsid w:val="00802B2A"/>
    <w:rsid w:val="0080381E"/>
    <w:rsid w:val="00803BBF"/>
    <w:rsid w:val="00803DCA"/>
    <w:rsid w:val="0080497F"/>
    <w:rsid w:val="00804E60"/>
    <w:rsid w:val="00804E81"/>
    <w:rsid w:val="00805955"/>
    <w:rsid w:val="008059A5"/>
    <w:rsid w:val="00805D0D"/>
    <w:rsid w:val="00806392"/>
    <w:rsid w:val="0080744B"/>
    <w:rsid w:val="00807F2B"/>
    <w:rsid w:val="008106CA"/>
    <w:rsid w:val="008111BA"/>
    <w:rsid w:val="00811EBD"/>
    <w:rsid w:val="00812651"/>
    <w:rsid w:val="00813CAE"/>
    <w:rsid w:val="00813CDC"/>
    <w:rsid w:val="008141CE"/>
    <w:rsid w:val="00814709"/>
    <w:rsid w:val="008148CB"/>
    <w:rsid w:val="00815A28"/>
    <w:rsid w:val="00815AC0"/>
    <w:rsid w:val="00815DA3"/>
    <w:rsid w:val="008162A0"/>
    <w:rsid w:val="008167F7"/>
    <w:rsid w:val="00816897"/>
    <w:rsid w:val="00816A63"/>
    <w:rsid w:val="008176E5"/>
    <w:rsid w:val="00817DCC"/>
    <w:rsid w:val="00821153"/>
    <w:rsid w:val="0082152E"/>
    <w:rsid w:val="00821EE8"/>
    <w:rsid w:val="008220D0"/>
    <w:rsid w:val="00823116"/>
    <w:rsid w:val="00823619"/>
    <w:rsid w:val="0082398B"/>
    <w:rsid w:val="008239F4"/>
    <w:rsid w:val="00823A03"/>
    <w:rsid w:val="00824212"/>
    <w:rsid w:val="00825319"/>
    <w:rsid w:val="0082628A"/>
    <w:rsid w:val="00826416"/>
    <w:rsid w:val="008265F6"/>
    <w:rsid w:val="00826BA2"/>
    <w:rsid w:val="00826C59"/>
    <w:rsid w:val="00826EEB"/>
    <w:rsid w:val="008276FD"/>
    <w:rsid w:val="00827B41"/>
    <w:rsid w:val="008300FB"/>
    <w:rsid w:val="00830673"/>
    <w:rsid w:val="00831BEA"/>
    <w:rsid w:val="00832504"/>
    <w:rsid w:val="00832A97"/>
    <w:rsid w:val="0083308C"/>
    <w:rsid w:val="0083323B"/>
    <w:rsid w:val="00833466"/>
    <w:rsid w:val="00833ABE"/>
    <w:rsid w:val="00833D9E"/>
    <w:rsid w:val="00833DA5"/>
    <w:rsid w:val="00834451"/>
    <w:rsid w:val="00834471"/>
    <w:rsid w:val="00834A79"/>
    <w:rsid w:val="00834A82"/>
    <w:rsid w:val="00835397"/>
    <w:rsid w:val="00836777"/>
    <w:rsid w:val="0083687B"/>
    <w:rsid w:val="00837116"/>
    <w:rsid w:val="00837F33"/>
    <w:rsid w:val="00840054"/>
    <w:rsid w:val="0084057A"/>
    <w:rsid w:val="00840CCF"/>
    <w:rsid w:val="008429A2"/>
    <w:rsid w:val="00842A92"/>
    <w:rsid w:val="00842FDE"/>
    <w:rsid w:val="00843904"/>
    <w:rsid w:val="00843A90"/>
    <w:rsid w:val="00843B70"/>
    <w:rsid w:val="0084427F"/>
    <w:rsid w:val="00845323"/>
    <w:rsid w:val="00845713"/>
    <w:rsid w:val="00845A14"/>
    <w:rsid w:val="00845DE6"/>
    <w:rsid w:val="00846519"/>
    <w:rsid w:val="00846859"/>
    <w:rsid w:val="00846898"/>
    <w:rsid w:val="008476B5"/>
    <w:rsid w:val="0084771E"/>
    <w:rsid w:val="00847B3C"/>
    <w:rsid w:val="00850406"/>
    <w:rsid w:val="00850F33"/>
    <w:rsid w:val="00851E06"/>
    <w:rsid w:val="00852312"/>
    <w:rsid w:val="00852CF4"/>
    <w:rsid w:val="0085317B"/>
    <w:rsid w:val="0085344E"/>
    <w:rsid w:val="008534CB"/>
    <w:rsid w:val="00854025"/>
    <w:rsid w:val="00855AAF"/>
    <w:rsid w:val="008566FF"/>
    <w:rsid w:val="0085679F"/>
    <w:rsid w:val="008569DE"/>
    <w:rsid w:val="00856AFF"/>
    <w:rsid w:val="00856B4D"/>
    <w:rsid w:val="00857870"/>
    <w:rsid w:val="0086041E"/>
    <w:rsid w:val="00860ADA"/>
    <w:rsid w:val="00860B3E"/>
    <w:rsid w:val="00860E9E"/>
    <w:rsid w:val="00861489"/>
    <w:rsid w:val="00861F46"/>
    <w:rsid w:val="00862013"/>
    <w:rsid w:val="00862510"/>
    <w:rsid w:val="008625FF"/>
    <w:rsid w:val="008640F7"/>
    <w:rsid w:val="0086483C"/>
    <w:rsid w:val="00865311"/>
    <w:rsid w:val="00865DAD"/>
    <w:rsid w:val="00866121"/>
    <w:rsid w:val="0086636B"/>
    <w:rsid w:val="00866561"/>
    <w:rsid w:val="0086675F"/>
    <w:rsid w:val="00866F97"/>
    <w:rsid w:val="0086738F"/>
    <w:rsid w:val="00867ED2"/>
    <w:rsid w:val="00870892"/>
    <w:rsid w:val="00870A8C"/>
    <w:rsid w:val="00870C51"/>
    <w:rsid w:val="00871298"/>
    <w:rsid w:val="00871356"/>
    <w:rsid w:val="00872A9E"/>
    <w:rsid w:val="00874941"/>
    <w:rsid w:val="00874954"/>
    <w:rsid w:val="00874CFC"/>
    <w:rsid w:val="008751D5"/>
    <w:rsid w:val="00875D14"/>
    <w:rsid w:val="00876DB6"/>
    <w:rsid w:val="00877555"/>
    <w:rsid w:val="0087763A"/>
    <w:rsid w:val="00877BE2"/>
    <w:rsid w:val="008801BE"/>
    <w:rsid w:val="0088123D"/>
    <w:rsid w:val="008823F7"/>
    <w:rsid w:val="0088280D"/>
    <w:rsid w:val="00883320"/>
    <w:rsid w:val="008839E7"/>
    <w:rsid w:val="008840AF"/>
    <w:rsid w:val="0088422F"/>
    <w:rsid w:val="00884830"/>
    <w:rsid w:val="00884ABD"/>
    <w:rsid w:val="00884B37"/>
    <w:rsid w:val="00885FE7"/>
    <w:rsid w:val="00886075"/>
    <w:rsid w:val="00886815"/>
    <w:rsid w:val="0088762B"/>
    <w:rsid w:val="0089179B"/>
    <w:rsid w:val="00891AB8"/>
    <w:rsid w:val="00891C4C"/>
    <w:rsid w:val="00892716"/>
    <w:rsid w:val="00892C3E"/>
    <w:rsid w:val="008936B8"/>
    <w:rsid w:val="00893888"/>
    <w:rsid w:val="0089396B"/>
    <w:rsid w:val="00893C15"/>
    <w:rsid w:val="00893F8B"/>
    <w:rsid w:val="00895341"/>
    <w:rsid w:val="0089547E"/>
    <w:rsid w:val="008963B4"/>
    <w:rsid w:val="008968A2"/>
    <w:rsid w:val="00897250"/>
    <w:rsid w:val="008A037C"/>
    <w:rsid w:val="008A09D7"/>
    <w:rsid w:val="008A0C9F"/>
    <w:rsid w:val="008A0DCC"/>
    <w:rsid w:val="008A0EA1"/>
    <w:rsid w:val="008A113B"/>
    <w:rsid w:val="008A18D3"/>
    <w:rsid w:val="008A1C66"/>
    <w:rsid w:val="008A228F"/>
    <w:rsid w:val="008A2849"/>
    <w:rsid w:val="008A3394"/>
    <w:rsid w:val="008A3BE7"/>
    <w:rsid w:val="008A46FA"/>
    <w:rsid w:val="008A5402"/>
    <w:rsid w:val="008A55FC"/>
    <w:rsid w:val="008A5BC2"/>
    <w:rsid w:val="008A5CBD"/>
    <w:rsid w:val="008A6839"/>
    <w:rsid w:val="008A7841"/>
    <w:rsid w:val="008A7BCF"/>
    <w:rsid w:val="008B0750"/>
    <w:rsid w:val="008B079D"/>
    <w:rsid w:val="008B10CA"/>
    <w:rsid w:val="008B1657"/>
    <w:rsid w:val="008B184E"/>
    <w:rsid w:val="008B1A63"/>
    <w:rsid w:val="008B1B22"/>
    <w:rsid w:val="008B273B"/>
    <w:rsid w:val="008B2901"/>
    <w:rsid w:val="008B2E0C"/>
    <w:rsid w:val="008B30E3"/>
    <w:rsid w:val="008B3913"/>
    <w:rsid w:val="008B40CA"/>
    <w:rsid w:val="008B535A"/>
    <w:rsid w:val="008B55E3"/>
    <w:rsid w:val="008B5708"/>
    <w:rsid w:val="008B596B"/>
    <w:rsid w:val="008B6788"/>
    <w:rsid w:val="008B6B1A"/>
    <w:rsid w:val="008B72A0"/>
    <w:rsid w:val="008B7804"/>
    <w:rsid w:val="008B7970"/>
    <w:rsid w:val="008B7D7F"/>
    <w:rsid w:val="008B7ECE"/>
    <w:rsid w:val="008C096D"/>
    <w:rsid w:val="008C0B54"/>
    <w:rsid w:val="008C119F"/>
    <w:rsid w:val="008C11C7"/>
    <w:rsid w:val="008C1FF5"/>
    <w:rsid w:val="008C28DE"/>
    <w:rsid w:val="008C2B62"/>
    <w:rsid w:val="008C2CFA"/>
    <w:rsid w:val="008C3398"/>
    <w:rsid w:val="008C35E8"/>
    <w:rsid w:val="008C3CCD"/>
    <w:rsid w:val="008C4A1B"/>
    <w:rsid w:val="008C4CC9"/>
    <w:rsid w:val="008C5A77"/>
    <w:rsid w:val="008C5C74"/>
    <w:rsid w:val="008C5E68"/>
    <w:rsid w:val="008C6141"/>
    <w:rsid w:val="008C6746"/>
    <w:rsid w:val="008C6786"/>
    <w:rsid w:val="008C6A4F"/>
    <w:rsid w:val="008C73A3"/>
    <w:rsid w:val="008C7893"/>
    <w:rsid w:val="008C7CFD"/>
    <w:rsid w:val="008C7EB0"/>
    <w:rsid w:val="008D0E96"/>
    <w:rsid w:val="008D1043"/>
    <w:rsid w:val="008D130F"/>
    <w:rsid w:val="008D1531"/>
    <w:rsid w:val="008D1D2C"/>
    <w:rsid w:val="008D2989"/>
    <w:rsid w:val="008D2DEA"/>
    <w:rsid w:val="008D2E91"/>
    <w:rsid w:val="008D34AE"/>
    <w:rsid w:val="008D39AD"/>
    <w:rsid w:val="008D3B69"/>
    <w:rsid w:val="008D404D"/>
    <w:rsid w:val="008D4F13"/>
    <w:rsid w:val="008D534D"/>
    <w:rsid w:val="008D64CE"/>
    <w:rsid w:val="008D6699"/>
    <w:rsid w:val="008D6C93"/>
    <w:rsid w:val="008D72CD"/>
    <w:rsid w:val="008D76AF"/>
    <w:rsid w:val="008E04CE"/>
    <w:rsid w:val="008E1B26"/>
    <w:rsid w:val="008E37FE"/>
    <w:rsid w:val="008E3947"/>
    <w:rsid w:val="008E3AFF"/>
    <w:rsid w:val="008E4DB6"/>
    <w:rsid w:val="008E5548"/>
    <w:rsid w:val="008E59BC"/>
    <w:rsid w:val="008E62FE"/>
    <w:rsid w:val="008E6907"/>
    <w:rsid w:val="008E6E00"/>
    <w:rsid w:val="008F0409"/>
    <w:rsid w:val="008F05F7"/>
    <w:rsid w:val="008F1BEE"/>
    <w:rsid w:val="008F1D1D"/>
    <w:rsid w:val="008F23B5"/>
    <w:rsid w:val="008F2BCE"/>
    <w:rsid w:val="008F2ED1"/>
    <w:rsid w:val="008F33FB"/>
    <w:rsid w:val="008F405A"/>
    <w:rsid w:val="008F419D"/>
    <w:rsid w:val="008F502E"/>
    <w:rsid w:val="008F55E1"/>
    <w:rsid w:val="008F57DB"/>
    <w:rsid w:val="008F5ECC"/>
    <w:rsid w:val="008F6032"/>
    <w:rsid w:val="008F6250"/>
    <w:rsid w:val="008F6798"/>
    <w:rsid w:val="008F6E74"/>
    <w:rsid w:val="008F70C8"/>
    <w:rsid w:val="008F7D12"/>
    <w:rsid w:val="009000BA"/>
    <w:rsid w:val="0090025A"/>
    <w:rsid w:val="00900B0F"/>
    <w:rsid w:val="00901544"/>
    <w:rsid w:val="00901819"/>
    <w:rsid w:val="00901962"/>
    <w:rsid w:val="00901B7D"/>
    <w:rsid w:val="00901EEE"/>
    <w:rsid w:val="00901F46"/>
    <w:rsid w:val="00902079"/>
    <w:rsid w:val="00902317"/>
    <w:rsid w:val="0090252B"/>
    <w:rsid w:val="00902778"/>
    <w:rsid w:val="00902CDF"/>
    <w:rsid w:val="00903228"/>
    <w:rsid w:val="00903277"/>
    <w:rsid w:val="0090344A"/>
    <w:rsid w:val="00903758"/>
    <w:rsid w:val="00903EDA"/>
    <w:rsid w:val="009042AE"/>
    <w:rsid w:val="009048B6"/>
    <w:rsid w:val="00905288"/>
    <w:rsid w:val="009053B9"/>
    <w:rsid w:val="00905494"/>
    <w:rsid w:val="009065BB"/>
    <w:rsid w:val="00906B63"/>
    <w:rsid w:val="009070DF"/>
    <w:rsid w:val="0091062B"/>
    <w:rsid w:val="00911A4A"/>
    <w:rsid w:val="00911B7F"/>
    <w:rsid w:val="00911C43"/>
    <w:rsid w:val="00912866"/>
    <w:rsid w:val="00913996"/>
    <w:rsid w:val="00913C24"/>
    <w:rsid w:val="00914740"/>
    <w:rsid w:val="00914A3D"/>
    <w:rsid w:val="0091511E"/>
    <w:rsid w:val="00915397"/>
    <w:rsid w:val="009155C5"/>
    <w:rsid w:val="00915B4B"/>
    <w:rsid w:val="00916978"/>
    <w:rsid w:val="00916A0D"/>
    <w:rsid w:val="0091747F"/>
    <w:rsid w:val="009174D7"/>
    <w:rsid w:val="0091779E"/>
    <w:rsid w:val="009178DC"/>
    <w:rsid w:val="0092031A"/>
    <w:rsid w:val="00920851"/>
    <w:rsid w:val="00920E6C"/>
    <w:rsid w:val="00921160"/>
    <w:rsid w:val="00921FE2"/>
    <w:rsid w:val="00922129"/>
    <w:rsid w:val="0092288B"/>
    <w:rsid w:val="00922A9C"/>
    <w:rsid w:val="00922B95"/>
    <w:rsid w:val="00922FF1"/>
    <w:rsid w:val="00923E6C"/>
    <w:rsid w:val="009240AB"/>
    <w:rsid w:val="009245AF"/>
    <w:rsid w:val="00924748"/>
    <w:rsid w:val="00924CF2"/>
    <w:rsid w:val="009256B3"/>
    <w:rsid w:val="00926343"/>
    <w:rsid w:val="009263D5"/>
    <w:rsid w:val="00926E63"/>
    <w:rsid w:val="00927BBA"/>
    <w:rsid w:val="00931AB1"/>
    <w:rsid w:val="0093238B"/>
    <w:rsid w:val="00933B8D"/>
    <w:rsid w:val="00933CF4"/>
    <w:rsid w:val="009346B8"/>
    <w:rsid w:val="009352AA"/>
    <w:rsid w:val="00935992"/>
    <w:rsid w:val="00936129"/>
    <w:rsid w:val="00936A18"/>
    <w:rsid w:val="00936C19"/>
    <w:rsid w:val="009373DC"/>
    <w:rsid w:val="009375A8"/>
    <w:rsid w:val="00937725"/>
    <w:rsid w:val="00937770"/>
    <w:rsid w:val="009378F9"/>
    <w:rsid w:val="00937FE4"/>
    <w:rsid w:val="00940594"/>
    <w:rsid w:val="00940B17"/>
    <w:rsid w:val="00940B20"/>
    <w:rsid w:val="00940B53"/>
    <w:rsid w:val="00940D8F"/>
    <w:rsid w:val="009414FA"/>
    <w:rsid w:val="00941BD5"/>
    <w:rsid w:val="009420F1"/>
    <w:rsid w:val="0094279C"/>
    <w:rsid w:val="00942F77"/>
    <w:rsid w:val="00943007"/>
    <w:rsid w:val="0094417E"/>
    <w:rsid w:val="00944DC4"/>
    <w:rsid w:val="00945319"/>
    <w:rsid w:val="0094592A"/>
    <w:rsid w:val="00946339"/>
    <w:rsid w:val="00946759"/>
    <w:rsid w:val="009469E0"/>
    <w:rsid w:val="00946C1E"/>
    <w:rsid w:val="00946DD6"/>
    <w:rsid w:val="0094723B"/>
    <w:rsid w:val="00947BB4"/>
    <w:rsid w:val="00947D57"/>
    <w:rsid w:val="00951467"/>
    <w:rsid w:val="009523B4"/>
    <w:rsid w:val="00952F1B"/>
    <w:rsid w:val="009532F6"/>
    <w:rsid w:val="00953A51"/>
    <w:rsid w:val="00953D68"/>
    <w:rsid w:val="00954529"/>
    <w:rsid w:val="0095473F"/>
    <w:rsid w:val="00954B62"/>
    <w:rsid w:val="00955730"/>
    <w:rsid w:val="00956952"/>
    <w:rsid w:val="00956FE6"/>
    <w:rsid w:val="00957824"/>
    <w:rsid w:val="009578B6"/>
    <w:rsid w:val="00960491"/>
    <w:rsid w:val="0096070B"/>
    <w:rsid w:val="00961A54"/>
    <w:rsid w:val="00962131"/>
    <w:rsid w:val="009633CE"/>
    <w:rsid w:val="0096385F"/>
    <w:rsid w:val="009638CE"/>
    <w:rsid w:val="00963F3B"/>
    <w:rsid w:val="009640E6"/>
    <w:rsid w:val="00964436"/>
    <w:rsid w:val="00964FEC"/>
    <w:rsid w:val="00966C89"/>
    <w:rsid w:val="00966CCA"/>
    <w:rsid w:val="0096716E"/>
    <w:rsid w:val="00967914"/>
    <w:rsid w:val="00967EE3"/>
    <w:rsid w:val="0097009A"/>
    <w:rsid w:val="0097189F"/>
    <w:rsid w:val="00971C53"/>
    <w:rsid w:val="00971FE6"/>
    <w:rsid w:val="00972967"/>
    <w:rsid w:val="009729BC"/>
    <w:rsid w:val="00972A1F"/>
    <w:rsid w:val="00972ABB"/>
    <w:rsid w:val="00972E09"/>
    <w:rsid w:val="0097517F"/>
    <w:rsid w:val="0097519F"/>
    <w:rsid w:val="00975D5A"/>
    <w:rsid w:val="0097605E"/>
    <w:rsid w:val="009802CA"/>
    <w:rsid w:val="00980CB8"/>
    <w:rsid w:val="00980E95"/>
    <w:rsid w:val="0098112E"/>
    <w:rsid w:val="009813F6"/>
    <w:rsid w:val="00981DCF"/>
    <w:rsid w:val="00981E0D"/>
    <w:rsid w:val="00982080"/>
    <w:rsid w:val="009824B6"/>
    <w:rsid w:val="00982725"/>
    <w:rsid w:val="00982A92"/>
    <w:rsid w:val="00983328"/>
    <w:rsid w:val="00983389"/>
    <w:rsid w:val="00983FCD"/>
    <w:rsid w:val="009846A9"/>
    <w:rsid w:val="009848BC"/>
    <w:rsid w:val="00984B5A"/>
    <w:rsid w:val="009850C0"/>
    <w:rsid w:val="00985F49"/>
    <w:rsid w:val="0098772C"/>
    <w:rsid w:val="009901C3"/>
    <w:rsid w:val="009906DB"/>
    <w:rsid w:val="00990C53"/>
    <w:rsid w:val="00991C35"/>
    <w:rsid w:val="00991DC1"/>
    <w:rsid w:val="00992CF7"/>
    <w:rsid w:val="009944D2"/>
    <w:rsid w:val="0099454F"/>
    <w:rsid w:val="009950C0"/>
    <w:rsid w:val="00996280"/>
    <w:rsid w:val="0099676D"/>
    <w:rsid w:val="0099679C"/>
    <w:rsid w:val="009972F8"/>
    <w:rsid w:val="009A044B"/>
    <w:rsid w:val="009A183E"/>
    <w:rsid w:val="009A1F20"/>
    <w:rsid w:val="009A2630"/>
    <w:rsid w:val="009A3121"/>
    <w:rsid w:val="009A344E"/>
    <w:rsid w:val="009A3460"/>
    <w:rsid w:val="009A41C9"/>
    <w:rsid w:val="009A4C64"/>
    <w:rsid w:val="009A5FB0"/>
    <w:rsid w:val="009A6EC2"/>
    <w:rsid w:val="009A7777"/>
    <w:rsid w:val="009B022C"/>
    <w:rsid w:val="009B08A8"/>
    <w:rsid w:val="009B09AE"/>
    <w:rsid w:val="009B0E2E"/>
    <w:rsid w:val="009B1317"/>
    <w:rsid w:val="009B21C5"/>
    <w:rsid w:val="009B2372"/>
    <w:rsid w:val="009B4745"/>
    <w:rsid w:val="009B5AB4"/>
    <w:rsid w:val="009B632D"/>
    <w:rsid w:val="009B6541"/>
    <w:rsid w:val="009B75D0"/>
    <w:rsid w:val="009C1A96"/>
    <w:rsid w:val="009C1AFC"/>
    <w:rsid w:val="009C1CE0"/>
    <w:rsid w:val="009C1DD9"/>
    <w:rsid w:val="009C294B"/>
    <w:rsid w:val="009C3A56"/>
    <w:rsid w:val="009C6979"/>
    <w:rsid w:val="009C6CF7"/>
    <w:rsid w:val="009C6F14"/>
    <w:rsid w:val="009C71B7"/>
    <w:rsid w:val="009C79F3"/>
    <w:rsid w:val="009C7F92"/>
    <w:rsid w:val="009D0A7B"/>
    <w:rsid w:val="009D0EF4"/>
    <w:rsid w:val="009D1A99"/>
    <w:rsid w:val="009D25FB"/>
    <w:rsid w:val="009D2B06"/>
    <w:rsid w:val="009D4430"/>
    <w:rsid w:val="009D4565"/>
    <w:rsid w:val="009D4841"/>
    <w:rsid w:val="009D4F94"/>
    <w:rsid w:val="009D549B"/>
    <w:rsid w:val="009D56A1"/>
    <w:rsid w:val="009D57B5"/>
    <w:rsid w:val="009D60BB"/>
    <w:rsid w:val="009D6900"/>
    <w:rsid w:val="009D6D1E"/>
    <w:rsid w:val="009D6E9C"/>
    <w:rsid w:val="009D7036"/>
    <w:rsid w:val="009D77DF"/>
    <w:rsid w:val="009D7D88"/>
    <w:rsid w:val="009E02CF"/>
    <w:rsid w:val="009E03BC"/>
    <w:rsid w:val="009E06D7"/>
    <w:rsid w:val="009E0784"/>
    <w:rsid w:val="009E0B1C"/>
    <w:rsid w:val="009E1491"/>
    <w:rsid w:val="009E1B5D"/>
    <w:rsid w:val="009E1F41"/>
    <w:rsid w:val="009E207E"/>
    <w:rsid w:val="009E253B"/>
    <w:rsid w:val="009E260C"/>
    <w:rsid w:val="009E299F"/>
    <w:rsid w:val="009E2DE6"/>
    <w:rsid w:val="009E3EA3"/>
    <w:rsid w:val="009E5438"/>
    <w:rsid w:val="009E6191"/>
    <w:rsid w:val="009E621B"/>
    <w:rsid w:val="009E6549"/>
    <w:rsid w:val="009E6973"/>
    <w:rsid w:val="009E6C45"/>
    <w:rsid w:val="009E7C57"/>
    <w:rsid w:val="009F02A4"/>
    <w:rsid w:val="009F0F2D"/>
    <w:rsid w:val="009F1880"/>
    <w:rsid w:val="009F1AD3"/>
    <w:rsid w:val="009F1BB0"/>
    <w:rsid w:val="009F1DD4"/>
    <w:rsid w:val="009F29BB"/>
    <w:rsid w:val="009F379B"/>
    <w:rsid w:val="009F37C6"/>
    <w:rsid w:val="009F523C"/>
    <w:rsid w:val="009F5248"/>
    <w:rsid w:val="009F579F"/>
    <w:rsid w:val="009F5DD0"/>
    <w:rsid w:val="009F5DF1"/>
    <w:rsid w:val="009F5EB4"/>
    <w:rsid w:val="009F663B"/>
    <w:rsid w:val="009F6799"/>
    <w:rsid w:val="009F7440"/>
    <w:rsid w:val="009F7B75"/>
    <w:rsid w:val="009F7E81"/>
    <w:rsid w:val="00A00A9C"/>
    <w:rsid w:val="00A010B2"/>
    <w:rsid w:val="00A02066"/>
    <w:rsid w:val="00A03C65"/>
    <w:rsid w:val="00A03C6A"/>
    <w:rsid w:val="00A0430E"/>
    <w:rsid w:val="00A04BCD"/>
    <w:rsid w:val="00A052FF"/>
    <w:rsid w:val="00A05487"/>
    <w:rsid w:val="00A10945"/>
    <w:rsid w:val="00A10ECD"/>
    <w:rsid w:val="00A11513"/>
    <w:rsid w:val="00A11638"/>
    <w:rsid w:val="00A11670"/>
    <w:rsid w:val="00A11815"/>
    <w:rsid w:val="00A11A8E"/>
    <w:rsid w:val="00A11BA7"/>
    <w:rsid w:val="00A11E98"/>
    <w:rsid w:val="00A12136"/>
    <w:rsid w:val="00A12238"/>
    <w:rsid w:val="00A12A82"/>
    <w:rsid w:val="00A12B7E"/>
    <w:rsid w:val="00A1352A"/>
    <w:rsid w:val="00A13620"/>
    <w:rsid w:val="00A1572A"/>
    <w:rsid w:val="00A166EF"/>
    <w:rsid w:val="00A17427"/>
    <w:rsid w:val="00A1784A"/>
    <w:rsid w:val="00A20131"/>
    <w:rsid w:val="00A20B1F"/>
    <w:rsid w:val="00A218CA"/>
    <w:rsid w:val="00A21F62"/>
    <w:rsid w:val="00A22C91"/>
    <w:rsid w:val="00A22CF2"/>
    <w:rsid w:val="00A241CF"/>
    <w:rsid w:val="00A24404"/>
    <w:rsid w:val="00A252CC"/>
    <w:rsid w:val="00A25556"/>
    <w:rsid w:val="00A25AB1"/>
    <w:rsid w:val="00A25CDA"/>
    <w:rsid w:val="00A266C2"/>
    <w:rsid w:val="00A30167"/>
    <w:rsid w:val="00A303E5"/>
    <w:rsid w:val="00A30BEA"/>
    <w:rsid w:val="00A30F94"/>
    <w:rsid w:val="00A32411"/>
    <w:rsid w:val="00A32A22"/>
    <w:rsid w:val="00A32CCD"/>
    <w:rsid w:val="00A335B2"/>
    <w:rsid w:val="00A337BD"/>
    <w:rsid w:val="00A3490D"/>
    <w:rsid w:val="00A35391"/>
    <w:rsid w:val="00A35B36"/>
    <w:rsid w:val="00A35EF4"/>
    <w:rsid w:val="00A36533"/>
    <w:rsid w:val="00A3662A"/>
    <w:rsid w:val="00A3675A"/>
    <w:rsid w:val="00A36C1E"/>
    <w:rsid w:val="00A36D84"/>
    <w:rsid w:val="00A37635"/>
    <w:rsid w:val="00A40379"/>
    <w:rsid w:val="00A40C85"/>
    <w:rsid w:val="00A40DEA"/>
    <w:rsid w:val="00A40F28"/>
    <w:rsid w:val="00A4128E"/>
    <w:rsid w:val="00A4144E"/>
    <w:rsid w:val="00A4264B"/>
    <w:rsid w:val="00A427DE"/>
    <w:rsid w:val="00A42DA4"/>
    <w:rsid w:val="00A42FD4"/>
    <w:rsid w:val="00A439A8"/>
    <w:rsid w:val="00A439DA"/>
    <w:rsid w:val="00A44713"/>
    <w:rsid w:val="00A448C5"/>
    <w:rsid w:val="00A44A95"/>
    <w:rsid w:val="00A44CC4"/>
    <w:rsid w:val="00A44D34"/>
    <w:rsid w:val="00A45521"/>
    <w:rsid w:val="00A46510"/>
    <w:rsid w:val="00A469FD"/>
    <w:rsid w:val="00A47C60"/>
    <w:rsid w:val="00A51AE1"/>
    <w:rsid w:val="00A52272"/>
    <w:rsid w:val="00A524A5"/>
    <w:rsid w:val="00A52817"/>
    <w:rsid w:val="00A52E2F"/>
    <w:rsid w:val="00A5303B"/>
    <w:rsid w:val="00A534AB"/>
    <w:rsid w:val="00A53876"/>
    <w:rsid w:val="00A54332"/>
    <w:rsid w:val="00A54520"/>
    <w:rsid w:val="00A5495E"/>
    <w:rsid w:val="00A54DC4"/>
    <w:rsid w:val="00A54E49"/>
    <w:rsid w:val="00A54F29"/>
    <w:rsid w:val="00A55087"/>
    <w:rsid w:val="00A55120"/>
    <w:rsid w:val="00A56204"/>
    <w:rsid w:val="00A5652E"/>
    <w:rsid w:val="00A56B27"/>
    <w:rsid w:val="00A57144"/>
    <w:rsid w:val="00A5761F"/>
    <w:rsid w:val="00A60CFC"/>
    <w:rsid w:val="00A60DD5"/>
    <w:rsid w:val="00A61725"/>
    <w:rsid w:val="00A617BF"/>
    <w:rsid w:val="00A617D5"/>
    <w:rsid w:val="00A619F9"/>
    <w:rsid w:val="00A62EF5"/>
    <w:rsid w:val="00A63370"/>
    <w:rsid w:val="00A63767"/>
    <w:rsid w:val="00A638A2"/>
    <w:rsid w:val="00A63927"/>
    <w:rsid w:val="00A642EF"/>
    <w:rsid w:val="00A64B61"/>
    <w:rsid w:val="00A64DD2"/>
    <w:rsid w:val="00A64E99"/>
    <w:rsid w:val="00A65127"/>
    <w:rsid w:val="00A6567D"/>
    <w:rsid w:val="00A65F2B"/>
    <w:rsid w:val="00A66A09"/>
    <w:rsid w:val="00A66B5B"/>
    <w:rsid w:val="00A66C61"/>
    <w:rsid w:val="00A66E33"/>
    <w:rsid w:val="00A6709F"/>
    <w:rsid w:val="00A67147"/>
    <w:rsid w:val="00A67CDC"/>
    <w:rsid w:val="00A7007E"/>
    <w:rsid w:val="00A70239"/>
    <w:rsid w:val="00A7163F"/>
    <w:rsid w:val="00A71ED8"/>
    <w:rsid w:val="00A7220D"/>
    <w:rsid w:val="00A72480"/>
    <w:rsid w:val="00A72E7B"/>
    <w:rsid w:val="00A736F6"/>
    <w:rsid w:val="00A7388C"/>
    <w:rsid w:val="00A7434E"/>
    <w:rsid w:val="00A75D5D"/>
    <w:rsid w:val="00A75F55"/>
    <w:rsid w:val="00A76BF9"/>
    <w:rsid w:val="00A76EC6"/>
    <w:rsid w:val="00A7733E"/>
    <w:rsid w:val="00A777B7"/>
    <w:rsid w:val="00A77EAC"/>
    <w:rsid w:val="00A809B2"/>
    <w:rsid w:val="00A812F2"/>
    <w:rsid w:val="00A817ED"/>
    <w:rsid w:val="00A8226A"/>
    <w:rsid w:val="00A82BAE"/>
    <w:rsid w:val="00A82F82"/>
    <w:rsid w:val="00A838F1"/>
    <w:rsid w:val="00A83B6B"/>
    <w:rsid w:val="00A848D1"/>
    <w:rsid w:val="00A85A7A"/>
    <w:rsid w:val="00A85AAB"/>
    <w:rsid w:val="00A8604E"/>
    <w:rsid w:val="00A86AFB"/>
    <w:rsid w:val="00A87599"/>
    <w:rsid w:val="00A87D03"/>
    <w:rsid w:val="00A9010F"/>
    <w:rsid w:val="00A903FB"/>
    <w:rsid w:val="00A90708"/>
    <w:rsid w:val="00A90A1E"/>
    <w:rsid w:val="00A90AA7"/>
    <w:rsid w:val="00A90C80"/>
    <w:rsid w:val="00A90EBB"/>
    <w:rsid w:val="00A94232"/>
    <w:rsid w:val="00A94553"/>
    <w:rsid w:val="00A9472D"/>
    <w:rsid w:val="00A94D1E"/>
    <w:rsid w:val="00A95032"/>
    <w:rsid w:val="00A9518F"/>
    <w:rsid w:val="00A96945"/>
    <w:rsid w:val="00A970AB"/>
    <w:rsid w:val="00A97B3E"/>
    <w:rsid w:val="00AA1098"/>
    <w:rsid w:val="00AA139D"/>
    <w:rsid w:val="00AA1413"/>
    <w:rsid w:val="00AA1ACE"/>
    <w:rsid w:val="00AA24BD"/>
    <w:rsid w:val="00AA297B"/>
    <w:rsid w:val="00AA2D69"/>
    <w:rsid w:val="00AA308B"/>
    <w:rsid w:val="00AA326D"/>
    <w:rsid w:val="00AA3A21"/>
    <w:rsid w:val="00AA4912"/>
    <w:rsid w:val="00AA4A34"/>
    <w:rsid w:val="00AA5619"/>
    <w:rsid w:val="00AA68DA"/>
    <w:rsid w:val="00AA6BE9"/>
    <w:rsid w:val="00AA7A02"/>
    <w:rsid w:val="00AA7A81"/>
    <w:rsid w:val="00AA7DC4"/>
    <w:rsid w:val="00AB006F"/>
    <w:rsid w:val="00AB119C"/>
    <w:rsid w:val="00AB13CF"/>
    <w:rsid w:val="00AB16DB"/>
    <w:rsid w:val="00AB1712"/>
    <w:rsid w:val="00AB1D0B"/>
    <w:rsid w:val="00AB1D76"/>
    <w:rsid w:val="00AB2884"/>
    <w:rsid w:val="00AB373E"/>
    <w:rsid w:val="00AB3CA9"/>
    <w:rsid w:val="00AB3DCD"/>
    <w:rsid w:val="00AB4138"/>
    <w:rsid w:val="00AB525D"/>
    <w:rsid w:val="00AB55F0"/>
    <w:rsid w:val="00AB5663"/>
    <w:rsid w:val="00AB6883"/>
    <w:rsid w:val="00AB6A97"/>
    <w:rsid w:val="00AC0150"/>
    <w:rsid w:val="00AC0742"/>
    <w:rsid w:val="00AC0D7D"/>
    <w:rsid w:val="00AC15E8"/>
    <w:rsid w:val="00AC18C2"/>
    <w:rsid w:val="00AC1E09"/>
    <w:rsid w:val="00AC4564"/>
    <w:rsid w:val="00AC472E"/>
    <w:rsid w:val="00AC5160"/>
    <w:rsid w:val="00AC56B8"/>
    <w:rsid w:val="00AC59D3"/>
    <w:rsid w:val="00AC6111"/>
    <w:rsid w:val="00AC685C"/>
    <w:rsid w:val="00AC70AF"/>
    <w:rsid w:val="00AC7523"/>
    <w:rsid w:val="00AC7DB0"/>
    <w:rsid w:val="00AC7F2B"/>
    <w:rsid w:val="00AD0331"/>
    <w:rsid w:val="00AD0ACA"/>
    <w:rsid w:val="00AD0C18"/>
    <w:rsid w:val="00AD0C8D"/>
    <w:rsid w:val="00AD1830"/>
    <w:rsid w:val="00AD1A0A"/>
    <w:rsid w:val="00AD28C5"/>
    <w:rsid w:val="00AD2A1C"/>
    <w:rsid w:val="00AD2A4B"/>
    <w:rsid w:val="00AD3A20"/>
    <w:rsid w:val="00AD3BEB"/>
    <w:rsid w:val="00AD3D79"/>
    <w:rsid w:val="00AD41AD"/>
    <w:rsid w:val="00AD5230"/>
    <w:rsid w:val="00AD5A90"/>
    <w:rsid w:val="00AD5F20"/>
    <w:rsid w:val="00AD5F76"/>
    <w:rsid w:val="00AD677C"/>
    <w:rsid w:val="00AD69D7"/>
    <w:rsid w:val="00AD6A56"/>
    <w:rsid w:val="00AD75F6"/>
    <w:rsid w:val="00AD783C"/>
    <w:rsid w:val="00AD7A89"/>
    <w:rsid w:val="00AD7BAC"/>
    <w:rsid w:val="00AD7C53"/>
    <w:rsid w:val="00AD7CAD"/>
    <w:rsid w:val="00AE0378"/>
    <w:rsid w:val="00AE087F"/>
    <w:rsid w:val="00AE0941"/>
    <w:rsid w:val="00AE1040"/>
    <w:rsid w:val="00AE1A8F"/>
    <w:rsid w:val="00AE1BA4"/>
    <w:rsid w:val="00AE20D4"/>
    <w:rsid w:val="00AE2305"/>
    <w:rsid w:val="00AE2407"/>
    <w:rsid w:val="00AE2684"/>
    <w:rsid w:val="00AE35D6"/>
    <w:rsid w:val="00AE3684"/>
    <w:rsid w:val="00AE4709"/>
    <w:rsid w:val="00AE4A81"/>
    <w:rsid w:val="00AE4E5C"/>
    <w:rsid w:val="00AE52CD"/>
    <w:rsid w:val="00AE5DF0"/>
    <w:rsid w:val="00AE6C58"/>
    <w:rsid w:val="00AE6F4D"/>
    <w:rsid w:val="00AE71C2"/>
    <w:rsid w:val="00AE79FD"/>
    <w:rsid w:val="00AE7D52"/>
    <w:rsid w:val="00AF02E7"/>
    <w:rsid w:val="00AF193E"/>
    <w:rsid w:val="00AF1BB2"/>
    <w:rsid w:val="00AF22DF"/>
    <w:rsid w:val="00AF24ED"/>
    <w:rsid w:val="00AF487B"/>
    <w:rsid w:val="00AF5E10"/>
    <w:rsid w:val="00AF6A91"/>
    <w:rsid w:val="00AF6E23"/>
    <w:rsid w:val="00AF6E7E"/>
    <w:rsid w:val="00AF6F7A"/>
    <w:rsid w:val="00AF7A8A"/>
    <w:rsid w:val="00AF7EB8"/>
    <w:rsid w:val="00B007AE"/>
    <w:rsid w:val="00B008B7"/>
    <w:rsid w:val="00B00B37"/>
    <w:rsid w:val="00B016A5"/>
    <w:rsid w:val="00B019E6"/>
    <w:rsid w:val="00B01DAA"/>
    <w:rsid w:val="00B027BF"/>
    <w:rsid w:val="00B02B09"/>
    <w:rsid w:val="00B03316"/>
    <w:rsid w:val="00B035D6"/>
    <w:rsid w:val="00B05427"/>
    <w:rsid w:val="00B05E68"/>
    <w:rsid w:val="00B067F7"/>
    <w:rsid w:val="00B06F9A"/>
    <w:rsid w:val="00B07E66"/>
    <w:rsid w:val="00B07FD9"/>
    <w:rsid w:val="00B101DF"/>
    <w:rsid w:val="00B10A05"/>
    <w:rsid w:val="00B10CAB"/>
    <w:rsid w:val="00B118AC"/>
    <w:rsid w:val="00B11B70"/>
    <w:rsid w:val="00B120FE"/>
    <w:rsid w:val="00B12308"/>
    <w:rsid w:val="00B12636"/>
    <w:rsid w:val="00B12F3A"/>
    <w:rsid w:val="00B13CFC"/>
    <w:rsid w:val="00B14260"/>
    <w:rsid w:val="00B15780"/>
    <w:rsid w:val="00B15C58"/>
    <w:rsid w:val="00B16480"/>
    <w:rsid w:val="00B16AB7"/>
    <w:rsid w:val="00B16AD2"/>
    <w:rsid w:val="00B170A9"/>
    <w:rsid w:val="00B1763D"/>
    <w:rsid w:val="00B179B9"/>
    <w:rsid w:val="00B17E29"/>
    <w:rsid w:val="00B20BD3"/>
    <w:rsid w:val="00B20D7F"/>
    <w:rsid w:val="00B21086"/>
    <w:rsid w:val="00B22789"/>
    <w:rsid w:val="00B229EA"/>
    <w:rsid w:val="00B22F19"/>
    <w:rsid w:val="00B23A4C"/>
    <w:rsid w:val="00B23D11"/>
    <w:rsid w:val="00B24633"/>
    <w:rsid w:val="00B24A8A"/>
    <w:rsid w:val="00B2525D"/>
    <w:rsid w:val="00B2583D"/>
    <w:rsid w:val="00B25C29"/>
    <w:rsid w:val="00B2655C"/>
    <w:rsid w:val="00B270A0"/>
    <w:rsid w:val="00B276AE"/>
    <w:rsid w:val="00B27AA0"/>
    <w:rsid w:val="00B30096"/>
    <w:rsid w:val="00B3073E"/>
    <w:rsid w:val="00B30DFE"/>
    <w:rsid w:val="00B31453"/>
    <w:rsid w:val="00B31568"/>
    <w:rsid w:val="00B324BB"/>
    <w:rsid w:val="00B329F7"/>
    <w:rsid w:val="00B32BDE"/>
    <w:rsid w:val="00B337CC"/>
    <w:rsid w:val="00B3448F"/>
    <w:rsid w:val="00B34C4A"/>
    <w:rsid w:val="00B34E87"/>
    <w:rsid w:val="00B35219"/>
    <w:rsid w:val="00B35383"/>
    <w:rsid w:val="00B3632F"/>
    <w:rsid w:val="00B36798"/>
    <w:rsid w:val="00B368D8"/>
    <w:rsid w:val="00B36D94"/>
    <w:rsid w:val="00B36E0E"/>
    <w:rsid w:val="00B37089"/>
    <w:rsid w:val="00B37262"/>
    <w:rsid w:val="00B377F2"/>
    <w:rsid w:val="00B37CBD"/>
    <w:rsid w:val="00B403F8"/>
    <w:rsid w:val="00B41551"/>
    <w:rsid w:val="00B418C1"/>
    <w:rsid w:val="00B41915"/>
    <w:rsid w:val="00B41B43"/>
    <w:rsid w:val="00B41FDF"/>
    <w:rsid w:val="00B42584"/>
    <w:rsid w:val="00B43E1A"/>
    <w:rsid w:val="00B43FBB"/>
    <w:rsid w:val="00B44850"/>
    <w:rsid w:val="00B44B1B"/>
    <w:rsid w:val="00B45846"/>
    <w:rsid w:val="00B470E5"/>
    <w:rsid w:val="00B47507"/>
    <w:rsid w:val="00B50171"/>
    <w:rsid w:val="00B50553"/>
    <w:rsid w:val="00B5166E"/>
    <w:rsid w:val="00B5172B"/>
    <w:rsid w:val="00B51A86"/>
    <w:rsid w:val="00B51D71"/>
    <w:rsid w:val="00B520D7"/>
    <w:rsid w:val="00B522B1"/>
    <w:rsid w:val="00B5244C"/>
    <w:rsid w:val="00B529D3"/>
    <w:rsid w:val="00B5332D"/>
    <w:rsid w:val="00B53B3F"/>
    <w:rsid w:val="00B5474B"/>
    <w:rsid w:val="00B54D0B"/>
    <w:rsid w:val="00B55660"/>
    <w:rsid w:val="00B5676C"/>
    <w:rsid w:val="00B568E8"/>
    <w:rsid w:val="00B56E75"/>
    <w:rsid w:val="00B57C3F"/>
    <w:rsid w:val="00B604AA"/>
    <w:rsid w:val="00B608BC"/>
    <w:rsid w:val="00B611CF"/>
    <w:rsid w:val="00B61CBC"/>
    <w:rsid w:val="00B61DFB"/>
    <w:rsid w:val="00B62CD9"/>
    <w:rsid w:val="00B637F8"/>
    <w:rsid w:val="00B6386E"/>
    <w:rsid w:val="00B6389D"/>
    <w:rsid w:val="00B63E96"/>
    <w:rsid w:val="00B64E62"/>
    <w:rsid w:val="00B652A6"/>
    <w:rsid w:val="00B70141"/>
    <w:rsid w:val="00B7133F"/>
    <w:rsid w:val="00B715B0"/>
    <w:rsid w:val="00B71600"/>
    <w:rsid w:val="00B71614"/>
    <w:rsid w:val="00B717C3"/>
    <w:rsid w:val="00B71801"/>
    <w:rsid w:val="00B71B50"/>
    <w:rsid w:val="00B71E34"/>
    <w:rsid w:val="00B722A3"/>
    <w:rsid w:val="00B73927"/>
    <w:rsid w:val="00B739ED"/>
    <w:rsid w:val="00B73BD9"/>
    <w:rsid w:val="00B74DD0"/>
    <w:rsid w:val="00B74F6E"/>
    <w:rsid w:val="00B756DD"/>
    <w:rsid w:val="00B75FF2"/>
    <w:rsid w:val="00B76164"/>
    <w:rsid w:val="00B766A1"/>
    <w:rsid w:val="00B77CF4"/>
    <w:rsid w:val="00B8001E"/>
    <w:rsid w:val="00B80484"/>
    <w:rsid w:val="00B81939"/>
    <w:rsid w:val="00B82301"/>
    <w:rsid w:val="00B82EFB"/>
    <w:rsid w:val="00B83429"/>
    <w:rsid w:val="00B8379D"/>
    <w:rsid w:val="00B843E4"/>
    <w:rsid w:val="00B84657"/>
    <w:rsid w:val="00B86945"/>
    <w:rsid w:val="00B87160"/>
    <w:rsid w:val="00B871F1"/>
    <w:rsid w:val="00B913B0"/>
    <w:rsid w:val="00B914D2"/>
    <w:rsid w:val="00B931F6"/>
    <w:rsid w:val="00B94433"/>
    <w:rsid w:val="00B94A56"/>
    <w:rsid w:val="00B95554"/>
    <w:rsid w:val="00B97AF4"/>
    <w:rsid w:val="00B97C72"/>
    <w:rsid w:val="00BA17CE"/>
    <w:rsid w:val="00BA28E5"/>
    <w:rsid w:val="00BA3CCA"/>
    <w:rsid w:val="00BA3E5F"/>
    <w:rsid w:val="00BA4815"/>
    <w:rsid w:val="00BA4BD1"/>
    <w:rsid w:val="00BA5068"/>
    <w:rsid w:val="00BA52D6"/>
    <w:rsid w:val="00BA534D"/>
    <w:rsid w:val="00BA54FE"/>
    <w:rsid w:val="00BA5A73"/>
    <w:rsid w:val="00BA5CA4"/>
    <w:rsid w:val="00BA6168"/>
    <w:rsid w:val="00BA6FC9"/>
    <w:rsid w:val="00BA7A68"/>
    <w:rsid w:val="00BB0D31"/>
    <w:rsid w:val="00BB1C8D"/>
    <w:rsid w:val="00BB2150"/>
    <w:rsid w:val="00BB2441"/>
    <w:rsid w:val="00BB3BCB"/>
    <w:rsid w:val="00BB47E5"/>
    <w:rsid w:val="00BB48D2"/>
    <w:rsid w:val="00BB49C3"/>
    <w:rsid w:val="00BB5123"/>
    <w:rsid w:val="00BB5456"/>
    <w:rsid w:val="00BB57F3"/>
    <w:rsid w:val="00BB598F"/>
    <w:rsid w:val="00BB612F"/>
    <w:rsid w:val="00BB6E75"/>
    <w:rsid w:val="00BB741C"/>
    <w:rsid w:val="00BB794D"/>
    <w:rsid w:val="00BC0D97"/>
    <w:rsid w:val="00BC1616"/>
    <w:rsid w:val="00BC188D"/>
    <w:rsid w:val="00BC1B7C"/>
    <w:rsid w:val="00BC1C1A"/>
    <w:rsid w:val="00BC2422"/>
    <w:rsid w:val="00BC3771"/>
    <w:rsid w:val="00BC3D9C"/>
    <w:rsid w:val="00BC411F"/>
    <w:rsid w:val="00BC4445"/>
    <w:rsid w:val="00BC4475"/>
    <w:rsid w:val="00BC46DC"/>
    <w:rsid w:val="00BC4990"/>
    <w:rsid w:val="00BC4CC6"/>
    <w:rsid w:val="00BC5188"/>
    <w:rsid w:val="00BC555C"/>
    <w:rsid w:val="00BC5AC5"/>
    <w:rsid w:val="00BC5D66"/>
    <w:rsid w:val="00BC5E2F"/>
    <w:rsid w:val="00BC640A"/>
    <w:rsid w:val="00BC68EF"/>
    <w:rsid w:val="00BC729F"/>
    <w:rsid w:val="00BC7934"/>
    <w:rsid w:val="00BD0B34"/>
    <w:rsid w:val="00BD1F50"/>
    <w:rsid w:val="00BD20B0"/>
    <w:rsid w:val="00BD243F"/>
    <w:rsid w:val="00BD24A6"/>
    <w:rsid w:val="00BD2C9D"/>
    <w:rsid w:val="00BD3566"/>
    <w:rsid w:val="00BD37D0"/>
    <w:rsid w:val="00BD3BB4"/>
    <w:rsid w:val="00BD3F32"/>
    <w:rsid w:val="00BD543E"/>
    <w:rsid w:val="00BD570A"/>
    <w:rsid w:val="00BD5D5F"/>
    <w:rsid w:val="00BD6EE9"/>
    <w:rsid w:val="00BD7203"/>
    <w:rsid w:val="00BD7A4F"/>
    <w:rsid w:val="00BD7A81"/>
    <w:rsid w:val="00BD7D04"/>
    <w:rsid w:val="00BE00C2"/>
    <w:rsid w:val="00BE0887"/>
    <w:rsid w:val="00BE0BDE"/>
    <w:rsid w:val="00BE2D86"/>
    <w:rsid w:val="00BE3A5F"/>
    <w:rsid w:val="00BE3B2B"/>
    <w:rsid w:val="00BE462B"/>
    <w:rsid w:val="00BE52B3"/>
    <w:rsid w:val="00BE5D58"/>
    <w:rsid w:val="00BE6D43"/>
    <w:rsid w:val="00BE6FC6"/>
    <w:rsid w:val="00BE7988"/>
    <w:rsid w:val="00BE7A85"/>
    <w:rsid w:val="00BF105A"/>
    <w:rsid w:val="00BF132D"/>
    <w:rsid w:val="00BF14DF"/>
    <w:rsid w:val="00BF1AAF"/>
    <w:rsid w:val="00BF1BD8"/>
    <w:rsid w:val="00BF1C5E"/>
    <w:rsid w:val="00BF2577"/>
    <w:rsid w:val="00BF3A62"/>
    <w:rsid w:val="00BF64E9"/>
    <w:rsid w:val="00BF6B12"/>
    <w:rsid w:val="00C005C9"/>
    <w:rsid w:val="00C00634"/>
    <w:rsid w:val="00C008A8"/>
    <w:rsid w:val="00C010CF"/>
    <w:rsid w:val="00C01D89"/>
    <w:rsid w:val="00C0281B"/>
    <w:rsid w:val="00C02EFF"/>
    <w:rsid w:val="00C03AE5"/>
    <w:rsid w:val="00C03D73"/>
    <w:rsid w:val="00C044E3"/>
    <w:rsid w:val="00C04E1D"/>
    <w:rsid w:val="00C051F2"/>
    <w:rsid w:val="00C05337"/>
    <w:rsid w:val="00C058FF"/>
    <w:rsid w:val="00C0590E"/>
    <w:rsid w:val="00C05ABF"/>
    <w:rsid w:val="00C06B10"/>
    <w:rsid w:val="00C077AD"/>
    <w:rsid w:val="00C07875"/>
    <w:rsid w:val="00C07A48"/>
    <w:rsid w:val="00C10007"/>
    <w:rsid w:val="00C10A3A"/>
    <w:rsid w:val="00C10A7F"/>
    <w:rsid w:val="00C110B6"/>
    <w:rsid w:val="00C11838"/>
    <w:rsid w:val="00C12A51"/>
    <w:rsid w:val="00C136B1"/>
    <w:rsid w:val="00C13721"/>
    <w:rsid w:val="00C13848"/>
    <w:rsid w:val="00C141C7"/>
    <w:rsid w:val="00C142A6"/>
    <w:rsid w:val="00C143A4"/>
    <w:rsid w:val="00C1508F"/>
    <w:rsid w:val="00C151B8"/>
    <w:rsid w:val="00C156FE"/>
    <w:rsid w:val="00C17F29"/>
    <w:rsid w:val="00C20C28"/>
    <w:rsid w:val="00C20D95"/>
    <w:rsid w:val="00C212C8"/>
    <w:rsid w:val="00C2193B"/>
    <w:rsid w:val="00C22349"/>
    <w:rsid w:val="00C225CB"/>
    <w:rsid w:val="00C22C69"/>
    <w:rsid w:val="00C23624"/>
    <w:rsid w:val="00C23CD8"/>
    <w:rsid w:val="00C240C3"/>
    <w:rsid w:val="00C244CE"/>
    <w:rsid w:val="00C25378"/>
    <w:rsid w:val="00C25EB9"/>
    <w:rsid w:val="00C267F2"/>
    <w:rsid w:val="00C26BA0"/>
    <w:rsid w:val="00C270EC"/>
    <w:rsid w:val="00C2752D"/>
    <w:rsid w:val="00C27905"/>
    <w:rsid w:val="00C27E84"/>
    <w:rsid w:val="00C30950"/>
    <w:rsid w:val="00C31207"/>
    <w:rsid w:val="00C31351"/>
    <w:rsid w:val="00C316E3"/>
    <w:rsid w:val="00C32031"/>
    <w:rsid w:val="00C32161"/>
    <w:rsid w:val="00C3254C"/>
    <w:rsid w:val="00C32D5A"/>
    <w:rsid w:val="00C32F86"/>
    <w:rsid w:val="00C3470A"/>
    <w:rsid w:val="00C35AD0"/>
    <w:rsid w:val="00C35E65"/>
    <w:rsid w:val="00C3607D"/>
    <w:rsid w:val="00C3613C"/>
    <w:rsid w:val="00C36416"/>
    <w:rsid w:val="00C36AE0"/>
    <w:rsid w:val="00C3783B"/>
    <w:rsid w:val="00C37F66"/>
    <w:rsid w:val="00C40101"/>
    <w:rsid w:val="00C403A8"/>
    <w:rsid w:val="00C405E7"/>
    <w:rsid w:val="00C41302"/>
    <w:rsid w:val="00C42110"/>
    <w:rsid w:val="00C4277A"/>
    <w:rsid w:val="00C42B13"/>
    <w:rsid w:val="00C43D34"/>
    <w:rsid w:val="00C44281"/>
    <w:rsid w:val="00C44989"/>
    <w:rsid w:val="00C44E13"/>
    <w:rsid w:val="00C4516F"/>
    <w:rsid w:val="00C451D9"/>
    <w:rsid w:val="00C455D0"/>
    <w:rsid w:val="00C459C9"/>
    <w:rsid w:val="00C45DCC"/>
    <w:rsid w:val="00C461B6"/>
    <w:rsid w:val="00C46ADF"/>
    <w:rsid w:val="00C46DB0"/>
    <w:rsid w:val="00C47C6C"/>
    <w:rsid w:val="00C50EAA"/>
    <w:rsid w:val="00C52034"/>
    <w:rsid w:val="00C5279E"/>
    <w:rsid w:val="00C528B7"/>
    <w:rsid w:val="00C529FE"/>
    <w:rsid w:val="00C52C14"/>
    <w:rsid w:val="00C52CC4"/>
    <w:rsid w:val="00C55049"/>
    <w:rsid w:val="00C55603"/>
    <w:rsid w:val="00C556E3"/>
    <w:rsid w:val="00C55908"/>
    <w:rsid w:val="00C6021B"/>
    <w:rsid w:val="00C605E3"/>
    <w:rsid w:val="00C60BCD"/>
    <w:rsid w:val="00C616CB"/>
    <w:rsid w:val="00C63012"/>
    <w:rsid w:val="00C630E3"/>
    <w:rsid w:val="00C63932"/>
    <w:rsid w:val="00C63AD4"/>
    <w:rsid w:val="00C63DEE"/>
    <w:rsid w:val="00C640EF"/>
    <w:rsid w:val="00C649A8"/>
    <w:rsid w:val="00C66442"/>
    <w:rsid w:val="00C664CB"/>
    <w:rsid w:val="00C666E4"/>
    <w:rsid w:val="00C66ACB"/>
    <w:rsid w:val="00C66E3E"/>
    <w:rsid w:val="00C6703E"/>
    <w:rsid w:val="00C6712B"/>
    <w:rsid w:val="00C67CF3"/>
    <w:rsid w:val="00C67E15"/>
    <w:rsid w:val="00C70314"/>
    <w:rsid w:val="00C7064F"/>
    <w:rsid w:val="00C70AB0"/>
    <w:rsid w:val="00C70C04"/>
    <w:rsid w:val="00C70DEC"/>
    <w:rsid w:val="00C71AD3"/>
    <w:rsid w:val="00C72070"/>
    <w:rsid w:val="00C7212D"/>
    <w:rsid w:val="00C72C4C"/>
    <w:rsid w:val="00C72D68"/>
    <w:rsid w:val="00C73111"/>
    <w:rsid w:val="00C7434F"/>
    <w:rsid w:val="00C74361"/>
    <w:rsid w:val="00C74450"/>
    <w:rsid w:val="00C74848"/>
    <w:rsid w:val="00C74A2D"/>
    <w:rsid w:val="00C74E5E"/>
    <w:rsid w:val="00C75280"/>
    <w:rsid w:val="00C75330"/>
    <w:rsid w:val="00C768A2"/>
    <w:rsid w:val="00C76ECA"/>
    <w:rsid w:val="00C770CD"/>
    <w:rsid w:val="00C771B9"/>
    <w:rsid w:val="00C773F6"/>
    <w:rsid w:val="00C77956"/>
    <w:rsid w:val="00C77A13"/>
    <w:rsid w:val="00C77ADA"/>
    <w:rsid w:val="00C77C05"/>
    <w:rsid w:val="00C80757"/>
    <w:rsid w:val="00C80A63"/>
    <w:rsid w:val="00C8154D"/>
    <w:rsid w:val="00C81DFB"/>
    <w:rsid w:val="00C82C18"/>
    <w:rsid w:val="00C82DC7"/>
    <w:rsid w:val="00C836DF"/>
    <w:rsid w:val="00C841D5"/>
    <w:rsid w:val="00C84340"/>
    <w:rsid w:val="00C854AB"/>
    <w:rsid w:val="00C85B87"/>
    <w:rsid w:val="00C867E3"/>
    <w:rsid w:val="00C873DA"/>
    <w:rsid w:val="00C874DC"/>
    <w:rsid w:val="00C878F9"/>
    <w:rsid w:val="00C904B2"/>
    <w:rsid w:val="00C91783"/>
    <w:rsid w:val="00C91DC0"/>
    <w:rsid w:val="00C925FF"/>
    <w:rsid w:val="00C92925"/>
    <w:rsid w:val="00C93080"/>
    <w:rsid w:val="00C94C49"/>
    <w:rsid w:val="00C94ED6"/>
    <w:rsid w:val="00C95A9E"/>
    <w:rsid w:val="00C95D2C"/>
    <w:rsid w:val="00C96258"/>
    <w:rsid w:val="00C9644F"/>
    <w:rsid w:val="00C97762"/>
    <w:rsid w:val="00C97C14"/>
    <w:rsid w:val="00CA02A4"/>
    <w:rsid w:val="00CA040B"/>
    <w:rsid w:val="00CA082D"/>
    <w:rsid w:val="00CA1CCC"/>
    <w:rsid w:val="00CA2290"/>
    <w:rsid w:val="00CA2E2E"/>
    <w:rsid w:val="00CA2EF9"/>
    <w:rsid w:val="00CA2FE5"/>
    <w:rsid w:val="00CA39F6"/>
    <w:rsid w:val="00CA4097"/>
    <w:rsid w:val="00CA574D"/>
    <w:rsid w:val="00CA5AC7"/>
    <w:rsid w:val="00CA62AB"/>
    <w:rsid w:val="00CA65D6"/>
    <w:rsid w:val="00CA6B3B"/>
    <w:rsid w:val="00CA6C5E"/>
    <w:rsid w:val="00CA7565"/>
    <w:rsid w:val="00CA7B53"/>
    <w:rsid w:val="00CB0BFE"/>
    <w:rsid w:val="00CB12FB"/>
    <w:rsid w:val="00CB14B2"/>
    <w:rsid w:val="00CB2CDB"/>
    <w:rsid w:val="00CB355B"/>
    <w:rsid w:val="00CB4EB0"/>
    <w:rsid w:val="00CB5072"/>
    <w:rsid w:val="00CB531C"/>
    <w:rsid w:val="00CB542C"/>
    <w:rsid w:val="00CB554D"/>
    <w:rsid w:val="00CB559B"/>
    <w:rsid w:val="00CB5C1F"/>
    <w:rsid w:val="00CB67EF"/>
    <w:rsid w:val="00CC048C"/>
    <w:rsid w:val="00CC075D"/>
    <w:rsid w:val="00CC25F3"/>
    <w:rsid w:val="00CC2CA5"/>
    <w:rsid w:val="00CC2EFA"/>
    <w:rsid w:val="00CC323B"/>
    <w:rsid w:val="00CC3980"/>
    <w:rsid w:val="00CC44E1"/>
    <w:rsid w:val="00CC56A5"/>
    <w:rsid w:val="00CC6FDF"/>
    <w:rsid w:val="00CC78EE"/>
    <w:rsid w:val="00CD0252"/>
    <w:rsid w:val="00CD0668"/>
    <w:rsid w:val="00CD1437"/>
    <w:rsid w:val="00CD1E58"/>
    <w:rsid w:val="00CD326B"/>
    <w:rsid w:val="00CD38EC"/>
    <w:rsid w:val="00CD41B8"/>
    <w:rsid w:val="00CD5C1B"/>
    <w:rsid w:val="00CD6937"/>
    <w:rsid w:val="00CD6FE6"/>
    <w:rsid w:val="00CE167A"/>
    <w:rsid w:val="00CE1B3C"/>
    <w:rsid w:val="00CE1FF5"/>
    <w:rsid w:val="00CE2681"/>
    <w:rsid w:val="00CE2C7B"/>
    <w:rsid w:val="00CE2F4E"/>
    <w:rsid w:val="00CE3159"/>
    <w:rsid w:val="00CE3414"/>
    <w:rsid w:val="00CE3861"/>
    <w:rsid w:val="00CE4EBA"/>
    <w:rsid w:val="00CE6C65"/>
    <w:rsid w:val="00CE73E0"/>
    <w:rsid w:val="00CF0B72"/>
    <w:rsid w:val="00CF0F3A"/>
    <w:rsid w:val="00CF126C"/>
    <w:rsid w:val="00CF1B0D"/>
    <w:rsid w:val="00CF1FE4"/>
    <w:rsid w:val="00CF21A2"/>
    <w:rsid w:val="00CF2625"/>
    <w:rsid w:val="00CF2C0D"/>
    <w:rsid w:val="00CF2ED2"/>
    <w:rsid w:val="00CF38AA"/>
    <w:rsid w:val="00CF38AF"/>
    <w:rsid w:val="00CF3C5B"/>
    <w:rsid w:val="00CF419B"/>
    <w:rsid w:val="00CF4826"/>
    <w:rsid w:val="00CF5FDB"/>
    <w:rsid w:val="00CF6685"/>
    <w:rsid w:val="00D005EE"/>
    <w:rsid w:val="00D00660"/>
    <w:rsid w:val="00D010E2"/>
    <w:rsid w:val="00D01308"/>
    <w:rsid w:val="00D01A68"/>
    <w:rsid w:val="00D028A8"/>
    <w:rsid w:val="00D03896"/>
    <w:rsid w:val="00D038A9"/>
    <w:rsid w:val="00D03911"/>
    <w:rsid w:val="00D03A20"/>
    <w:rsid w:val="00D03B09"/>
    <w:rsid w:val="00D04D4E"/>
    <w:rsid w:val="00D05BF4"/>
    <w:rsid w:val="00D05C90"/>
    <w:rsid w:val="00D0696A"/>
    <w:rsid w:val="00D0698C"/>
    <w:rsid w:val="00D06ECD"/>
    <w:rsid w:val="00D07522"/>
    <w:rsid w:val="00D0784E"/>
    <w:rsid w:val="00D1026D"/>
    <w:rsid w:val="00D10347"/>
    <w:rsid w:val="00D10DFA"/>
    <w:rsid w:val="00D11AE4"/>
    <w:rsid w:val="00D11E85"/>
    <w:rsid w:val="00D1206C"/>
    <w:rsid w:val="00D12266"/>
    <w:rsid w:val="00D12696"/>
    <w:rsid w:val="00D127C8"/>
    <w:rsid w:val="00D128F5"/>
    <w:rsid w:val="00D132F9"/>
    <w:rsid w:val="00D1399A"/>
    <w:rsid w:val="00D14273"/>
    <w:rsid w:val="00D14483"/>
    <w:rsid w:val="00D14B04"/>
    <w:rsid w:val="00D15264"/>
    <w:rsid w:val="00D15F65"/>
    <w:rsid w:val="00D165DD"/>
    <w:rsid w:val="00D1752E"/>
    <w:rsid w:val="00D17550"/>
    <w:rsid w:val="00D17AB2"/>
    <w:rsid w:val="00D20C06"/>
    <w:rsid w:val="00D20CE4"/>
    <w:rsid w:val="00D210C7"/>
    <w:rsid w:val="00D21AA2"/>
    <w:rsid w:val="00D21DC8"/>
    <w:rsid w:val="00D22110"/>
    <w:rsid w:val="00D22241"/>
    <w:rsid w:val="00D22F58"/>
    <w:rsid w:val="00D22FDF"/>
    <w:rsid w:val="00D2305C"/>
    <w:rsid w:val="00D23770"/>
    <w:rsid w:val="00D23AAF"/>
    <w:rsid w:val="00D2439F"/>
    <w:rsid w:val="00D26B07"/>
    <w:rsid w:val="00D2729B"/>
    <w:rsid w:val="00D2733E"/>
    <w:rsid w:val="00D27994"/>
    <w:rsid w:val="00D27A78"/>
    <w:rsid w:val="00D302A9"/>
    <w:rsid w:val="00D307BA"/>
    <w:rsid w:val="00D31371"/>
    <w:rsid w:val="00D31AE5"/>
    <w:rsid w:val="00D31BA1"/>
    <w:rsid w:val="00D322E6"/>
    <w:rsid w:val="00D3233A"/>
    <w:rsid w:val="00D33582"/>
    <w:rsid w:val="00D33A8E"/>
    <w:rsid w:val="00D33B75"/>
    <w:rsid w:val="00D33C4E"/>
    <w:rsid w:val="00D33E51"/>
    <w:rsid w:val="00D347D8"/>
    <w:rsid w:val="00D3530C"/>
    <w:rsid w:val="00D3588E"/>
    <w:rsid w:val="00D35EA1"/>
    <w:rsid w:val="00D375E3"/>
    <w:rsid w:val="00D37C9B"/>
    <w:rsid w:val="00D37ED2"/>
    <w:rsid w:val="00D417DB"/>
    <w:rsid w:val="00D41953"/>
    <w:rsid w:val="00D4205A"/>
    <w:rsid w:val="00D42288"/>
    <w:rsid w:val="00D4230A"/>
    <w:rsid w:val="00D42BE0"/>
    <w:rsid w:val="00D43154"/>
    <w:rsid w:val="00D43172"/>
    <w:rsid w:val="00D439E9"/>
    <w:rsid w:val="00D43B16"/>
    <w:rsid w:val="00D43DB5"/>
    <w:rsid w:val="00D44122"/>
    <w:rsid w:val="00D443CB"/>
    <w:rsid w:val="00D44693"/>
    <w:rsid w:val="00D45600"/>
    <w:rsid w:val="00D45A85"/>
    <w:rsid w:val="00D45D75"/>
    <w:rsid w:val="00D46178"/>
    <w:rsid w:val="00D466EC"/>
    <w:rsid w:val="00D46A5F"/>
    <w:rsid w:val="00D47D8E"/>
    <w:rsid w:val="00D50332"/>
    <w:rsid w:val="00D505AC"/>
    <w:rsid w:val="00D50A79"/>
    <w:rsid w:val="00D50C57"/>
    <w:rsid w:val="00D50C5C"/>
    <w:rsid w:val="00D50ECE"/>
    <w:rsid w:val="00D51E7C"/>
    <w:rsid w:val="00D52592"/>
    <w:rsid w:val="00D52DDD"/>
    <w:rsid w:val="00D52DE3"/>
    <w:rsid w:val="00D52E92"/>
    <w:rsid w:val="00D54274"/>
    <w:rsid w:val="00D54BBA"/>
    <w:rsid w:val="00D5557E"/>
    <w:rsid w:val="00D557E1"/>
    <w:rsid w:val="00D55AB6"/>
    <w:rsid w:val="00D55E70"/>
    <w:rsid w:val="00D605AA"/>
    <w:rsid w:val="00D614DD"/>
    <w:rsid w:val="00D61E7F"/>
    <w:rsid w:val="00D62423"/>
    <w:rsid w:val="00D62534"/>
    <w:rsid w:val="00D63169"/>
    <w:rsid w:val="00D63212"/>
    <w:rsid w:val="00D63268"/>
    <w:rsid w:val="00D63DD4"/>
    <w:rsid w:val="00D645CF"/>
    <w:rsid w:val="00D64623"/>
    <w:rsid w:val="00D6486D"/>
    <w:rsid w:val="00D65277"/>
    <w:rsid w:val="00D65362"/>
    <w:rsid w:val="00D65898"/>
    <w:rsid w:val="00D65D75"/>
    <w:rsid w:val="00D65EA4"/>
    <w:rsid w:val="00D663BF"/>
    <w:rsid w:val="00D677B3"/>
    <w:rsid w:val="00D71801"/>
    <w:rsid w:val="00D71AF4"/>
    <w:rsid w:val="00D726B2"/>
    <w:rsid w:val="00D72B34"/>
    <w:rsid w:val="00D7326D"/>
    <w:rsid w:val="00D733F1"/>
    <w:rsid w:val="00D73A7E"/>
    <w:rsid w:val="00D7545A"/>
    <w:rsid w:val="00D7551F"/>
    <w:rsid w:val="00D756A3"/>
    <w:rsid w:val="00D7595B"/>
    <w:rsid w:val="00D75AE5"/>
    <w:rsid w:val="00D75B25"/>
    <w:rsid w:val="00D75BE9"/>
    <w:rsid w:val="00D77B67"/>
    <w:rsid w:val="00D77EB4"/>
    <w:rsid w:val="00D80079"/>
    <w:rsid w:val="00D80D84"/>
    <w:rsid w:val="00D81088"/>
    <w:rsid w:val="00D810E1"/>
    <w:rsid w:val="00D8124E"/>
    <w:rsid w:val="00D81475"/>
    <w:rsid w:val="00D814E3"/>
    <w:rsid w:val="00D81982"/>
    <w:rsid w:val="00D81CD7"/>
    <w:rsid w:val="00D82005"/>
    <w:rsid w:val="00D82D16"/>
    <w:rsid w:val="00D84D6D"/>
    <w:rsid w:val="00D85094"/>
    <w:rsid w:val="00D852EC"/>
    <w:rsid w:val="00D85D85"/>
    <w:rsid w:val="00D86EDA"/>
    <w:rsid w:val="00D872BC"/>
    <w:rsid w:val="00D87648"/>
    <w:rsid w:val="00D87BBE"/>
    <w:rsid w:val="00D87C70"/>
    <w:rsid w:val="00D90593"/>
    <w:rsid w:val="00D90776"/>
    <w:rsid w:val="00D911CB"/>
    <w:rsid w:val="00D914E9"/>
    <w:rsid w:val="00D91536"/>
    <w:rsid w:val="00D91D15"/>
    <w:rsid w:val="00D91E3C"/>
    <w:rsid w:val="00D92A3E"/>
    <w:rsid w:val="00D92E60"/>
    <w:rsid w:val="00D94023"/>
    <w:rsid w:val="00D94880"/>
    <w:rsid w:val="00D9601B"/>
    <w:rsid w:val="00D96103"/>
    <w:rsid w:val="00D96321"/>
    <w:rsid w:val="00D963CD"/>
    <w:rsid w:val="00D963E3"/>
    <w:rsid w:val="00D96A72"/>
    <w:rsid w:val="00D97103"/>
    <w:rsid w:val="00DA04BF"/>
    <w:rsid w:val="00DA064A"/>
    <w:rsid w:val="00DA11A2"/>
    <w:rsid w:val="00DA138F"/>
    <w:rsid w:val="00DA178D"/>
    <w:rsid w:val="00DA1924"/>
    <w:rsid w:val="00DA21BA"/>
    <w:rsid w:val="00DA2541"/>
    <w:rsid w:val="00DA28CC"/>
    <w:rsid w:val="00DA2BC0"/>
    <w:rsid w:val="00DA43AB"/>
    <w:rsid w:val="00DA477F"/>
    <w:rsid w:val="00DA49D8"/>
    <w:rsid w:val="00DA4C0B"/>
    <w:rsid w:val="00DA4F75"/>
    <w:rsid w:val="00DA5CD8"/>
    <w:rsid w:val="00DA5E64"/>
    <w:rsid w:val="00DA678E"/>
    <w:rsid w:val="00DA7354"/>
    <w:rsid w:val="00DA74B6"/>
    <w:rsid w:val="00DA7759"/>
    <w:rsid w:val="00DA7BDF"/>
    <w:rsid w:val="00DB03C5"/>
    <w:rsid w:val="00DB05B0"/>
    <w:rsid w:val="00DB05DE"/>
    <w:rsid w:val="00DB20D5"/>
    <w:rsid w:val="00DB3335"/>
    <w:rsid w:val="00DB3D88"/>
    <w:rsid w:val="00DB3F72"/>
    <w:rsid w:val="00DB4333"/>
    <w:rsid w:val="00DB4362"/>
    <w:rsid w:val="00DB45F3"/>
    <w:rsid w:val="00DB5032"/>
    <w:rsid w:val="00DB6BED"/>
    <w:rsid w:val="00DB76DB"/>
    <w:rsid w:val="00DB7AFF"/>
    <w:rsid w:val="00DB7DD1"/>
    <w:rsid w:val="00DC02E3"/>
    <w:rsid w:val="00DC20EA"/>
    <w:rsid w:val="00DC289D"/>
    <w:rsid w:val="00DC28CE"/>
    <w:rsid w:val="00DC2A6D"/>
    <w:rsid w:val="00DC39C0"/>
    <w:rsid w:val="00DC50EC"/>
    <w:rsid w:val="00DC7532"/>
    <w:rsid w:val="00DC7B92"/>
    <w:rsid w:val="00DD00B5"/>
    <w:rsid w:val="00DD0668"/>
    <w:rsid w:val="00DD0706"/>
    <w:rsid w:val="00DD0E33"/>
    <w:rsid w:val="00DD0FA8"/>
    <w:rsid w:val="00DD2AEB"/>
    <w:rsid w:val="00DD346B"/>
    <w:rsid w:val="00DD3C1B"/>
    <w:rsid w:val="00DD504B"/>
    <w:rsid w:val="00DD553F"/>
    <w:rsid w:val="00DD59B4"/>
    <w:rsid w:val="00DD5C35"/>
    <w:rsid w:val="00DD5CA7"/>
    <w:rsid w:val="00DD68DA"/>
    <w:rsid w:val="00DD73BE"/>
    <w:rsid w:val="00DE0133"/>
    <w:rsid w:val="00DE049A"/>
    <w:rsid w:val="00DE0C8A"/>
    <w:rsid w:val="00DE108B"/>
    <w:rsid w:val="00DE119F"/>
    <w:rsid w:val="00DE132F"/>
    <w:rsid w:val="00DE1404"/>
    <w:rsid w:val="00DE1C91"/>
    <w:rsid w:val="00DE2008"/>
    <w:rsid w:val="00DE32E0"/>
    <w:rsid w:val="00DE384D"/>
    <w:rsid w:val="00DE3912"/>
    <w:rsid w:val="00DE42DA"/>
    <w:rsid w:val="00DE4FEE"/>
    <w:rsid w:val="00DE5B7F"/>
    <w:rsid w:val="00DE61AA"/>
    <w:rsid w:val="00DE627A"/>
    <w:rsid w:val="00DE6310"/>
    <w:rsid w:val="00DE638F"/>
    <w:rsid w:val="00DE694E"/>
    <w:rsid w:val="00DE6ED4"/>
    <w:rsid w:val="00DE7002"/>
    <w:rsid w:val="00DE73CF"/>
    <w:rsid w:val="00DE7CED"/>
    <w:rsid w:val="00DF0AAC"/>
    <w:rsid w:val="00DF1AF9"/>
    <w:rsid w:val="00DF3B97"/>
    <w:rsid w:val="00DF4221"/>
    <w:rsid w:val="00DF42C5"/>
    <w:rsid w:val="00DF43A4"/>
    <w:rsid w:val="00DF4498"/>
    <w:rsid w:val="00DF551F"/>
    <w:rsid w:val="00DF5ADC"/>
    <w:rsid w:val="00DF5BBA"/>
    <w:rsid w:val="00DF5EE4"/>
    <w:rsid w:val="00E003FE"/>
    <w:rsid w:val="00E00C8E"/>
    <w:rsid w:val="00E00E9E"/>
    <w:rsid w:val="00E018DC"/>
    <w:rsid w:val="00E01D11"/>
    <w:rsid w:val="00E01E13"/>
    <w:rsid w:val="00E01E3B"/>
    <w:rsid w:val="00E0269F"/>
    <w:rsid w:val="00E02ACE"/>
    <w:rsid w:val="00E02FBB"/>
    <w:rsid w:val="00E031AF"/>
    <w:rsid w:val="00E03B3B"/>
    <w:rsid w:val="00E03E1F"/>
    <w:rsid w:val="00E03FC5"/>
    <w:rsid w:val="00E0498C"/>
    <w:rsid w:val="00E05B8E"/>
    <w:rsid w:val="00E065B5"/>
    <w:rsid w:val="00E06C8F"/>
    <w:rsid w:val="00E0763A"/>
    <w:rsid w:val="00E10D66"/>
    <w:rsid w:val="00E12F34"/>
    <w:rsid w:val="00E132C7"/>
    <w:rsid w:val="00E139AB"/>
    <w:rsid w:val="00E13A04"/>
    <w:rsid w:val="00E14152"/>
    <w:rsid w:val="00E149E3"/>
    <w:rsid w:val="00E14FDE"/>
    <w:rsid w:val="00E156B6"/>
    <w:rsid w:val="00E15BA8"/>
    <w:rsid w:val="00E1663F"/>
    <w:rsid w:val="00E16C51"/>
    <w:rsid w:val="00E16CD6"/>
    <w:rsid w:val="00E20A5B"/>
    <w:rsid w:val="00E2259C"/>
    <w:rsid w:val="00E22DFB"/>
    <w:rsid w:val="00E23465"/>
    <w:rsid w:val="00E24D05"/>
    <w:rsid w:val="00E25166"/>
    <w:rsid w:val="00E25A73"/>
    <w:rsid w:val="00E25AE1"/>
    <w:rsid w:val="00E2607E"/>
    <w:rsid w:val="00E26084"/>
    <w:rsid w:val="00E26997"/>
    <w:rsid w:val="00E27336"/>
    <w:rsid w:val="00E2739D"/>
    <w:rsid w:val="00E278F6"/>
    <w:rsid w:val="00E303D2"/>
    <w:rsid w:val="00E30EB0"/>
    <w:rsid w:val="00E31203"/>
    <w:rsid w:val="00E3120A"/>
    <w:rsid w:val="00E32464"/>
    <w:rsid w:val="00E324B9"/>
    <w:rsid w:val="00E3260B"/>
    <w:rsid w:val="00E32697"/>
    <w:rsid w:val="00E32B4B"/>
    <w:rsid w:val="00E33359"/>
    <w:rsid w:val="00E33996"/>
    <w:rsid w:val="00E33D00"/>
    <w:rsid w:val="00E34B75"/>
    <w:rsid w:val="00E3535C"/>
    <w:rsid w:val="00E356AE"/>
    <w:rsid w:val="00E36783"/>
    <w:rsid w:val="00E37212"/>
    <w:rsid w:val="00E3751D"/>
    <w:rsid w:val="00E37A4B"/>
    <w:rsid w:val="00E407AE"/>
    <w:rsid w:val="00E40BEE"/>
    <w:rsid w:val="00E411C5"/>
    <w:rsid w:val="00E41DB2"/>
    <w:rsid w:val="00E42702"/>
    <w:rsid w:val="00E434DA"/>
    <w:rsid w:val="00E44369"/>
    <w:rsid w:val="00E446C1"/>
    <w:rsid w:val="00E447F3"/>
    <w:rsid w:val="00E447FB"/>
    <w:rsid w:val="00E44A10"/>
    <w:rsid w:val="00E451F7"/>
    <w:rsid w:val="00E4692F"/>
    <w:rsid w:val="00E4699B"/>
    <w:rsid w:val="00E46D6E"/>
    <w:rsid w:val="00E50C51"/>
    <w:rsid w:val="00E51A43"/>
    <w:rsid w:val="00E51C54"/>
    <w:rsid w:val="00E52143"/>
    <w:rsid w:val="00E523A6"/>
    <w:rsid w:val="00E5375C"/>
    <w:rsid w:val="00E54153"/>
    <w:rsid w:val="00E54276"/>
    <w:rsid w:val="00E5467E"/>
    <w:rsid w:val="00E54953"/>
    <w:rsid w:val="00E556EE"/>
    <w:rsid w:val="00E558FA"/>
    <w:rsid w:val="00E55CED"/>
    <w:rsid w:val="00E563D9"/>
    <w:rsid w:val="00E56500"/>
    <w:rsid w:val="00E56875"/>
    <w:rsid w:val="00E608A3"/>
    <w:rsid w:val="00E60F98"/>
    <w:rsid w:val="00E6171A"/>
    <w:rsid w:val="00E61972"/>
    <w:rsid w:val="00E62A07"/>
    <w:rsid w:val="00E630E3"/>
    <w:rsid w:val="00E6318F"/>
    <w:rsid w:val="00E63A4A"/>
    <w:rsid w:val="00E63D17"/>
    <w:rsid w:val="00E64142"/>
    <w:rsid w:val="00E65A22"/>
    <w:rsid w:val="00E65FBB"/>
    <w:rsid w:val="00E6663D"/>
    <w:rsid w:val="00E6669A"/>
    <w:rsid w:val="00E66C83"/>
    <w:rsid w:val="00E671B4"/>
    <w:rsid w:val="00E67C75"/>
    <w:rsid w:val="00E702CB"/>
    <w:rsid w:val="00E70874"/>
    <w:rsid w:val="00E70C94"/>
    <w:rsid w:val="00E740C5"/>
    <w:rsid w:val="00E740C7"/>
    <w:rsid w:val="00E742BC"/>
    <w:rsid w:val="00E744B4"/>
    <w:rsid w:val="00E747B1"/>
    <w:rsid w:val="00E74C22"/>
    <w:rsid w:val="00E76B0F"/>
    <w:rsid w:val="00E76FCC"/>
    <w:rsid w:val="00E8069D"/>
    <w:rsid w:val="00E80700"/>
    <w:rsid w:val="00E80A09"/>
    <w:rsid w:val="00E80D13"/>
    <w:rsid w:val="00E8143B"/>
    <w:rsid w:val="00E820C4"/>
    <w:rsid w:val="00E83254"/>
    <w:rsid w:val="00E844A1"/>
    <w:rsid w:val="00E85483"/>
    <w:rsid w:val="00E85B4D"/>
    <w:rsid w:val="00E868BF"/>
    <w:rsid w:val="00E86E03"/>
    <w:rsid w:val="00E87086"/>
    <w:rsid w:val="00E8734A"/>
    <w:rsid w:val="00E876FD"/>
    <w:rsid w:val="00E90862"/>
    <w:rsid w:val="00E90CE0"/>
    <w:rsid w:val="00E91308"/>
    <w:rsid w:val="00E91A75"/>
    <w:rsid w:val="00E933C2"/>
    <w:rsid w:val="00E934C6"/>
    <w:rsid w:val="00E9386B"/>
    <w:rsid w:val="00E939B0"/>
    <w:rsid w:val="00E93A8F"/>
    <w:rsid w:val="00E93E8B"/>
    <w:rsid w:val="00E94DF6"/>
    <w:rsid w:val="00E9595F"/>
    <w:rsid w:val="00E95E28"/>
    <w:rsid w:val="00E96D96"/>
    <w:rsid w:val="00E97046"/>
    <w:rsid w:val="00E9724D"/>
    <w:rsid w:val="00E97D92"/>
    <w:rsid w:val="00EA026B"/>
    <w:rsid w:val="00EA048C"/>
    <w:rsid w:val="00EA0742"/>
    <w:rsid w:val="00EA09D1"/>
    <w:rsid w:val="00EA2305"/>
    <w:rsid w:val="00EA267E"/>
    <w:rsid w:val="00EA2722"/>
    <w:rsid w:val="00EA335A"/>
    <w:rsid w:val="00EA3F22"/>
    <w:rsid w:val="00EA413B"/>
    <w:rsid w:val="00EA48AB"/>
    <w:rsid w:val="00EA4B2F"/>
    <w:rsid w:val="00EA5905"/>
    <w:rsid w:val="00EA6071"/>
    <w:rsid w:val="00EA6323"/>
    <w:rsid w:val="00EA695F"/>
    <w:rsid w:val="00EA6976"/>
    <w:rsid w:val="00EA6E5A"/>
    <w:rsid w:val="00EA7CF3"/>
    <w:rsid w:val="00EB0842"/>
    <w:rsid w:val="00EB1586"/>
    <w:rsid w:val="00EB23C9"/>
    <w:rsid w:val="00EB26A1"/>
    <w:rsid w:val="00EB2D50"/>
    <w:rsid w:val="00EB2EC3"/>
    <w:rsid w:val="00EB456D"/>
    <w:rsid w:val="00EB4FEC"/>
    <w:rsid w:val="00EB59F5"/>
    <w:rsid w:val="00EB5AAD"/>
    <w:rsid w:val="00EB5D58"/>
    <w:rsid w:val="00EB5F36"/>
    <w:rsid w:val="00EB6A1D"/>
    <w:rsid w:val="00EB7084"/>
    <w:rsid w:val="00EB7734"/>
    <w:rsid w:val="00EC0335"/>
    <w:rsid w:val="00EC140A"/>
    <w:rsid w:val="00EC355B"/>
    <w:rsid w:val="00EC3A37"/>
    <w:rsid w:val="00EC3D0E"/>
    <w:rsid w:val="00EC478A"/>
    <w:rsid w:val="00EC537B"/>
    <w:rsid w:val="00EC6887"/>
    <w:rsid w:val="00ED1812"/>
    <w:rsid w:val="00ED1E55"/>
    <w:rsid w:val="00ED1F4B"/>
    <w:rsid w:val="00ED2586"/>
    <w:rsid w:val="00ED2755"/>
    <w:rsid w:val="00ED27EE"/>
    <w:rsid w:val="00ED2B08"/>
    <w:rsid w:val="00ED2B62"/>
    <w:rsid w:val="00ED2CCB"/>
    <w:rsid w:val="00ED2F43"/>
    <w:rsid w:val="00ED2F6E"/>
    <w:rsid w:val="00ED4817"/>
    <w:rsid w:val="00ED5457"/>
    <w:rsid w:val="00ED5FFA"/>
    <w:rsid w:val="00ED669B"/>
    <w:rsid w:val="00ED6887"/>
    <w:rsid w:val="00ED6E2D"/>
    <w:rsid w:val="00ED7B09"/>
    <w:rsid w:val="00EE0AD7"/>
    <w:rsid w:val="00EE1023"/>
    <w:rsid w:val="00EE3099"/>
    <w:rsid w:val="00EE37DC"/>
    <w:rsid w:val="00EE4CB0"/>
    <w:rsid w:val="00EE4D31"/>
    <w:rsid w:val="00EE568D"/>
    <w:rsid w:val="00EE59D7"/>
    <w:rsid w:val="00EE6323"/>
    <w:rsid w:val="00EE7B61"/>
    <w:rsid w:val="00EF0AC3"/>
    <w:rsid w:val="00EF17FE"/>
    <w:rsid w:val="00EF259F"/>
    <w:rsid w:val="00EF2E1B"/>
    <w:rsid w:val="00EF37DC"/>
    <w:rsid w:val="00EF397B"/>
    <w:rsid w:val="00EF3D59"/>
    <w:rsid w:val="00EF3FE4"/>
    <w:rsid w:val="00EF439D"/>
    <w:rsid w:val="00EF43D9"/>
    <w:rsid w:val="00EF49E7"/>
    <w:rsid w:val="00EF5651"/>
    <w:rsid w:val="00EF5EA9"/>
    <w:rsid w:val="00EF678F"/>
    <w:rsid w:val="00EF6C73"/>
    <w:rsid w:val="00EF6CB2"/>
    <w:rsid w:val="00EF6CE1"/>
    <w:rsid w:val="00EF7B4A"/>
    <w:rsid w:val="00F000D1"/>
    <w:rsid w:val="00F00876"/>
    <w:rsid w:val="00F02568"/>
    <w:rsid w:val="00F02FDD"/>
    <w:rsid w:val="00F0373B"/>
    <w:rsid w:val="00F03DB4"/>
    <w:rsid w:val="00F0474F"/>
    <w:rsid w:val="00F06065"/>
    <w:rsid w:val="00F06271"/>
    <w:rsid w:val="00F067FF"/>
    <w:rsid w:val="00F075D1"/>
    <w:rsid w:val="00F105B8"/>
    <w:rsid w:val="00F11299"/>
    <w:rsid w:val="00F12065"/>
    <w:rsid w:val="00F125FE"/>
    <w:rsid w:val="00F12ABA"/>
    <w:rsid w:val="00F12B1C"/>
    <w:rsid w:val="00F13A80"/>
    <w:rsid w:val="00F13E30"/>
    <w:rsid w:val="00F14E3F"/>
    <w:rsid w:val="00F15384"/>
    <w:rsid w:val="00F17053"/>
    <w:rsid w:val="00F17ACB"/>
    <w:rsid w:val="00F2029E"/>
    <w:rsid w:val="00F20906"/>
    <w:rsid w:val="00F2111D"/>
    <w:rsid w:val="00F21A10"/>
    <w:rsid w:val="00F21C33"/>
    <w:rsid w:val="00F21E43"/>
    <w:rsid w:val="00F22305"/>
    <w:rsid w:val="00F235C9"/>
    <w:rsid w:val="00F241AF"/>
    <w:rsid w:val="00F24A61"/>
    <w:rsid w:val="00F24E2B"/>
    <w:rsid w:val="00F25CEF"/>
    <w:rsid w:val="00F25D1B"/>
    <w:rsid w:val="00F261F1"/>
    <w:rsid w:val="00F27DB8"/>
    <w:rsid w:val="00F30AE5"/>
    <w:rsid w:val="00F313E6"/>
    <w:rsid w:val="00F31539"/>
    <w:rsid w:val="00F3182F"/>
    <w:rsid w:val="00F32834"/>
    <w:rsid w:val="00F32F64"/>
    <w:rsid w:val="00F33548"/>
    <w:rsid w:val="00F33DA9"/>
    <w:rsid w:val="00F35302"/>
    <w:rsid w:val="00F36066"/>
    <w:rsid w:val="00F36210"/>
    <w:rsid w:val="00F4059E"/>
    <w:rsid w:val="00F41FC8"/>
    <w:rsid w:val="00F43605"/>
    <w:rsid w:val="00F4361F"/>
    <w:rsid w:val="00F436F3"/>
    <w:rsid w:val="00F43D65"/>
    <w:rsid w:val="00F4405B"/>
    <w:rsid w:val="00F44767"/>
    <w:rsid w:val="00F447CF"/>
    <w:rsid w:val="00F44A4D"/>
    <w:rsid w:val="00F44FAA"/>
    <w:rsid w:val="00F45248"/>
    <w:rsid w:val="00F46DFB"/>
    <w:rsid w:val="00F47FD2"/>
    <w:rsid w:val="00F50153"/>
    <w:rsid w:val="00F50433"/>
    <w:rsid w:val="00F504FB"/>
    <w:rsid w:val="00F51919"/>
    <w:rsid w:val="00F51962"/>
    <w:rsid w:val="00F51D5D"/>
    <w:rsid w:val="00F5209D"/>
    <w:rsid w:val="00F522D7"/>
    <w:rsid w:val="00F527C1"/>
    <w:rsid w:val="00F537B6"/>
    <w:rsid w:val="00F539F0"/>
    <w:rsid w:val="00F53D15"/>
    <w:rsid w:val="00F53F4E"/>
    <w:rsid w:val="00F54203"/>
    <w:rsid w:val="00F5424C"/>
    <w:rsid w:val="00F5437B"/>
    <w:rsid w:val="00F5502D"/>
    <w:rsid w:val="00F551B0"/>
    <w:rsid w:val="00F56344"/>
    <w:rsid w:val="00F56CA5"/>
    <w:rsid w:val="00F5775D"/>
    <w:rsid w:val="00F57BE9"/>
    <w:rsid w:val="00F57CE9"/>
    <w:rsid w:val="00F61280"/>
    <w:rsid w:val="00F61543"/>
    <w:rsid w:val="00F61A0F"/>
    <w:rsid w:val="00F6269C"/>
    <w:rsid w:val="00F63A71"/>
    <w:rsid w:val="00F64601"/>
    <w:rsid w:val="00F6517A"/>
    <w:rsid w:val="00F6527B"/>
    <w:rsid w:val="00F6561C"/>
    <w:rsid w:val="00F6697D"/>
    <w:rsid w:val="00F66EA6"/>
    <w:rsid w:val="00F677BD"/>
    <w:rsid w:val="00F67AAB"/>
    <w:rsid w:val="00F67E9E"/>
    <w:rsid w:val="00F70604"/>
    <w:rsid w:val="00F70897"/>
    <w:rsid w:val="00F7095C"/>
    <w:rsid w:val="00F709CF"/>
    <w:rsid w:val="00F70B11"/>
    <w:rsid w:val="00F72267"/>
    <w:rsid w:val="00F7230D"/>
    <w:rsid w:val="00F72C9D"/>
    <w:rsid w:val="00F73A11"/>
    <w:rsid w:val="00F73BCB"/>
    <w:rsid w:val="00F7400D"/>
    <w:rsid w:val="00F74715"/>
    <w:rsid w:val="00F74896"/>
    <w:rsid w:val="00F74B2E"/>
    <w:rsid w:val="00F74DE9"/>
    <w:rsid w:val="00F75489"/>
    <w:rsid w:val="00F75DB3"/>
    <w:rsid w:val="00F76436"/>
    <w:rsid w:val="00F7727B"/>
    <w:rsid w:val="00F8011C"/>
    <w:rsid w:val="00F80773"/>
    <w:rsid w:val="00F8095D"/>
    <w:rsid w:val="00F8111F"/>
    <w:rsid w:val="00F81D0D"/>
    <w:rsid w:val="00F82F46"/>
    <w:rsid w:val="00F8379B"/>
    <w:rsid w:val="00F83922"/>
    <w:rsid w:val="00F83A46"/>
    <w:rsid w:val="00F83B73"/>
    <w:rsid w:val="00F83DC9"/>
    <w:rsid w:val="00F8428C"/>
    <w:rsid w:val="00F84679"/>
    <w:rsid w:val="00F84CBB"/>
    <w:rsid w:val="00F857FF"/>
    <w:rsid w:val="00F8601D"/>
    <w:rsid w:val="00F8608D"/>
    <w:rsid w:val="00F872B3"/>
    <w:rsid w:val="00F873F0"/>
    <w:rsid w:val="00F87EC6"/>
    <w:rsid w:val="00F90559"/>
    <w:rsid w:val="00F90CE5"/>
    <w:rsid w:val="00F910D7"/>
    <w:rsid w:val="00F911DA"/>
    <w:rsid w:val="00F913DC"/>
    <w:rsid w:val="00F9197C"/>
    <w:rsid w:val="00F928DD"/>
    <w:rsid w:val="00F92ADE"/>
    <w:rsid w:val="00F931A2"/>
    <w:rsid w:val="00F945BA"/>
    <w:rsid w:val="00F94C4D"/>
    <w:rsid w:val="00F955F1"/>
    <w:rsid w:val="00F956D4"/>
    <w:rsid w:val="00F95BAA"/>
    <w:rsid w:val="00F95CA3"/>
    <w:rsid w:val="00F95CF4"/>
    <w:rsid w:val="00F96D9C"/>
    <w:rsid w:val="00FA0A06"/>
    <w:rsid w:val="00FA2740"/>
    <w:rsid w:val="00FA31CB"/>
    <w:rsid w:val="00FA3611"/>
    <w:rsid w:val="00FA38C6"/>
    <w:rsid w:val="00FA3B57"/>
    <w:rsid w:val="00FA59D6"/>
    <w:rsid w:val="00FA6493"/>
    <w:rsid w:val="00FA6850"/>
    <w:rsid w:val="00FA707D"/>
    <w:rsid w:val="00FA75A4"/>
    <w:rsid w:val="00FA7A4D"/>
    <w:rsid w:val="00FB051D"/>
    <w:rsid w:val="00FB0D29"/>
    <w:rsid w:val="00FB1953"/>
    <w:rsid w:val="00FB1B94"/>
    <w:rsid w:val="00FB246B"/>
    <w:rsid w:val="00FB28B6"/>
    <w:rsid w:val="00FB2E76"/>
    <w:rsid w:val="00FB35C4"/>
    <w:rsid w:val="00FB3849"/>
    <w:rsid w:val="00FB413B"/>
    <w:rsid w:val="00FB5827"/>
    <w:rsid w:val="00FB5EC9"/>
    <w:rsid w:val="00FB5FA4"/>
    <w:rsid w:val="00FB6C0D"/>
    <w:rsid w:val="00FB6F95"/>
    <w:rsid w:val="00FB7706"/>
    <w:rsid w:val="00FC0C64"/>
    <w:rsid w:val="00FC134F"/>
    <w:rsid w:val="00FC1803"/>
    <w:rsid w:val="00FC1BC4"/>
    <w:rsid w:val="00FC23D0"/>
    <w:rsid w:val="00FC25E8"/>
    <w:rsid w:val="00FC2847"/>
    <w:rsid w:val="00FC2B8C"/>
    <w:rsid w:val="00FC4091"/>
    <w:rsid w:val="00FC489D"/>
    <w:rsid w:val="00FC59CC"/>
    <w:rsid w:val="00FC5BDC"/>
    <w:rsid w:val="00FC6822"/>
    <w:rsid w:val="00FC692A"/>
    <w:rsid w:val="00FC7A8B"/>
    <w:rsid w:val="00FD01C0"/>
    <w:rsid w:val="00FD0929"/>
    <w:rsid w:val="00FD12D9"/>
    <w:rsid w:val="00FD171A"/>
    <w:rsid w:val="00FD1991"/>
    <w:rsid w:val="00FD1B62"/>
    <w:rsid w:val="00FD1C74"/>
    <w:rsid w:val="00FD2294"/>
    <w:rsid w:val="00FD2310"/>
    <w:rsid w:val="00FD25F6"/>
    <w:rsid w:val="00FD2C40"/>
    <w:rsid w:val="00FD3189"/>
    <w:rsid w:val="00FD3273"/>
    <w:rsid w:val="00FD3374"/>
    <w:rsid w:val="00FD3B1E"/>
    <w:rsid w:val="00FD3CC3"/>
    <w:rsid w:val="00FD4312"/>
    <w:rsid w:val="00FD4544"/>
    <w:rsid w:val="00FD53DB"/>
    <w:rsid w:val="00FD5469"/>
    <w:rsid w:val="00FD573D"/>
    <w:rsid w:val="00FD5B1A"/>
    <w:rsid w:val="00FD63AC"/>
    <w:rsid w:val="00FE07B4"/>
    <w:rsid w:val="00FE0B98"/>
    <w:rsid w:val="00FE1208"/>
    <w:rsid w:val="00FE2E9A"/>
    <w:rsid w:val="00FE3C9D"/>
    <w:rsid w:val="00FE3CDE"/>
    <w:rsid w:val="00FE4095"/>
    <w:rsid w:val="00FE5A94"/>
    <w:rsid w:val="00FE6010"/>
    <w:rsid w:val="00FE6D8A"/>
    <w:rsid w:val="00FF057E"/>
    <w:rsid w:val="00FF0FCF"/>
    <w:rsid w:val="00FF144E"/>
    <w:rsid w:val="00FF2BC0"/>
    <w:rsid w:val="00FF2D28"/>
    <w:rsid w:val="00FF2DE8"/>
    <w:rsid w:val="00FF2FAB"/>
    <w:rsid w:val="00FF2FDF"/>
    <w:rsid w:val="00FF317B"/>
    <w:rsid w:val="00FF32D3"/>
    <w:rsid w:val="00FF3679"/>
    <w:rsid w:val="00FF3B66"/>
    <w:rsid w:val="00FF3C8C"/>
    <w:rsid w:val="00FF51D3"/>
    <w:rsid w:val="00FF56F0"/>
    <w:rsid w:val="00FF5FC2"/>
    <w:rsid w:val="00FF633E"/>
    <w:rsid w:val="00FF649E"/>
    <w:rsid w:val="00FF66DB"/>
    <w:rsid w:val="00FF6B19"/>
    <w:rsid w:val="00FF6DE2"/>
    <w:rsid w:val="00FF78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17E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11295"/>
    <w:pPr>
      <w:spacing w:after="160" w:line="259" w:lineRule="auto"/>
    </w:pPr>
    <w:rPr>
      <w:rFonts w:ascii="Arial" w:hAnsi="Arial"/>
      <w:sz w:val="24"/>
      <w:szCs w:val="22"/>
      <w:lang w:eastAsia="en-US"/>
    </w:rPr>
  </w:style>
  <w:style w:type="paragraph" w:styleId="1">
    <w:name w:val="heading 1"/>
    <w:aliases w:val="_Заголовок 1"/>
    <w:basedOn w:val="a0"/>
    <w:next w:val="a0"/>
    <w:link w:val="10"/>
    <w:uiPriority w:val="99"/>
    <w:qFormat/>
    <w:rsid w:val="00FC25E8"/>
    <w:pPr>
      <w:keepNext/>
      <w:keepLines/>
      <w:spacing w:before="240" w:after="0"/>
      <w:outlineLvl w:val="0"/>
    </w:pPr>
    <w:rPr>
      <w:rFonts w:eastAsia="Times New Roman"/>
      <w:b/>
      <w:color w:val="1B58A8"/>
      <w:sz w:val="32"/>
      <w:szCs w:val="32"/>
    </w:rPr>
  </w:style>
  <w:style w:type="paragraph" w:styleId="20">
    <w:name w:val="heading 2"/>
    <w:aliases w:val="Заголовок 2 - bold,_Заголовок 2,HD2"/>
    <w:basedOn w:val="1"/>
    <w:next w:val="a0"/>
    <w:link w:val="21"/>
    <w:uiPriority w:val="99"/>
    <w:qFormat/>
    <w:rsid w:val="00A1572A"/>
    <w:pPr>
      <w:keepNext w:val="0"/>
      <w:numPr>
        <w:ilvl w:val="1"/>
      </w:numPr>
      <w:tabs>
        <w:tab w:val="left" w:pos="993"/>
      </w:tabs>
      <w:spacing w:after="120"/>
      <w:outlineLvl w:val="1"/>
    </w:pPr>
    <w:rPr>
      <w:color w:val="000000"/>
      <w:sz w:val="28"/>
    </w:rPr>
  </w:style>
  <w:style w:type="paragraph" w:styleId="3">
    <w:name w:val="heading 3"/>
    <w:aliases w:val="Заголовок 3 - Bold,_Заголовок 3"/>
    <w:basedOn w:val="20"/>
    <w:link w:val="30"/>
    <w:uiPriority w:val="99"/>
    <w:qFormat/>
    <w:rsid w:val="008C7EB0"/>
    <w:pPr>
      <w:keepNext/>
      <w:numPr>
        <w:ilvl w:val="2"/>
      </w:numPr>
      <w:tabs>
        <w:tab w:val="left" w:pos="1418"/>
      </w:tabs>
      <w:ind w:left="1559" w:hanging="1559"/>
      <w:outlineLvl w:val="2"/>
    </w:pPr>
    <w:rPr>
      <w:sz w:val="24"/>
    </w:rPr>
  </w:style>
  <w:style w:type="paragraph" w:styleId="4">
    <w:name w:val="heading 4"/>
    <w:basedOn w:val="a0"/>
    <w:next w:val="a0"/>
    <w:link w:val="40"/>
    <w:uiPriority w:val="9"/>
    <w:unhideWhenUsed/>
    <w:rsid w:val="00911A4A"/>
    <w:pPr>
      <w:keepNext/>
      <w:spacing w:before="240" w:after="60"/>
      <w:outlineLvl w:val="3"/>
    </w:pPr>
    <w:rPr>
      <w:rFonts w:ascii="Calibri" w:eastAsia="Times New Roman" w:hAnsi="Calibri"/>
      <w:b/>
      <w:bCs/>
      <w:sz w:val="28"/>
      <w:szCs w:val="28"/>
    </w:rPr>
  </w:style>
  <w:style w:type="paragraph" w:styleId="7">
    <w:name w:val="heading 7"/>
    <w:basedOn w:val="a0"/>
    <w:next w:val="a0"/>
    <w:link w:val="70"/>
    <w:uiPriority w:val="9"/>
    <w:unhideWhenUsed/>
    <w:rsid w:val="00C60BCD"/>
    <w:pPr>
      <w:keepNext/>
      <w:keepLines/>
      <w:spacing w:before="40" w:after="0"/>
      <w:outlineLvl w:val="6"/>
    </w:pPr>
    <w:rPr>
      <w:rFonts w:ascii="Calibri Light" w:eastAsia="Times New Roman" w:hAnsi="Calibri Light"/>
      <w:i/>
      <w:iCs/>
      <w:color w:val="1F4D78"/>
    </w:rPr>
  </w:style>
  <w:style w:type="paragraph" w:styleId="8">
    <w:name w:val="heading 8"/>
    <w:basedOn w:val="a0"/>
    <w:next w:val="a0"/>
    <w:link w:val="80"/>
    <w:uiPriority w:val="9"/>
    <w:semiHidden/>
    <w:unhideWhenUsed/>
    <w:rsid w:val="00C225CB"/>
    <w:pPr>
      <w:keepNext/>
      <w:keepLines/>
      <w:spacing w:before="40" w:after="0" w:line="360" w:lineRule="auto"/>
      <w:outlineLvl w:val="7"/>
    </w:pPr>
    <w:rPr>
      <w:rFonts w:ascii="Calibri Light" w:eastAsia="Times New Roman" w:hAnsi="Calibri Light"/>
      <w:color w:val="272727"/>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_Заголовок 1 Знак"/>
    <w:link w:val="1"/>
    <w:uiPriority w:val="99"/>
    <w:rsid w:val="00FC25E8"/>
    <w:rPr>
      <w:rFonts w:ascii="Arial" w:eastAsia="Times New Roman" w:hAnsi="Arial"/>
      <w:b/>
      <w:color w:val="1B58A8"/>
      <w:sz w:val="32"/>
      <w:szCs w:val="32"/>
      <w:lang w:eastAsia="en-US"/>
    </w:rPr>
  </w:style>
  <w:style w:type="character" w:customStyle="1" w:styleId="21">
    <w:name w:val="Заголовок 2 Знак"/>
    <w:aliases w:val="Заголовок 2 - bold Знак,_Заголовок 2 Знак,HD2 Знак"/>
    <w:link w:val="20"/>
    <w:uiPriority w:val="99"/>
    <w:rsid w:val="00A1572A"/>
    <w:rPr>
      <w:rFonts w:ascii="Arial" w:eastAsia="Times New Roman" w:hAnsi="Arial"/>
      <w:b/>
      <w:color w:val="000000"/>
      <w:sz w:val="28"/>
      <w:szCs w:val="32"/>
      <w:lang w:eastAsia="en-US"/>
    </w:rPr>
  </w:style>
  <w:style w:type="character" w:customStyle="1" w:styleId="30">
    <w:name w:val="Заголовок 3 Знак"/>
    <w:aliases w:val="Заголовок 3 - Bold Знак,_Заголовок 3 Знак"/>
    <w:link w:val="3"/>
    <w:uiPriority w:val="99"/>
    <w:rsid w:val="008C7EB0"/>
    <w:rPr>
      <w:rFonts w:ascii="Arial" w:eastAsia="Times New Roman" w:hAnsi="Arial"/>
      <w:b/>
      <w:color w:val="000000"/>
      <w:sz w:val="24"/>
      <w:szCs w:val="32"/>
      <w:lang w:eastAsia="en-US"/>
    </w:rPr>
  </w:style>
  <w:style w:type="character" w:customStyle="1" w:styleId="70">
    <w:name w:val="Заголовок 7 Знак"/>
    <w:link w:val="7"/>
    <w:uiPriority w:val="9"/>
    <w:rsid w:val="00C60BCD"/>
    <w:rPr>
      <w:rFonts w:ascii="Calibri Light" w:eastAsia="Times New Roman" w:hAnsi="Calibri Light" w:cs="Times New Roman"/>
      <w:i/>
      <w:iCs/>
      <w:color w:val="1F4D78"/>
      <w:sz w:val="24"/>
    </w:rPr>
  </w:style>
  <w:style w:type="character" w:customStyle="1" w:styleId="80">
    <w:name w:val="Заголовок 8 Знак"/>
    <w:link w:val="8"/>
    <w:uiPriority w:val="9"/>
    <w:semiHidden/>
    <w:rsid w:val="00C225CB"/>
    <w:rPr>
      <w:rFonts w:ascii="Calibri Light" w:eastAsia="Times New Roman" w:hAnsi="Calibri Light" w:cs="Times New Roman"/>
      <w:color w:val="272727"/>
      <w:sz w:val="21"/>
      <w:szCs w:val="21"/>
    </w:rPr>
  </w:style>
  <w:style w:type="paragraph" w:styleId="a4">
    <w:name w:val="List Paragraph"/>
    <w:basedOn w:val="a0"/>
    <w:link w:val="a5"/>
    <w:uiPriority w:val="34"/>
    <w:qFormat/>
    <w:rsid w:val="00C60BCD"/>
    <w:pPr>
      <w:ind w:left="720"/>
      <w:contextualSpacing/>
    </w:pPr>
  </w:style>
  <w:style w:type="character" w:customStyle="1" w:styleId="a5">
    <w:name w:val="Абзац списка Знак"/>
    <w:link w:val="a4"/>
    <w:uiPriority w:val="34"/>
    <w:locked/>
    <w:rsid w:val="00C60BCD"/>
    <w:rPr>
      <w:rFonts w:ascii="Arial" w:hAnsi="Arial"/>
      <w:sz w:val="24"/>
    </w:rPr>
  </w:style>
  <w:style w:type="paragraph" w:customStyle="1" w:styleId="Default">
    <w:name w:val="Default"/>
    <w:basedOn w:val="a0"/>
    <w:rsid w:val="00C60BCD"/>
    <w:pPr>
      <w:numPr>
        <w:numId w:val="1"/>
      </w:numPr>
      <w:spacing w:after="220" w:line="288" w:lineRule="auto"/>
    </w:pPr>
    <w:rPr>
      <w:rFonts w:eastAsia="Times New Roman" w:cs="Arial"/>
      <w:color w:val="404040"/>
      <w:sz w:val="22"/>
      <w:lang w:eastAsia="ru-RU"/>
    </w:rPr>
  </w:style>
  <w:style w:type="paragraph" w:customStyle="1" w:styleId="2">
    <w:name w:val="МАРКИРОВАННЫЙ СПИСОК 2"/>
    <w:basedOn w:val="a4"/>
    <w:rsid w:val="00C60BCD"/>
    <w:pPr>
      <w:numPr>
        <w:ilvl w:val="4"/>
        <w:numId w:val="1"/>
      </w:numPr>
      <w:tabs>
        <w:tab w:val="num" w:pos="360"/>
      </w:tabs>
      <w:spacing w:after="220" w:line="288" w:lineRule="auto"/>
      <w:ind w:left="1134" w:firstLine="709"/>
    </w:pPr>
    <w:rPr>
      <w:rFonts w:eastAsia="Times New Roman" w:cs="Arial"/>
      <w:color w:val="404040"/>
      <w:sz w:val="22"/>
      <w:lang w:eastAsia="ru-RU"/>
    </w:rPr>
  </w:style>
  <w:style w:type="paragraph" w:customStyle="1" w:styleId="5">
    <w:name w:val="ЗАГОЛОВОК 5"/>
    <w:basedOn w:val="7"/>
    <w:link w:val="50"/>
    <w:rsid w:val="00C60BCD"/>
    <w:pPr>
      <w:keepNext w:val="0"/>
      <w:keepLines w:val="0"/>
      <w:spacing w:before="320" w:after="220" w:line="288" w:lineRule="auto"/>
    </w:pPr>
    <w:rPr>
      <w:rFonts w:ascii="Arial" w:hAnsi="Arial" w:cs="Arial"/>
      <w:b/>
      <w:i w:val="0"/>
      <w:iCs w:val="0"/>
      <w:color w:val="404040"/>
      <w:sz w:val="28"/>
      <w:szCs w:val="32"/>
      <w:lang w:eastAsia="ru-RU"/>
    </w:rPr>
  </w:style>
  <w:style w:type="character" w:customStyle="1" w:styleId="50">
    <w:name w:val="ЗАГОЛОВОК 5 Знак"/>
    <w:link w:val="5"/>
    <w:rsid w:val="00C60BCD"/>
    <w:rPr>
      <w:rFonts w:ascii="Arial" w:eastAsia="Times New Roman" w:hAnsi="Arial" w:cs="Arial"/>
      <w:b/>
      <w:i/>
      <w:iCs/>
      <w:color w:val="404040"/>
      <w:sz w:val="28"/>
      <w:szCs w:val="32"/>
      <w:lang w:eastAsia="ru-RU"/>
    </w:rPr>
  </w:style>
  <w:style w:type="table" w:customStyle="1" w:styleId="34">
    <w:name w:val="34"/>
    <w:basedOn w:val="a2"/>
    <w:rsid w:val="00C60BCD"/>
    <w:rPr>
      <w:rFonts w:cs="Calibri"/>
      <w:color w:val="000000"/>
    </w:rPr>
    <w:tblPr>
      <w:tblStyleRowBandSize w:val="1"/>
      <w:tblStyleColBandSize w:val="1"/>
      <w:tblCellMar>
        <w:left w:w="115" w:type="dxa"/>
        <w:right w:w="115" w:type="dxa"/>
      </w:tblCellMar>
    </w:tblPr>
  </w:style>
  <w:style w:type="paragraph" w:customStyle="1" w:styleId="31">
    <w:name w:val="&lt;Поле&gt; стиль 3"/>
    <w:basedOn w:val="a0"/>
    <w:rsid w:val="00C60BCD"/>
    <w:pPr>
      <w:spacing w:after="360" w:line="288" w:lineRule="auto"/>
    </w:pPr>
    <w:rPr>
      <w:rFonts w:eastAsia="Times New Roman" w:cs="Arial"/>
      <w:bCs/>
      <w:iCs/>
      <w:color w:val="404040"/>
      <w:sz w:val="28"/>
      <w:szCs w:val="28"/>
    </w:rPr>
  </w:style>
  <w:style w:type="paragraph" w:styleId="a6">
    <w:name w:val="Subtitle"/>
    <w:basedOn w:val="a0"/>
    <w:next w:val="a0"/>
    <w:link w:val="a7"/>
    <w:uiPriority w:val="11"/>
    <w:rsid w:val="00A809B2"/>
    <w:pPr>
      <w:numPr>
        <w:ilvl w:val="1"/>
      </w:numPr>
      <w:ind w:firstLine="709"/>
    </w:pPr>
    <w:rPr>
      <w:rFonts w:eastAsia="Times New Roman"/>
      <w:spacing w:val="15"/>
    </w:rPr>
  </w:style>
  <w:style w:type="character" w:customStyle="1" w:styleId="a7">
    <w:name w:val="Подзаголовок Знак"/>
    <w:link w:val="a6"/>
    <w:uiPriority w:val="11"/>
    <w:rsid w:val="00A809B2"/>
    <w:rPr>
      <w:rFonts w:ascii="Arial" w:eastAsia="Times New Roman" w:hAnsi="Arial"/>
      <w:spacing w:val="15"/>
      <w:sz w:val="24"/>
    </w:rPr>
  </w:style>
  <w:style w:type="character" w:styleId="a8">
    <w:name w:val="Emphasis"/>
    <w:uiPriority w:val="20"/>
    <w:qFormat/>
    <w:rsid w:val="008A228F"/>
    <w:rPr>
      <w:i/>
      <w:iCs/>
    </w:rPr>
  </w:style>
  <w:style w:type="character" w:customStyle="1" w:styleId="apple-converted-space">
    <w:name w:val="apple-converted-space"/>
    <w:basedOn w:val="a1"/>
    <w:rsid w:val="008A228F"/>
  </w:style>
  <w:style w:type="character" w:styleId="a9">
    <w:name w:val="Hyperlink"/>
    <w:uiPriority w:val="99"/>
    <w:unhideWhenUsed/>
    <w:rsid w:val="00117074"/>
    <w:rPr>
      <w:color w:val="0563C1"/>
      <w:u w:val="single"/>
    </w:rPr>
  </w:style>
  <w:style w:type="paragraph" w:customStyle="1" w:styleId="12">
    <w:name w:val="Стиль12"/>
    <w:basedOn w:val="a0"/>
    <w:rsid w:val="00117074"/>
    <w:pPr>
      <w:spacing w:after="220" w:line="288" w:lineRule="auto"/>
      <w:jc w:val="center"/>
    </w:pPr>
    <w:rPr>
      <w:rFonts w:eastAsia="Times New Roman" w:cs="Arial"/>
      <w:color w:val="404040"/>
      <w:sz w:val="28"/>
      <w:szCs w:val="28"/>
      <w:lang w:eastAsia="ru-RU"/>
    </w:rPr>
  </w:style>
  <w:style w:type="paragraph" w:customStyle="1" w:styleId="11">
    <w:name w:val="Стиль1"/>
    <w:basedOn w:val="a0"/>
    <w:rsid w:val="00117074"/>
    <w:pPr>
      <w:spacing w:after="220" w:line="288" w:lineRule="auto"/>
      <w:jc w:val="center"/>
    </w:pPr>
    <w:rPr>
      <w:rFonts w:eastAsia="Times New Roman" w:cs="Arial"/>
      <w:color w:val="262626"/>
      <w:sz w:val="56"/>
      <w:szCs w:val="56"/>
      <w:lang w:eastAsia="ru-RU"/>
    </w:rPr>
  </w:style>
  <w:style w:type="paragraph" w:customStyle="1" w:styleId="32">
    <w:name w:val="Стиль3"/>
    <w:basedOn w:val="a0"/>
    <w:rsid w:val="00117074"/>
    <w:pPr>
      <w:spacing w:after="220" w:line="288" w:lineRule="auto"/>
      <w:jc w:val="center"/>
    </w:pPr>
    <w:rPr>
      <w:rFonts w:eastAsia="Times New Roman" w:cs="Arial"/>
      <w:color w:val="404040"/>
      <w:sz w:val="22"/>
      <w:lang w:eastAsia="ru-RU"/>
    </w:rPr>
  </w:style>
  <w:style w:type="paragraph" w:customStyle="1" w:styleId="41">
    <w:name w:val="Стиль4"/>
    <w:basedOn w:val="a0"/>
    <w:rsid w:val="00117074"/>
    <w:pPr>
      <w:spacing w:after="220" w:line="288" w:lineRule="auto"/>
    </w:pPr>
    <w:rPr>
      <w:rFonts w:eastAsia="Times New Roman" w:cs="Arial"/>
      <w:color w:val="404040"/>
      <w:sz w:val="48"/>
      <w:szCs w:val="48"/>
      <w:lang w:eastAsia="ru-RU"/>
    </w:rPr>
  </w:style>
  <w:style w:type="paragraph" w:customStyle="1" w:styleId="9">
    <w:name w:val="Стиль9"/>
    <w:basedOn w:val="a0"/>
    <w:link w:val="90"/>
    <w:rsid w:val="00117074"/>
    <w:pPr>
      <w:spacing w:after="120" w:line="240" w:lineRule="auto"/>
    </w:pPr>
    <w:rPr>
      <w:rFonts w:eastAsia="Times New Roman" w:cs="Arial"/>
      <w:color w:val="7F7F7F"/>
      <w:sz w:val="18"/>
      <w:szCs w:val="20"/>
      <w:lang w:eastAsia="ru-RU"/>
    </w:rPr>
  </w:style>
  <w:style w:type="character" w:customStyle="1" w:styleId="90">
    <w:name w:val="Стиль9 Знак"/>
    <w:link w:val="9"/>
    <w:rsid w:val="00117074"/>
    <w:rPr>
      <w:rFonts w:ascii="Arial" w:eastAsia="Times New Roman" w:hAnsi="Arial" w:cs="Arial"/>
      <w:color w:val="7F7F7F"/>
      <w:sz w:val="18"/>
      <w:szCs w:val="20"/>
      <w:lang w:eastAsia="ru-RU"/>
    </w:rPr>
  </w:style>
  <w:style w:type="paragraph" w:customStyle="1" w:styleId="42">
    <w:name w:val="ЗАГОЛОВОК 4"/>
    <w:basedOn w:val="a0"/>
    <w:link w:val="43"/>
    <w:qFormat/>
    <w:rsid w:val="00117074"/>
    <w:pPr>
      <w:spacing w:before="440" w:after="220" w:line="288" w:lineRule="auto"/>
    </w:pPr>
    <w:rPr>
      <w:rFonts w:eastAsia="Times New Roman" w:cs="Arial"/>
      <w:caps/>
      <w:color w:val="404040"/>
      <w:szCs w:val="28"/>
      <w:lang w:eastAsia="ru-RU"/>
    </w:rPr>
  </w:style>
  <w:style w:type="character" w:customStyle="1" w:styleId="43">
    <w:name w:val="ЗАГОЛОВОК 4 Знак"/>
    <w:link w:val="42"/>
    <w:rsid w:val="00117074"/>
    <w:rPr>
      <w:rFonts w:ascii="Arial" w:eastAsia="Times New Roman" w:hAnsi="Arial" w:cs="Arial"/>
      <w:caps/>
      <w:color w:val="404040"/>
      <w:sz w:val="24"/>
      <w:szCs w:val="28"/>
      <w:lang w:eastAsia="ru-RU"/>
    </w:rPr>
  </w:style>
  <w:style w:type="paragraph" w:customStyle="1" w:styleId="aa">
    <w:name w:val="Ссылка"/>
    <w:basedOn w:val="9"/>
    <w:link w:val="ab"/>
    <w:qFormat/>
    <w:rsid w:val="00117074"/>
    <w:pPr>
      <w:ind w:left="1985" w:right="1134"/>
    </w:pPr>
  </w:style>
  <w:style w:type="character" w:customStyle="1" w:styleId="ab">
    <w:name w:val="Ссылка Знак"/>
    <w:link w:val="aa"/>
    <w:rsid w:val="00117074"/>
    <w:rPr>
      <w:rFonts w:ascii="Arial" w:eastAsia="Times New Roman" w:hAnsi="Arial" w:cs="Arial"/>
      <w:color w:val="7F7F7F"/>
      <w:sz w:val="18"/>
      <w:szCs w:val="20"/>
      <w:lang w:eastAsia="ru-RU"/>
    </w:rPr>
  </w:style>
  <w:style w:type="paragraph" w:styleId="ac">
    <w:name w:val="TOC Heading"/>
    <w:basedOn w:val="1"/>
    <w:next w:val="a0"/>
    <w:uiPriority w:val="39"/>
    <w:unhideWhenUsed/>
    <w:rsid w:val="00D10DFA"/>
    <w:pPr>
      <w:outlineLvl w:val="9"/>
    </w:pPr>
    <w:rPr>
      <w:rFonts w:ascii="Calibri Light" w:hAnsi="Calibri Light"/>
      <w:b w:val="0"/>
      <w:color w:val="2E74B5"/>
      <w:lang w:eastAsia="ru-RU"/>
    </w:rPr>
  </w:style>
  <w:style w:type="paragraph" w:styleId="13">
    <w:name w:val="toc 1"/>
    <w:basedOn w:val="a0"/>
    <w:next w:val="a0"/>
    <w:autoRedefine/>
    <w:uiPriority w:val="39"/>
    <w:unhideWhenUsed/>
    <w:rsid w:val="00D10DFA"/>
    <w:pPr>
      <w:spacing w:after="100"/>
    </w:pPr>
  </w:style>
  <w:style w:type="paragraph" w:styleId="ad">
    <w:name w:val="header"/>
    <w:basedOn w:val="a0"/>
    <w:link w:val="ae"/>
    <w:uiPriority w:val="99"/>
    <w:unhideWhenUsed/>
    <w:rsid w:val="00D10DFA"/>
    <w:pPr>
      <w:tabs>
        <w:tab w:val="center" w:pos="4677"/>
        <w:tab w:val="right" w:pos="9355"/>
      </w:tabs>
      <w:spacing w:after="0" w:line="240" w:lineRule="auto"/>
    </w:pPr>
  </w:style>
  <w:style w:type="character" w:customStyle="1" w:styleId="ae">
    <w:name w:val="Верхний колонтитул Знак"/>
    <w:link w:val="ad"/>
    <w:uiPriority w:val="99"/>
    <w:rsid w:val="00D10DFA"/>
    <w:rPr>
      <w:rFonts w:ascii="Arial" w:hAnsi="Arial"/>
      <w:sz w:val="24"/>
    </w:rPr>
  </w:style>
  <w:style w:type="paragraph" w:styleId="af">
    <w:name w:val="footer"/>
    <w:basedOn w:val="a0"/>
    <w:link w:val="af0"/>
    <w:uiPriority w:val="99"/>
    <w:unhideWhenUsed/>
    <w:rsid w:val="00D10DFA"/>
    <w:pPr>
      <w:tabs>
        <w:tab w:val="center" w:pos="4677"/>
        <w:tab w:val="right" w:pos="9355"/>
      </w:tabs>
      <w:spacing w:after="0" w:line="240" w:lineRule="auto"/>
    </w:pPr>
  </w:style>
  <w:style w:type="character" w:customStyle="1" w:styleId="af0">
    <w:name w:val="Нижний колонтитул Знак"/>
    <w:link w:val="af"/>
    <w:uiPriority w:val="99"/>
    <w:rsid w:val="00D10DFA"/>
    <w:rPr>
      <w:rFonts w:ascii="Arial" w:hAnsi="Arial"/>
      <w:sz w:val="24"/>
    </w:rPr>
  </w:style>
  <w:style w:type="paragraph" w:customStyle="1" w:styleId="a">
    <w:name w:val="Список буллитированный"/>
    <w:basedOn w:val="a4"/>
    <w:rsid w:val="006217F7"/>
    <w:pPr>
      <w:numPr>
        <w:numId w:val="4"/>
      </w:numPr>
      <w:spacing w:after="220" w:line="288" w:lineRule="auto"/>
      <w:contextualSpacing w:val="0"/>
    </w:pPr>
    <w:rPr>
      <w:rFonts w:eastAsia="Times New Roman" w:cs="Arial"/>
      <w:noProof/>
      <w:color w:val="404040"/>
      <w:sz w:val="22"/>
      <w:lang w:eastAsia="ru-RU"/>
    </w:rPr>
  </w:style>
  <w:style w:type="character" w:styleId="af1">
    <w:name w:val="annotation reference"/>
    <w:uiPriority w:val="99"/>
    <w:semiHidden/>
    <w:unhideWhenUsed/>
    <w:rsid w:val="006217F7"/>
    <w:rPr>
      <w:sz w:val="16"/>
      <w:szCs w:val="16"/>
    </w:rPr>
  </w:style>
  <w:style w:type="paragraph" w:styleId="af2">
    <w:name w:val="annotation text"/>
    <w:basedOn w:val="a0"/>
    <w:link w:val="af3"/>
    <w:uiPriority w:val="99"/>
    <w:unhideWhenUsed/>
    <w:rsid w:val="006217F7"/>
    <w:pPr>
      <w:spacing w:line="240" w:lineRule="auto"/>
    </w:pPr>
    <w:rPr>
      <w:sz w:val="20"/>
      <w:szCs w:val="20"/>
    </w:rPr>
  </w:style>
  <w:style w:type="character" w:customStyle="1" w:styleId="af3">
    <w:name w:val="Текст примечания Знак"/>
    <w:link w:val="af2"/>
    <w:uiPriority w:val="99"/>
    <w:rsid w:val="006217F7"/>
    <w:rPr>
      <w:rFonts w:ascii="Arial" w:hAnsi="Arial"/>
      <w:sz w:val="20"/>
      <w:szCs w:val="20"/>
    </w:rPr>
  </w:style>
  <w:style w:type="paragraph" w:styleId="af4">
    <w:name w:val="annotation subject"/>
    <w:basedOn w:val="af2"/>
    <w:next w:val="af2"/>
    <w:link w:val="af5"/>
    <w:uiPriority w:val="99"/>
    <w:semiHidden/>
    <w:unhideWhenUsed/>
    <w:rsid w:val="006217F7"/>
    <w:rPr>
      <w:b/>
      <w:bCs/>
    </w:rPr>
  </w:style>
  <w:style w:type="character" w:customStyle="1" w:styleId="af5">
    <w:name w:val="Тема примечания Знак"/>
    <w:link w:val="af4"/>
    <w:uiPriority w:val="99"/>
    <w:semiHidden/>
    <w:rsid w:val="006217F7"/>
    <w:rPr>
      <w:rFonts w:ascii="Arial" w:hAnsi="Arial"/>
      <w:b/>
      <w:bCs/>
      <w:sz w:val="20"/>
      <w:szCs w:val="20"/>
    </w:rPr>
  </w:style>
  <w:style w:type="paragraph" w:styleId="af6">
    <w:name w:val="Balloon Text"/>
    <w:basedOn w:val="a0"/>
    <w:link w:val="af7"/>
    <w:uiPriority w:val="99"/>
    <w:semiHidden/>
    <w:unhideWhenUsed/>
    <w:rsid w:val="006217F7"/>
    <w:pPr>
      <w:spacing w:after="0" w:line="240" w:lineRule="auto"/>
    </w:pPr>
    <w:rPr>
      <w:rFonts w:ascii="Segoe UI" w:hAnsi="Segoe UI" w:cs="Segoe UI"/>
      <w:sz w:val="18"/>
      <w:szCs w:val="18"/>
    </w:rPr>
  </w:style>
  <w:style w:type="character" w:customStyle="1" w:styleId="af7">
    <w:name w:val="Текст выноски Знак"/>
    <w:link w:val="af6"/>
    <w:uiPriority w:val="99"/>
    <w:semiHidden/>
    <w:rsid w:val="006217F7"/>
    <w:rPr>
      <w:rFonts w:ascii="Segoe UI" w:hAnsi="Segoe UI" w:cs="Segoe UI"/>
      <w:sz w:val="18"/>
      <w:szCs w:val="18"/>
    </w:rPr>
  </w:style>
  <w:style w:type="paragraph" w:customStyle="1" w:styleId="af8">
    <w:name w:val="Выделение жирным"/>
    <w:basedOn w:val="a0"/>
    <w:link w:val="af9"/>
    <w:rsid w:val="004E05E6"/>
    <w:pPr>
      <w:spacing w:after="220" w:line="288" w:lineRule="auto"/>
    </w:pPr>
    <w:rPr>
      <w:rFonts w:eastAsia="Times New Roman" w:cs="Arial"/>
      <w:color w:val="1155AA"/>
      <w:sz w:val="22"/>
      <w:lang w:eastAsia="ru-RU"/>
    </w:rPr>
  </w:style>
  <w:style w:type="character" w:customStyle="1" w:styleId="af9">
    <w:name w:val="Выделение жирным Знак"/>
    <w:link w:val="af8"/>
    <w:rsid w:val="004E05E6"/>
    <w:rPr>
      <w:rFonts w:ascii="Arial" w:eastAsia="Times New Roman" w:hAnsi="Arial" w:cs="Arial"/>
      <w:color w:val="1155AA"/>
      <w:lang w:eastAsia="ru-RU"/>
    </w:rPr>
  </w:style>
  <w:style w:type="paragraph" w:styleId="22">
    <w:name w:val="toc 2"/>
    <w:basedOn w:val="a0"/>
    <w:next w:val="a0"/>
    <w:autoRedefine/>
    <w:uiPriority w:val="39"/>
    <w:unhideWhenUsed/>
    <w:rsid w:val="00275B09"/>
    <w:pPr>
      <w:spacing w:after="100"/>
      <w:ind w:left="240"/>
    </w:pPr>
  </w:style>
  <w:style w:type="character" w:customStyle="1" w:styleId="afa">
    <w:name w:val="Основной текст_"/>
    <w:link w:val="6"/>
    <w:rsid w:val="003C3408"/>
    <w:rPr>
      <w:sz w:val="23"/>
      <w:szCs w:val="23"/>
      <w:shd w:val="clear" w:color="auto" w:fill="FFFFFF"/>
    </w:rPr>
  </w:style>
  <w:style w:type="paragraph" w:customStyle="1" w:styleId="6">
    <w:name w:val="Основной текст6"/>
    <w:basedOn w:val="a0"/>
    <w:link w:val="afa"/>
    <w:rsid w:val="003C3408"/>
    <w:pPr>
      <w:widowControl w:val="0"/>
      <w:shd w:val="clear" w:color="auto" w:fill="FFFFFF"/>
      <w:spacing w:before="60" w:after="180" w:line="302" w:lineRule="exact"/>
    </w:pPr>
    <w:rPr>
      <w:rFonts w:ascii="Calibri" w:hAnsi="Calibri"/>
      <w:sz w:val="23"/>
      <w:szCs w:val="23"/>
    </w:rPr>
  </w:style>
  <w:style w:type="paragraph" w:styleId="33">
    <w:name w:val="toc 3"/>
    <w:basedOn w:val="a0"/>
    <w:next w:val="a0"/>
    <w:autoRedefine/>
    <w:uiPriority w:val="39"/>
    <w:unhideWhenUsed/>
    <w:rsid w:val="003C3408"/>
    <w:pPr>
      <w:spacing w:after="100"/>
      <w:ind w:left="480"/>
    </w:pPr>
  </w:style>
  <w:style w:type="table" w:customStyle="1" w:styleId="14">
    <w:name w:val="Сетка таблицы светлая1"/>
    <w:basedOn w:val="a2"/>
    <w:uiPriority w:val="40"/>
    <w:rsid w:val="00D3137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BEP">
    <w:name w:val="Разделы BEP"/>
    <w:basedOn w:val="a4"/>
    <w:rsid w:val="004E50D2"/>
    <w:pPr>
      <w:numPr>
        <w:numId w:val="10"/>
      </w:numPr>
      <w:spacing w:after="220" w:line="288" w:lineRule="auto"/>
      <w:contextualSpacing w:val="0"/>
    </w:pPr>
    <w:rPr>
      <w:rFonts w:eastAsia="Times New Roman" w:cs="Arial"/>
      <w:color w:val="404040"/>
      <w:lang w:eastAsia="ru-RU"/>
    </w:rPr>
  </w:style>
  <w:style w:type="paragraph" w:customStyle="1" w:styleId="afb">
    <w:name w:val="Рисунок"/>
    <w:next w:val="a0"/>
    <w:rsid w:val="00FA59D6"/>
    <w:pPr>
      <w:spacing w:after="200" w:line="276" w:lineRule="auto"/>
      <w:jc w:val="center"/>
    </w:pPr>
    <w:rPr>
      <w:rFonts w:ascii="Arial" w:eastAsia="Times New Roman" w:hAnsi="Arial" w:cs="Arial"/>
      <w:noProof/>
      <w:color w:val="404040"/>
      <w:sz w:val="22"/>
      <w:szCs w:val="22"/>
    </w:rPr>
  </w:style>
  <w:style w:type="paragraph" w:styleId="afc">
    <w:name w:val="Normal (Web)"/>
    <w:basedOn w:val="a0"/>
    <w:uiPriority w:val="99"/>
    <w:semiHidden/>
    <w:unhideWhenUsed/>
    <w:rsid w:val="00FA59D6"/>
    <w:pPr>
      <w:spacing w:before="100" w:beforeAutospacing="1" w:after="100" w:afterAutospacing="1" w:line="240" w:lineRule="auto"/>
    </w:pPr>
    <w:rPr>
      <w:rFonts w:ascii="Times New Roman" w:eastAsia="Times New Roman" w:hAnsi="Times New Roman"/>
      <w:szCs w:val="24"/>
      <w:lang w:eastAsia="ru-RU"/>
    </w:rPr>
  </w:style>
  <w:style w:type="table" w:styleId="afd">
    <w:name w:val="Table Grid"/>
    <w:basedOn w:val="a2"/>
    <w:uiPriority w:val="39"/>
    <w:rsid w:val="008C5C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_Таб"/>
    <w:basedOn w:val="a0"/>
    <w:link w:val="aff"/>
    <w:qFormat/>
    <w:rsid w:val="00C93080"/>
    <w:pPr>
      <w:spacing w:before="120" w:after="0" w:line="240" w:lineRule="auto"/>
    </w:pPr>
    <w:rPr>
      <w:rFonts w:eastAsia="Times New Roman"/>
      <w:bCs/>
      <w:iCs/>
      <w:color w:val="000000"/>
      <w:szCs w:val="24"/>
      <w:lang w:val="en-US" w:eastAsia="ru-RU"/>
    </w:rPr>
  </w:style>
  <w:style w:type="character" w:customStyle="1" w:styleId="aff">
    <w:name w:val="_Таб Знак"/>
    <w:link w:val="afe"/>
    <w:rsid w:val="00C93080"/>
    <w:rPr>
      <w:rFonts w:ascii="Arial" w:eastAsia="Times New Roman" w:hAnsi="Arial" w:cs="Times New Roman"/>
      <w:bCs/>
      <w:iCs/>
      <w:color w:val="000000"/>
      <w:sz w:val="24"/>
      <w:szCs w:val="24"/>
      <w:lang w:val="en-US" w:eastAsia="ru-RU"/>
    </w:rPr>
  </w:style>
  <w:style w:type="paragraph" w:customStyle="1" w:styleId="aff0">
    <w:name w:val="_Таб_Заголовок"/>
    <w:basedOn w:val="a0"/>
    <w:link w:val="aff1"/>
    <w:qFormat/>
    <w:rsid w:val="00C93080"/>
    <w:pPr>
      <w:tabs>
        <w:tab w:val="left" w:pos="1080"/>
      </w:tabs>
      <w:spacing w:before="120" w:after="0" w:line="240" w:lineRule="auto"/>
      <w:jc w:val="center"/>
    </w:pPr>
    <w:rPr>
      <w:rFonts w:eastAsia="Times New Roman"/>
      <w:b/>
      <w:bCs/>
      <w:color w:val="000000"/>
      <w:szCs w:val="24"/>
      <w:lang w:eastAsia="ru-RU"/>
    </w:rPr>
  </w:style>
  <w:style w:type="character" w:customStyle="1" w:styleId="aff1">
    <w:name w:val="_Таб_Заголовок Знак"/>
    <w:link w:val="aff0"/>
    <w:rsid w:val="00C93080"/>
    <w:rPr>
      <w:rFonts w:ascii="Arial" w:eastAsia="Times New Roman" w:hAnsi="Arial" w:cs="Times New Roman"/>
      <w:b/>
      <w:bCs/>
      <w:color w:val="000000"/>
      <w:sz w:val="24"/>
      <w:szCs w:val="24"/>
      <w:lang w:eastAsia="ru-RU"/>
    </w:rPr>
  </w:style>
  <w:style w:type="paragraph" w:customStyle="1" w:styleId="aff2">
    <w:name w:val="_Таб_Название"/>
    <w:basedOn w:val="a0"/>
    <w:link w:val="aff3"/>
    <w:rsid w:val="00C93080"/>
    <w:pPr>
      <w:spacing w:after="0" w:line="240" w:lineRule="auto"/>
    </w:pPr>
    <w:rPr>
      <w:rFonts w:eastAsia="Times New Roman"/>
      <w:bCs/>
      <w:iCs/>
      <w:color w:val="000000"/>
      <w:sz w:val="20"/>
      <w:szCs w:val="20"/>
      <w:lang w:val="en-US" w:eastAsia="ru-RU"/>
    </w:rPr>
  </w:style>
  <w:style w:type="character" w:customStyle="1" w:styleId="aff3">
    <w:name w:val="_Таб_Название Знак"/>
    <w:link w:val="aff2"/>
    <w:rsid w:val="00C93080"/>
    <w:rPr>
      <w:rFonts w:ascii="Arial" w:eastAsia="Times New Roman" w:hAnsi="Arial" w:cs="Times New Roman"/>
      <w:bCs/>
      <w:iCs/>
      <w:color w:val="000000"/>
      <w:lang w:val="en-US" w:eastAsia="ru-RU"/>
    </w:rPr>
  </w:style>
  <w:style w:type="paragraph" w:customStyle="1" w:styleId="110">
    <w:name w:val="11"/>
    <w:basedOn w:val="a0"/>
    <w:link w:val="111"/>
    <w:rsid w:val="00100D87"/>
    <w:pPr>
      <w:spacing w:after="0" w:line="360" w:lineRule="auto"/>
    </w:pPr>
    <w:rPr>
      <w:rFonts w:ascii="Times New Roman" w:hAnsi="Times New Roman"/>
      <w:sz w:val="22"/>
    </w:rPr>
  </w:style>
  <w:style w:type="character" w:customStyle="1" w:styleId="111">
    <w:name w:val="11 Знак"/>
    <w:link w:val="110"/>
    <w:rsid w:val="00100D87"/>
    <w:rPr>
      <w:rFonts w:ascii="Times New Roman" w:hAnsi="Times New Roman" w:cs="Times New Roman"/>
    </w:rPr>
  </w:style>
  <w:style w:type="table" w:customStyle="1" w:styleId="15">
    <w:name w:val="Сетка таблицы1"/>
    <w:basedOn w:val="a2"/>
    <w:next w:val="afd"/>
    <w:uiPriority w:val="59"/>
    <w:rsid w:val="00B276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2"/>
    <w:next w:val="afd"/>
    <w:uiPriority w:val="39"/>
    <w:rsid w:val="001D35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2"/>
    <w:next w:val="afd"/>
    <w:uiPriority w:val="39"/>
    <w:rsid w:val="008B57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2"/>
    <w:next w:val="afd"/>
    <w:uiPriority w:val="39"/>
    <w:rsid w:val="00AB37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2"/>
    <w:next w:val="afd"/>
    <w:uiPriority w:val="39"/>
    <w:rsid w:val="00AF48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Сетка таблицы6"/>
    <w:basedOn w:val="a2"/>
    <w:next w:val="afd"/>
    <w:uiPriority w:val="39"/>
    <w:rsid w:val="007F06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2"/>
    <w:next w:val="afd"/>
    <w:uiPriority w:val="39"/>
    <w:rsid w:val="008F40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4">
    <w:name w:val="Strong"/>
    <w:uiPriority w:val="22"/>
    <w:rsid w:val="00C225CB"/>
    <w:rPr>
      <w:b/>
      <w:bCs/>
    </w:rPr>
  </w:style>
  <w:style w:type="character" w:customStyle="1" w:styleId="st">
    <w:name w:val="st"/>
    <w:basedOn w:val="a1"/>
    <w:rsid w:val="00C225CB"/>
  </w:style>
  <w:style w:type="character" w:customStyle="1" w:styleId="24">
    <w:name w:val="ЗАГОЛОВОК 2 Знак"/>
    <w:link w:val="25"/>
    <w:locked/>
    <w:rsid w:val="00C225CB"/>
    <w:rPr>
      <w:rFonts w:ascii="Arial" w:eastAsia="Times New Roman" w:hAnsi="Arial" w:cs="Arial"/>
      <w:sz w:val="32"/>
    </w:rPr>
  </w:style>
  <w:style w:type="paragraph" w:customStyle="1" w:styleId="25">
    <w:name w:val="ЗАГОЛОВОК 2"/>
    <w:basedOn w:val="a0"/>
    <w:link w:val="24"/>
    <w:rsid w:val="00C225CB"/>
    <w:pPr>
      <w:spacing w:before="440" w:after="220" w:line="288" w:lineRule="auto"/>
    </w:pPr>
    <w:rPr>
      <w:rFonts w:eastAsia="Times New Roman" w:cs="Arial"/>
      <w:sz w:val="32"/>
    </w:rPr>
  </w:style>
  <w:style w:type="paragraph" w:customStyle="1" w:styleId="PIText">
    <w:name w:val="PI Text"/>
    <w:basedOn w:val="a0"/>
    <w:link w:val="PIText0"/>
    <w:rsid w:val="00C225CB"/>
    <w:pPr>
      <w:spacing w:after="200" w:line="240" w:lineRule="auto"/>
    </w:pPr>
    <w:rPr>
      <w:rFonts w:eastAsia="Times New Roman"/>
      <w:color w:val="000000"/>
      <w:sz w:val="22"/>
      <w:szCs w:val="20"/>
      <w:lang w:eastAsia="ru-RU" w:bidi="ru-RU"/>
    </w:rPr>
  </w:style>
  <w:style w:type="character" w:customStyle="1" w:styleId="PIText0">
    <w:name w:val="PI Text Знак"/>
    <w:link w:val="PIText"/>
    <w:rsid w:val="00C225CB"/>
    <w:rPr>
      <w:rFonts w:ascii="Arial" w:eastAsia="Times New Roman" w:hAnsi="Arial" w:cs="Times New Roman"/>
      <w:color w:val="000000"/>
      <w:szCs w:val="20"/>
      <w:lang w:eastAsia="ru-RU" w:bidi="ru-RU"/>
    </w:rPr>
  </w:style>
  <w:style w:type="paragraph" w:customStyle="1" w:styleId="p">
    <w:name w:val="p"/>
    <w:basedOn w:val="a0"/>
    <w:rsid w:val="00C225CB"/>
    <w:pPr>
      <w:spacing w:before="100" w:beforeAutospacing="1" w:after="100" w:afterAutospacing="1" w:line="240" w:lineRule="auto"/>
    </w:pPr>
    <w:rPr>
      <w:rFonts w:ascii="Times New Roman" w:eastAsia="Times New Roman" w:hAnsi="Times New Roman"/>
      <w:szCs w:val="24"/>
      <w:lang w:eastAsia="ru-RU"/>
    </w:rPr>
  </w:style>
  <w:style w:type="character" w:customStyle="1" w:styleId="head-block">
    <w:name w:val="head-block"/>
    <w:basedOn w:val="a1"/>
    <w:rsid w:val="00C225CB"/>
  </w:style>
  <w:style w:type="paragraph" w:styleId="aff5">
    <w:name w:val="Plain Text"/>
    <w:basedOn w:val="a0"/>
    <w:link w:val="aff6"/>
    <w:uiPriority w:val="99"/>
    <w:semiHidden/>
    <w:unhideWhenUsed/>
    <w:rsid w:val="00F075D1"/>
    <w:pPr>
      <w:spacing w:after="0" w:line="240" w:lineRule="auto"/>
    </w:pPr>
    <w:rPr>
      <w:rFonts w:ascii="Consolas" w:hAnsi="Consolas"/>
      <w:sz w:val="21"/>
      <w:szCs w:val="21"/>
    </w:rPr>
  </w:style>
  <w:style w:type="character" w:customStyle="1" w:styleId="aff6">
    <w:name w:val="Текст Знак"/>
    <w:link w:val="aff5"/>
    <w:uiPriority w:val="99"/>
    <w:semiHidden/>
    <w:rsid w:val="00F075D1"/>
    <w:rPr>
      <w:rFonts w:ascii="Consolas" w:eastAsia="Calibri" w:hAnsi="Consolas" w:cs="Times New Roman"/>
      <w:sz w:val="21"/>
      <w:szCs w:val="21"/>
    </w:rPr>
  </w:style>
  <w:style w:type="paragraph" w:styleId="aff7">
    <w:name w:val="footnote text"/>
    <w:basedOn w:val="a0"/>
    <w:link w:val="aff8"/>
    <w:uiPriority w:val="99"/>
    <w:semiHidden/>
    <w:unhideWhenUsed/>
    <w:rsid w:val="00F075D1"/>
    <w:pPr>
      <w:spacing w:after="0" w:line="240" w:lineRule="auto"/>
    </w:pPr>
    <w:rPr>
      <w:rFonts w:ascii="Calibri" w:hAnsi="Calibri"/>
      <w:sz w:val="20"/>
      <w:szCs w:val="20"/>
    </w:rPr>
  </w:style>
  <w:style w:type="character" w:customStyle="1" w:styleId="aff8">
    <w:name w:val="Текст сноски Знак"/>
    <w:link w:val="aff7"/>
    <w:uiPriority w:val="99"/>
    <w:semiHidden/>
    <w:rsid w:val="00F075D1"/>
    <w:rPr>
      <w:rFonts w:ascii="Calibri" w:eastAsia="Calibri" w:hAnsi="Calibri" w:cs="Times New Roman"/>
      <w:sz w:val="20"/>
      <w:szCs w:val="20"/>
    </w:rPr>
  </w:style>
  <w:style w:type="character" w:customStyle="1" w:styleId="aff9">
    <w:name w:val="_ОБЫЧНЫЙ Знак"/>
    <w:link w:val="affa"/>
    <w:locked/>
    <w:rsid w:val="00F075D1"/>
    <w:rPr>
      <w:rFonts w:ascii="Myriad Pro" w:hAnsi="Myriad Pro"/>
      <w:lang w:eastAsia="zh-TW"/>
    </w:rPr>
  </w:style>
  <w:style w:type="paragraph" w:customStyle="1" w:styleId="affa">
    <w:name w:val="_ОБЫЧНЫЙ"/>
    <w:basedOn w:val="a0"/>
    <w:link w:val="aff9"/>
    <w:rsid w:val="00F075D1"/>
    <w:pPr>
      <w:spacing w:after="0" w:line="240" w:lineRule="auto"/>
    </w:pPr>
    <w:rPr>
      <w:rFonts w:ascii="Myriad Pro" w:hAnsi="Myriad Pro"/>
      <w:sz w:val="20"/>
      <w:szCs w:val="20"/>
      <w:lang w:eastAsia="zh-TW"/>
    </w:rPr>
  </w:style>
  <w:style w:type="paragraph" w:styleId="affb">
    <w:name w:val="caption"/>
    <w:basedOn w:val="a0"/>
    <w:next w:val="a0"/>
    <w:uiPriority w:val="35"/>
    <w:rsid w:val="00F075D1"/>
    <w:pPr>
      <w:spacing w:after="0" w:line="240" w:lineRule="auto"/>
    </w:pPr>
    <w:rPr>
      <w:b/>
      <w:bCs/>
      <w:sz w:val="20"/>
      <w:szCs w:val="20"/>
    </w:rPr>
  </w:style>
  <w:style w:type="paragraph" w:styleId="affc">
    <w:name w:val="Document Map"/>
    <w:basedOn w:val="a0"/>
    <w:link w:val="affd"/>
    <w:uiPriority w:val="99"/>
    <w:semiHidden/>
    <w:unhideWhenUsed/>
    <w:rsid w:val="00F075D1"/>
    <w:pPr>
      <w:spacing w:after="0" w:line="240" w:lineRule="auto"/>
    </w:pPr>
    <w:rPr>
      <w:szCs w:val="24"/>
    </w:rPr>
  </w:style>
  <w:style w:type="character" w:customStyle="1" w:styleId="affd">
    <w:name w:val="Схема документа Знак"/>
    <w:link w:val="affc"/>
    <w:uiPriority w:val="99"/>
    <w:semiHidden/>
    <w:rsid w:val="00F075D1"/>
    <w:rPr>
      <w:rFonts w:ascii="Arial" w:eastAsia="Calibri" w:hAnsi="Arial" w:cs="Times New Roman"/>
      <w:sz w:val="24"/>
      <w:szCs w:val="24"/>
    </w:rPr>
  </w:style>
  <w:style w:type="table" w:customStyle="1" w:styleId="81">
    <w:name w:val="Сетка таблицы8"/>
    <w:basedOn w:val="a2"/>
    <w:next w:val="afd"/>
    <w:rsid w:val="009065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1">
    <w:name w:val="Сетка таблицы9"/>
    <w:basedOn w:val="a2"/>
    <w:next w:val="afd"/>
    <w:uiPriority w:val="59"/>
    <w:rsid w:val="00E820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5">
    <w:name w:val="toc 4"/>
    <w:basedOn w:val="a0"/>
    <w:next w:val="a0"/>
    <w:autoRedefine/>
    <w:uiPriority w:val="39"/>
    <w:unhideWhenUsed/>
    <w:rsid w:val="00A3675A"/>
    <w:pPr>
      <w:spacing w:after="100"/>
      <w:ind w:left="660"/>
    </w:pPr>
    <w:rPr>
      <w:rFonts w:ascii="Calibri" w:eastAsia="Times New Roman" w:hAnsi="Calibri"/>
      <w:sz w:val="22"/>
      <w:lang w:eastAsia="ru-RU"/>
    </w:rPr>
  </w:style>
  <w:style w:type="paragraph" w:styleId="52">
    <w:name w:val="toc 5"/>
    <w:basedOn w:val="a0"/>
    <w:next w:val="a0"/>
    <w:autoRedefine/>
    <w:uiPriority w:val="39"/>
    <w:unhideWhenUsed/>
    <w:rsid w:val="00A3675A"/>
    <w:pPr>
      <w:spacing w:after="100"/>
      <w:ind w:left="880"/>
    </w:pPr>
    <w:rPr>
      <w:rFonts w:ascii="Calibri" w:eastAsia="Times New Roman" w:hAnsi="Calibri"/>
      <w:sz w:val="22"/>
      <w:lang w:eastAsia="ru-RU"/>
    </w:rPr>
  </w:style>
  <w:style w:type="paragraph" w:styleId="61">
    <w:name w:val="toc 6"/>
    <w:basedOn w:val="a0"/>
    <w:next w:val="a0"/>
    <w:autoRedefine/>
    <w:uiPriority w:val="39"/>
    <w:unhideWhenUsed/>
    <w:rsid w:val="00A3675A"/>
    <w:pPr>
      <w:spacing w:after="100"/>
      <w:ind w:left="1100"/>
    </w:pPr>
    <w:rPr>
      <w:rFonts w:ascii="Calibri" w:eastAsia="Times New Roman" w:hAnsi="Calibri"/>
      <w:sz w:val="22"/>
      <w:lang w:eastAsia="ru-RU"/>
    </w:rPr>
  </w:style>
  <w:style w:type="paragraph" w:styleId="72">
    <w:name w:val="toc 7"/>
    <w:basedOn w:val="a0"/>
    <w:next w:val="a0"/>
    <w:autoRedefine/>
    <w:uiPriority w:val="39"/>
    <w:unhideWhenUsed/>
    <w:rsid w:val="00A3675A"/>
    <w:pPr>
      <w:spacing w:after="100"/>
      <w:ind w:left="1320"/>
    </w:pPr>
    <w:rPr>
      <w:rFonts w:ascii="Calibri" w:eastAsia="Times New Roman" w:hAnsi="Calibri"/>
      <w:sz w:val="22"/>
      <w:lang w:eastAsia="ru-RU"/>
    </w:rPr>
  </w:style>
  <w:style w:type="paragraph" w:styleId="82">
    <w:name w:val="toc 8"/>
    <w:basedOn w:val="a0"/>
    <w:next w:val="a0"/>
    <w:autoRedefine/>
    <w:uiPriority w:val="39"/>
    <w:unhideWhenUsed/>
    <w:rsid w:val="00A3675A"/>
    <w:pPr>
      <w:spacing w:after="100"/>
      <w:ind w:left="1540"/>
    </w:pPr>
    <w:rPr>
      <w:rFonts w:ascii="Calibri" w:eastAsia="Times New Roman" w:hAnsi="Calibri"/>
      <w:sz w:val="22"/>
      <w:lang w:eastAsia="ru-RU"/>
    </w:rPr>
  </w:style>
  <w:style w:type="paragraph" w:styleId="92">
    <w:name w:val="toc 9"/>
    <w:basedOn w:val="a0"/>
    <w:next w:val="a0"/>
    <w:autoRedefine/>
    <w:uiPriority w:val="39"/>
    <w:unhideWhenUsed/>
    <w:rsid w:val="00A3675A"/>
    <w:pPr>
      <w:spacing w:after="100"/>
      <w:ind w:left="1760"/>
    </w:pPr>
    <w:rPr>
      <w:rFonts w:ascii="Calibri" w:eastAsia="Times New Roman" w:hAnsi="Calibri"/>
      <w:sz w:val="22"/>
      <w:lang w:eastAsia="ru-RU"/>
    </w:rPr>
  </w:style>
  <w:style w:type="character" w:styleId="affe">
    <w:name w:val="FollowedHyperlink"/>
    <w:uiPriority w:val="99"/>
    <w:semiHidden/>
    <w:unhideWhenUsed/>
    <w:rsid w:val="00E25166"/>
    <w:rPr>
      <w:color w:val="954F72"/>
      <w:u w:val="single"/>
    </w:rPr>
  </w:style>
  <w:style w:type="paragraph" w:styleId="afff">
    <w:name w:val="Revision"/>
    <w:hidden/>
    <w:uiPriority w:val="99"/>
    <w:semiHidden/>
    <w:rsid w:val="00F2029E"/>
    <w:rPr>
      <w:rFonts w:ascii="Arial" w:hAnsi="Arial"/>
      <w:sz w:val="24"/>
      <w:szCs w:val="22"/>
      <w:lang w:eastAsia="en-US"/>
    </w:rPr>
  </w:style>
  <w:style w:type="character" w:customStyle="1" w:styleId="40">
    <w:name w:val="Заголовок 4 Знак"/>
    <w:link w:val="4"/>
    <w:uiPriority w:val="9"/>
    <w:rsid w:val="00911A4A"/>
    <w:rPr>
      <w:rFonts w:ascii="Calibri" w:eastAsia="Times New Roman" w:hAnsi="Calibri" w:cs="Times New Roman"/>
      <w:b/>
      <w:bCs/>
      <w:sz w:val="28"/>
      <w:szCs w:val="28"/>
      <w:lang w:eastAsia="en-US"/>
    </w:rPr>
  </w:style>
  <w:style w:type="paragraph" w:customStyle="1" w:styleId="afff0">
    <w:name w:val="Таблица и рисунок"/>
    <w:basedOn w:val="a0"/>
    <w:link w:val="afff1"/>
    <w:qFormat/>
    <w:rsid w:val="00A44CC4"/>
    <w:pPr>
      <w:jc w:val="center"/>
    </w:pPr>
    <w:rPr>
      <w:color w:val="7F7F7F"/>
      <w:sz w:val="20"/>
      <w:szCs w:val="20"/>
    </w:rPr>
  </w:style>
  <w:style w:type="paragraph" w:customStyle="1" w:styleId="1111">
    <w:name w:val="1.1.1.1"/>
    <w:basedOn w:val="a0"/>
    <w:link w:val="11110"/>
    <w:qFormat/>
    <w:rsid w:val="00486E84"/>
    <w:pPr>
      <w:keepNext/>
      <w:spacing w:before="240"/>
    </w:pPr>
    <w:rPr>
      <w:b/>
      <w:color w:val="595959"/>
    </w:rPr>
  </w:style>
  <w:style w:type="character" w:customStyle="1" w:styleId="afff1">
    <w:name w:val="Таблица и рисунок Знак"/>
    <w:link w:val="afff0"/>
    <w:rsid w:val="00A44CC4"/>
    <w:rPr>
      <w:rFonts w:ascii="Arial" w:hAnsi="Arial"/>
      <w:color w:val="7F7F7F"/>
      <w:lang w:eastAsia="en-US"/>
    </w:rPr>
  </w:style>
  <w:style w:type="character" w:customStyle="1" w:styleId="11110">
    <w:name w:val="1.1.1.1 Знак"/>
    <w:link w:val="1111"/>
    <w:rsid w:val="00486E84"/>
    <w:rPr>
      <w:rFonts w:ascii="Arial" w:hAnsi="Arial"/>
      <w:b/>
      <w:color w:val="595959"/>
      <w:sz w:val="24"/>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688699">
      <w:bodyDiv w:val="1"/>
      <w:marLeft w:val="0"/>
      <w:marRight w:val="0"/>
      <w:marTop w:val="0"/>
      <w:marBottom w:val="0"/>
      <w:divBdr>
        <w:top w:val="none" w:sz="0" w:space="0" w:color="auto"/>
        <w:left w:val="none" w:sz="0" w:space="0" w:color="auto"/>
        <w:bottom w:val="none" w:sz="0" w:space="0" w:color="auto"/>
        <w:right w:val="none" w:sz="0" w:space="0" w:color="auto"/>
      </w:divBdr>
    </w:div>
    <w:div w:id="274947770">
      <w:bodyDiv w:val="1"/>
      <w:marLeft w:val="0"/>
      <w:marRight w:val="0"/>
      <w:marTop w:val="0"/>
      <w:marBottom w:val="0"/>
      <w:divBdr>
        <w:top w:val="none" w:sz="0" w:space="0" w:color="auto"/>
        <w:left w:val="none" w:sz="0" w:space="0" w:color="auto"/>
        <w:bottom w:val="none" w:sz="0" w:space="0" w:color="auto"/>
        <w:right w:val="none" w:sz="0" w:space="0" w:color="auto"/>
      </w:divBdr>
    </w:div>
    <w:div w:id="431586029">
      <w:bodyDiv w:val="1"/>
      <w:marLeft w:val="0"/>
      <w:marRight w:val="0"/>
      <w:marTop w:val="0"/>
      <w:marBottom w:val="0"/>
      <w:divBdr>
        <w:top w:val="none" w:sz="0" w:space="0" w:color="auto"/>
        <w:left w:val="none" w:sz="0" w:space="0" w:color="auto"/>
        <w:bottom w:val="none" w:sz="0" w:space="0" w:color="auto"/>
        <w:right w:val="none" w:sz="0" w:space="0" w:color="auto"/>
      </w:divBdr>
    </w:div>
    <w:div w:id="761223992">
      <w:bodyDiv w:val="1"/>
      <w:marLeft w:val="0"/>
      <w:marRight w:val="0"/>
      <w:marTop w:val="0"/>
      <w:marBottom w:val="0"/>
      <w:divBdr>
        <w:top w:val="none" w:sz="0" w:space="0" w:color="auto"/>
        <w:left w:val="none" w:sz="0" w:space="0" w:color="auto"/>
        <w:bottom w:val="none" w:sz="0" w:space="0" w:color="auto"/>
        <w:right w:val="none" w:sz="0" w:space="0" w:color="auto"/>
      </w:divBdr>
      <w:divsChild>
        <w:div w:id="200096255">
          <w:marLeft w:val="547"/>
          <w:marRight w:val="0"/>
          <w:marTop w:val="0"/>
          <w:marBottom w:val="0"/>
          <w:divBdr>
            <w:top w:val="none" w:sz="0" w:space="0" w:color="auto"/>
            <w:left w:val="none" w:sz="0" w:space="0" w:color="auto"/>
            <w:bottom w:val="none" w:sz="0" w:space="0" w:color="auto"/>
            <w:right w:val="none" w:sz="0" w:space="0" w:color="auto"/>
          </w:divBdr>
        </w:div>
        <w:div w:id="626812921">
          <w:marLeft w:val="547"/>
          <w:marRight w:val="0"/>
          <w:marTop w:val="0"/>
          <w:marBottom w:val="0"/>
          <w:divBdr>
            <w:top w:val="none" w:sz="0" w:space="0" w:color="auto"/>
            <w:left w:val="none" w:sz="0" w:space="0" w:color="auto"/>
            <w:bottom w:val="none" w:sz="0" w:space="0" w:color="auto"/>
            <w:right w:val="none" w:sz="0" w:space="0" w:color="auto"/>
          </w:divBdr>
        </w:div>
        <w:div w:id="1255438783">
          <w:marLeft w:val="547"/>
          <w:marRight w:val="0"/>
          <w:marTop w:val="0"/>
          <w:marBottom w:val="0"/>
          <w:divBdr>
            <w:top w:val="none" w:sz="0" w:space="0" w:color="auto"/>
            <w:left w:val="none" w:sz="0" w:space="0" w:color="auto"/>
            <w:bottom w:val="none" w:sz="0" w:space="0" w:color="auto"/>
            <w:right w:val="none" w:sz="0" w:space="0" w:color="auto"/>
          </w:divBdr>
        </w:div>
        <w:div w:id="1420443794">
          <w:marLeft w:val="547"/>
          <w:marRight w:val="0"/>
          <w:marTop w:val="0"/>
          <w:marBottom w:val="0"/>
          <w:divBdr>
            <w:top w:val="none" w:sz="0" w:space="0" w:color="auto"/>
            <w:left w:val="none" w:sz="0" w:space="0" w:color="auto"/>
            <w:bottom w:val="none" w:sz="0" w:space="0" w:color="auto"/>
            <w:right w:val="none" w:sz="0" w:space="0" w:color="auto"/>
          </w:divBdr>
        </w:div>
        <w:div w:id="1488940544">
          <w:marLeft w:val="547"/>
          <w:marRight w:val="0"/>
          <w:marTop w:val="0"/>
          <w:marBottom w:val="0"/>
          <w:divBdr>
            <w:top w:val="none" w:sz="0" w:space="0" w:color="auto"/>
            <w:left w:val="none" w:sz="0" w:space="0" w:color="auto"/>
            <w:bottom w:val="none" w:sz="0" w:space="0" w:color="auto"/>
            <w:right w:val="none" w:sz="0" w:space="0" w:color="auto"/>
          </w:divBdr>
        </w:div>
        <w:div w:id="1569807987">
          <w:marLeft w:val="547"/>
          <w:marRight w:val="0"/>
          <w:marTop w:val="0"/>
          <w:marBottom w:val="0"/>
          <w:divBdr>
            <w:top w:val="none" w:sz="0" w:space="0" w:color="auto"/>
            <w:left w:val="none" w:sz="0" w:space="0" w:color="auto"/>
            <w:bottom w:val="none" w:sz="0" w:space="0" w:color="auto"/>
            <w:right w:val="none" w:sz="0" w:space="0" w:color="auto"/>
          </w:divBdr>
        </w:div>
        <w:div w:id="1675835924">
          <w:marLeft w:val="547"/>
          <w:marRight w:val="0"/>
          <w:marTop w:val="0"/>
          <w:marBottom w:val="0"/>
          <w:divBdr>
            <w:top w:val="none" w:sz="0" w:space="0" w:color="auto"/>
            <w:left w:val="none" w:sz="0" w:space="0" w:color="auto"/>
            <w:bottom w:val="none" w:sz="0" w:space="0" w:color="auto"/>
            <w:right w:val="none" w:sz="0" w:space="0" w:color="auto"/>
          </w:divBdr>
        </w:div>
      </w:divsChild>
    </w:div>
    <w:div w:id="819462556">
      <w:bodyDiv w:val="1"/>
      <w:marLeft w:val="0"/>
      <w:marRight w:val="0"/>
      <w:marTop w:val="0"/>
      <w:marBottom w:val="0"/>
      <w:divBdr>
        <w:top w:val="none" w:sz="0" w:space="0" w:color="auto"/>
        <w:left w:val="none" w:sz="0" w:space="0" w:color="auto"/>
        <w:bottom w:val="none" w:sz="0" w:space="0" w:color="auto"/>
        <w:right w:val="none" w:sz="0" w:space="0" w:color="auto"/>
      </w:divBdr>
      <w:divsChild>
        <w:div w:id="805392594">
          <w:marLeft w:val="0"/>
          <w:marRight w:val="0"/>
          <w:marTop w:val="0"/>
          <w:marBottom w:val="0"/>
          <w:divBdr>
            <w:top w:val="none" w:sz="0" w:space="0" w:color="auto"/>
            <w:left w:val="none" w:sz="0" w:space="0" w:color="auto"/>
            <w:bottom w:val="none" w:sz="0" w:space="0" w:color="auto"/>
            <w:right w:val="none" w:sz="0" w:space="0" w:color="auto"/>
          </w:divBdr>
          <w:divsChild>
            <w:div w:id="203083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43816">
      <w:bodyDiv w:val="1"/>
      <w:marLeft w:val="0"/>
      <w:marRight w:val="0"/>
      <w:marTop w:val="0"/>
      <w:marBottom w:val="0"/>
      <w:divBdr>
        <w:top w:val="none" w:sz="0" w:space="0" w:color="auto"/>
        <w:left w:val="none" w:sz="0" w:space="0" w:color="auto"/>
        <w:bottom w:val="none" w:sz="0" w:space="0" w:color="auto"/>
        <w:right w:val="none" w:sz="0" w:space="0" w:color="auto"/>
      </w:divBdr>
    </w:div>
    <w:div w:id="1278953820">
      <w:bodyDiv w:val="1"/>
      <w:marLeft w:val="0"/>
      <w:marRight w:val="0"/>
      <w:marTop w:val="0"/>
      <w:marBottom w:val="0"/>
      <w:divBdr>
        <w:top w:val="none" w:sz="0" w:space="0" w:color="auto"/>
        <w:left w:val="none" w:sz="0" w:space="0" w:color="auto"/>
        <w:bottom w:val="none" w:sz="0" w:space="0" w:color="auto"/>
        <w:right w:val="none" w:sz="0" w:space="0" w:color="auto"/>
      </w:divBdr>
    </w:div>
    <w:div w:id="1369143285">
      <w:bodyDiv w:val="1"/>
      <w:marLeft w:val="0"/>
      <w:marRight w:val="0"/>
      <w:marTop w:val="0"/>
      <w:marBottom w:val="0"/>
      <w:divBdr>
        <w:top w:val="none" w:sz="0" w:space="0" w:color="auto"/>
        <w:left w:val="none" w:sz="0" w:space="0" w:color="auto"/>
        <w:bottom w:val="none" w:sz="0" w:space="0" w:color="auto"/>
        <w:right w:val="none" w:sz="0" w:space="0" w:color="auto"/>
      </w:divBdr>
      <w:divsChild>
        <w:div w:id="783184696">
          <w:marLeft w:val="0"/>
          <w:marRight w:val="0"/>
          <w:marTop w:val="0"/>
          <w:marBottom w:val="0"/>
          <w:divBdr>
            <w:top w:val="none" w:sz="0" w:space="0" w:color="auto"/>
            <w:left w:val="none" w:sz="0" w:space="0" w:color="auto"/>
            <w:bottom w:val="none" w:sz="0" w:space="0" w:color="auto"/>
            <w:right w:val="none" w:sz="0" w:space="0" w:color="auto"/>
          </w:divBdr>
          <w:divsChild>
            <w:div w:id="192236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762109">
      <w:bodyDiv w:val="1"/>
      <w:marLeft w:val="0"/>
      <w:marRight w:val="0"/>
      <w:marTop w:val="0"/>
      <w:marBottom w:val="0"/>
      <w:divBdr>
        <w:top w:val="none" w:sz="0" w:space="0" w:color="auto"/>
        <w:left w:val="none" w:sz="0" w:space="0" w:color="auto"/>
        <w:bottom w:val="none" w:sz="0" w:space="0" w:color="auto"/>
        <w:right w:val="none" w:sz="0" w:space="0" w:color="auto"/>
      </w:divBdr>
    </w:div>
    <w:div w:id="1620991949">
      <w:bodyDiv w:val="1"/>
      <w:marLeft w:val="0"/>
      <w:marRight w:val="0"/>
      <w:marTop w:val="0"/>
      <w:marBottom w:val="0"/>
      <w:divBdr>
        <w:top w:val="none" w:sz="0" w:space="0" w:color="auto"/>
        <w:left w:val="none" w:sz="0" w:space="0" w:color="auto"/>
        <w:bottom w:val="none" w:sz="0" w:space="0" w:color="auto"/>
        <w:right w:val="none" w:sz="0" w:space="0" w:color="auto"/>
      </w:divBdr>
    </w:div>
    <w:div w:id="1654915084">
      <w:bodyDiv w:val="1"/>
      <w:marLeft w:val="0"/>
      <w:marRight w:val="0"/>
      <w:marTop w:val="0"/>
      <w:marBottom w:val="0"/>
      <w:divBdr>
        <w:top w:val="none" w:sz="0" w:space="0" w:color="auto"/>
        <w:left w:val="none" w:sz="0" w:space="0" w:color="auto"/>
        <w:bottom w:val="none" w:sz="0" w:space="0" w:color="auto"/>
        <w:right w:val="none" w:sz="0" w:space="0" w:color="auto"/>
      </w:divBdr>
    </w:div>
    <w:div w:id="19212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3.xml"/><Relationship Id="rId21" Type="http://schemas.openxmlformats.org/officeDocument/2006/relationships/image" Target="media/image3.png"/><Relationship Id="rId42" Type="http://schemas.openxmlformats.org/officeDocument/2006/relationships/image" Target="media/image13.png"/><Relationship Id="rId63" Type="http://schemas.openxmlformats.org/officeDocument/2006/relationships/image" Target="media/image32.jpeg"/><Relationship Id="rId84" Type="http://schemas.openxmlformats.org/officeDocument/2006/relationships/image" Target="media/image53.png"/><Relationship Id="rId138" Type="http://schemas.openxmlformats.org/officeDocument/2006/relationships/image" Target="media/image102.png"/><Relationship Id="rId159" Type="http://schemas.openxmlformats.org/officeDocument/2006/relationships/image" Target="media/image118.png"/><Relationship Id="rId170" Type="http://schemas.openxmlformats.org/officeDocument/2006/relationships/image" Target="media/image129.png"/><Relationship Id="rId191" Type="http://schemas.openxmlformats.org/officeDocument/2006/relationships/image" Target="media/image150.png"/><Relationship Id="rId205" Type="http://schemas.openxmlformats.org/officeDocument/2006/relationships/image" Target="media/image164.png"/><Relationship Id="rId107" Type="http://schemas.openxmlformats.org/officeDocument/2006/relationships/image" Target="media/image76.jpeg"/><Relationship Id="rId11" Type="http://schemas.openxmlformats.org/officeDocument/2006/relationships/footer" Target="footer2.xml"/><Relationship Id="rId32" Type="http://schemas.openxmlformats.org/officeDocument/2006/relationships/diagramColors" Target="diagrams/colors1.xml"/><Relationship Id="rId37" Type="http://schemas.openxmlformats.org/officeDocument/2006/relationships/diagramColors" Target="diagrams/colors2.xml"/><Relationship Id="rId53" Type="http://schemas.openxmlformats.org/officeDocument/2006/relationships/image" Target="media/image24.png"/><Relationship Id="rId58" Type="http://schemas.openxmlformats.org/officeDocument/2006/relationships/image" Target="media/image27.jpeg"/><Relationship Id="rId74" Type="http://schemas.openxmlformats.org/officeDocument/2006/relationships/image" Target="media/image43.png"/><Relationship Id="rId79" Type="http://schemas.openxmlformats.org/officeDocument/2006/relationships/image" Target="media/image48.jpeg"/><Relationship Id="rId102" Type="http://schemas.openxmlformats.org/officeDocument/2006/relationships/image" Target="media/image71.png"/><Relationship Id="rId123" Type="http://schemas.openxmlformats.org/officeDocument/2006/relationships/image" Target="media/image87.png"/><Relationship Id="rId128" Type="http://schemas.openxmlformats.org/officeDocument/2006/relationships/image" Target="media/image92.png"/><Relationship Id="rId144" Type="http://schemas.openxmlformats.org/officeDocument/2006/relationships/image" Target="media/image108.png"/><Relationship Id="rId149" Type="http://schemas.openxmlformats.org/officeDocument/2006/relationships/image" Target="media/image113.png"/><Relationship Id="rId5" Type="http://schemas.openxmlformats.org/officeDocument/2006/relationships/footnotes" Target="footnotes.xml"/><Relationship Id="rId90" Type="http://schemas.openxmlformats.org/officeDocument/2006/relationships/image" Target="media/image59.png"/><Relationship Id="rId95" Type="http://schemas.openxmlformats.org/officeDocument/2006/relationships/image" Target="media/image64.png"/><Relationship Id="rId160" Type="http://schemas.openxmlformats.org/officeDocument/2006/relationships/image" Target="media/image119.png"/><Relationship Id="rId165" Type="http://schemas.openxmlformats.org/officeDocument/2006/relationships/image" Target="media/image124.jpeg"/><Relationship Id="rId181" Type="http://schemas.openxmlformats.org/officeDocument/2006/relationships/image" Target="media/image140.png"/><Relationship Id="rId186" Type="http://schemas.openxmlformats.org/officeDocument/2006/relationships/image" Target="media/image145.png"/><Relationship Id="rId216" Type="http://schemas.openxmlformats.org/officeDocument/2006/relationships/theme" Target="theme/theme1.xml"/><Relationship Id="rId211" Type="http://schemas.openxmlformats.org/officeDocument/2006/relationships/image" Target="media/image167.pn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3.jpeg"/><Relationship Id="rId69" Type="http://schemas.openxmlformats.org/officeDocument/2006/relationships/image" Target="media/image38.png"/><Relationship Id="rId113" Type="http://schemas.openxmlformats.org/officeDocument/2006/relationships/image" Target="media/image82.png"/><Relationship Id="rId118" Type="http://schemas.microsoft.com/office/2007/relationships/diagramDrawing" Target="diagrams/drawing3.xml"/><Relationship Id="rId134" Type="http://schemas.openxmlformats.org/officeDocument/2006/relationships/image" Target="media/image98.png"/><Relationship Id="rId139" Type="http://schemas.openxmlformats.org/officeDocument/2006/relationships/image" Target="media/image103.pn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114.png"/><Relationship Id="rId155" Type="http://schemas.openxmlformats.org/officeDocument/2006/relationships/diagramQuickStyle" Target="diagrams/quickStyle4.xml"/><Relationship Id="rId171" Type="http://schemas.openxmlformats.org/officeDocument/2006/relationships/image" Target="media/image130.png"/><Relationship Id="rId176" Type="http://schemas.openxmlformats.org/officeDocument/2006/relationships/image" Target="media/image135.png"/><Relationship Id="rId192" Type="http://schemas.openxmlformats.org/officeDocument/2006/relationships/image" Target="media/image151.png"/><Relationship Id="rId197" Type="http://schemas.openxmlformats.org/officeDocument/2006/relationships/image" Target="media/image156.png"/><Relationship Id="rId206" Type="http://schemas.openxmlformats.org/officeDocument/2006/relationships/image" Target="media/image165.png"/><Relationship Id="rId201" Type="http://schemas.openxmlformats.org/officeDocument/2006/relationships/image" Target="media/image160.png"/><Relationship Id="rId12" Type="http://schemas.openxmlformats.org/officeDocument/2006/relationships/header" Target="header3.xml"/><Relationship Id="rId17" Type="http://schemas.openxmlformats.org/officeDocument/2006/relationships/hyperlink" Target="mailto:bim.standart@autodesk.com" TargetMode="External"/><Relationship Id="rId33" Type="http://schemas.microsoft.com/office/2007/relationships/diagramDrawing" Target="diagrams/drawing1.xml"/><Relationship Id="rId38" Type="http://schemas.microsoft.com/office/2007/relationships/diagramDrawing" Target="diagrams/drawing2.xml"/><Relationship Id="rId59" Type="http://schemas.openxmlformats.org/officeDocument/2006/relationships/image" Target="media/image28.png"/><Relationship Id="rId103" Type="http://schemas.openxmlformats.org/officeDocument/2006/relationships/image" Target="media/image72.png"/><Relationship Id="rId108" Type="http://schemas.openxmlformats.org/officeDocument/2006/relationships/image" Target="media/image77.png"/><Relationship Id="rId124" Type="http://schemas.openxmlformats.org/officeDocument/2006/relationships/image" Target="media/image88.png"/><Relationship Id="rId129" Type="http://schemas.openxmlformats.org/officeDocument/2006/relationships/image" Target="media/image93.png"/><Relationship Id="rId54" Type="http://schemas.openxmlformats.org/officeDocument/2006/relationships/hyperlink" Target="https://knowledge.autodesk.com/support/autocad-civil-3d/downloads/caas/downloads/content/civil-3d-country-kits-for-russia.html" TargetMode="External"/><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jpeg"/><Relationship Id="rId96" Type="http://schemas.openxmlformats.org/officeDocument/2006/relationships/image" Target="media/image65.png"/><Relationship Id="rId140" Type="http://schemas.openxmlformats.org/officeDocument/2006/relationships/image" Target="media/image104.png"/><Relationship Id="rId145" Type="http://schemas.openxmlformats.org/officeDocument/2006/relationships/image" Target="media/image109.png"/><Relationship Id="rId161" Type="http://schemas.openxmlformats.org/officeDocument/2006/relationships/image" Target="media/image120.png"/><Relationship Id="rId166" Type="http://schemas.openxmlformats.org/officeDocument/2006/relationships/image" Target="media/image125.jpeg"/><Relationship Id="rId182" Type="http://schemas.openxmlformats.org/officeDocument/2006/relationships/image" Target="media/image141.png"/><Relationship Id="rId187" Type="http://schemas.openxmlformats.org/officeDocument/2006/relationships/image" Target="media/image146.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knowledge.autodesk.com/community/collection/28236" TargetMode="External"/><Relationship Id="rId23" Type="http://schemas.openxmlformats.org/officeDocument/2006/relationships/image" Target="media/image5.png"/><Relationship Id="rId28" Type="http://schemas.openxmlformats.org/officeDocument/2006/relationships/hyperlink" Target="https://knowledge.autodesk.com/community/collection/28236" TargetMode="External"/><Relationship Id="rId49" Type="http://schemas.openxmlformats.org/officeDocument/2006/relationships/image" Target="media/image20.png"/><Relationship Id="rId114" Type="http://schemas.openxmlformats.org/officeDocument/2006/relationships/diagramData" Target="diagrams/data3.xml"/><Relationship Id="rId119" Type="http://schemas.openxmlformats.org/officeDocument/2006/relationships/image" Target="media/image83.png"/><Relationship Id="rId44" Type="http://schemas.openxmlformats.org/officeDocument/2006/relationships/image" Target="media/image15.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4.png"/><Relationship Id="rId135" Type="http://schemas.openxmlformats.org/officeDocument/2006/relationships/image" Target="media/image99.png"/><Relationship Id="rId151" Type="http://schemas.openxmlformats.org/officeDocument/2006/relationships/image" Target="media/image115.png"/><Relationship Id="rId156" Type="http://schemas.openxmlformats.org/officeDocument/2006/relationships/diagramColors" Target="diagrams/colors4.xml"/><Relationship Id="rId177" Type="http://schemas.openxmlformats.org/officeDocument/2006/relationships/image" Target="media/image136.png"/><Relationship Id="rId198" Type="http://schemas.openxmlformats.org/officeDocument/2006/relationships/image" Target="media/image157.png"/><Relationship Id="rId172" Type="http://schemas.openxmlformats.org/officeDocument/2006/relationships/image" Target="media/image131.png"/><Relationship Id="rId193" Type="http://schemas.openxmlformats.org/officeDocument/2006/relationships/image" Target="media/image152.png"/><Relationship Id="rId202" Type="http://schemas.openxmlformats.org/officeDocument/2006/relationships/image" Target="media/image161.png"/><Relationship Id="rId207" Type="http://schemas.openxmlformats.org/officeDocument/2006/relationships/header" Target="header4.xml"/><Relationship Id="rId13" Type="http://schemas.openxmlformats.org/officeDocument/2006/relationships/footer" Target="footer3.xml"/><Relationship Id="rId18" Type="http://schemas.openxmlformats.org/officeDocument/2006/relationships/hyperlink" Target="https://knowledge.autodesk.com/community/collection/28236" TargetMode="External"/><Relationship Id="rId39" Type="http://schemas.openxmlformats.org/officeDocument/2006/relationships/image" Target="media/image10.png"/><Relationship Id="rId109" Type="http://schemas.openxmlformats.org/officeDocument/2006/relationships/image" Target="media/image78.png"/><Relationship Id="rId34" Type="http://schemas.openxmlformats.org/officeDocument/2006/relationships/diagramData" Target="diagrams/data2.xml"/><Relationship Id="rId50" Type="http://schemas.openxmlformats.org/officeDocument/2006/relationships/image" Target="media/image21.png"/><Relationship Id="rId55" Type="http://schemas.openxmlformats.org/officeDocument/2006/relationships/hyperlink" Target="http://www.autodesk.ru/products/navisworks/autodesk-navisworks-nwc-export-utility" TargetMode="External"/><Relationship Id="rId76" Type="http://schemas.openxmlformats.org/officeDocument/2006/relationships/image" Target="media/image45.png"/><Relationship Id="rId97" Type="http://schemas.openxmlformats.org/officeDocument/2006/relationships/image" Target="media/image66.png"/><Relationship Id="rId104" Type="http://schemas.openxmlformats.org/officeDocument/2006/relationships/image" Target="media/image73.png"/><Relationship Id="rId120" Type="http://schemas.openxmlformats.org/officeDocument/2006/relationships/image" Target="media/image84.png"/><Relationship Id="rId125" Type="http://schemas.openxmlformats.org/officeDocument/2006/relationships/image" Target="media/image89.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image" Target="media/image126.png"/><Relationship Id="rId188" Type="http://schemas.openxmlformats.org/officeDocument/2006/relationships/image" Target="media/image147.png"/><Relationship Id="rId7" Type="http://schemas.openxmlformats.org/officeDocument/2006/relationships/image" Target="media/image1.jpeg"/><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image" Target="media/image121.png"/><Relationship Id="rId183" Type="http://schemas.openxmlformats.org/officeDocument/2006/relationships/image" Target="media/image142.png"/><Relationship Id="rId213" Type="http://schemas.openxmlformats.org/officeDocument/2006/relationships/hyperlink" Target="http://forum.autodesk.ru" TargetMode="External"/><Relationship Id="rId2" Type="http://schemas.openxmlformats.org/officeDocument/2006/relationships/styles" Target="styles.xml"/><Relationship Id="rId29" Type="http://schemas.openxmlformats.org/officeDocument/2006/relationships/diagramData" Target="diagrams/data1.xml"/><Relationship Id="rId24" Type="http://schemas.openxmlformats.org/officeDocument/2006/relationships/image" Target="media/image6.png"/><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image" Target="media/image35.jpeg"/><Relationship Id="rId87" Type="http://schemas.openxmlformats.org/officeDocument/2006/relationships/image" Target="media/image56.png"/><Relationship Id="rId110" Type="http://schemas.openxmlformats.org/officeDocument/2006/relationships/image" Target="media/image79.png"/><Relationship Id="rId115" Type="http://schemas.openxmlformats.org/officeDocument/2006/relationships/diagramLayout" Target="diagrams/layout3.xml"/><Relationship Id="rId131" Type="http://schemas.openxmlformats.org/officeDocument/2006/relationships/image" Target="media/image95.png"/><Relationship Id="rId136" Type="http://schemas.openxmlformats.org/officeDocument/2006/relationships/image" Target="media/image100.png"/><Relationship Id="rId157" Type="http://schemas.microsoft.com/office/2007/relationships/diagramDrawing" Target="diagrams/drawing4.xml"/><Relationship Id="rId178" Type="http://schemas.openxmlformats.org/officeDocument/2006/relationships/image" Target="media/image137.png"/><Relationship Id="rId61" Type="http://schemas.openxmlformats.org/officeDocument/2006/relationships/image" Target="media/image30.png"/><Relationship Id="rId82" Type="http://schemas.openxmlformats.org/officeDocument/2006/relationships/image" Target="media/image51.png"/><Relationship Id="rId152" Type="http://schemas.openxmlformats.org/officeDocument/2006/relationships/image" Target="media/image116.png"/><Relationship Id="rId173" Type="http://schemas.openxmlformats.org/officeDocument/2006/relationships/image" Target="media/image132.png"/><Relationship Id="rId194" Type="http://schemas.openxmlformats.org/officeDocument/2006/relationships/image" Target="media/image153.png"/><Relationship Id="rId199" Type="http://schemas.openxmlformats.org/officeDocument/2006/relationships/image" Target="media/image158.png"/><Relationship Id="rId203" Type="http://schemas.openxmlformats.org/officeDocument/2006/relationships/image" Target="media/image162.png"/><Relationship Id="rId208" Type="http://schemas.openxmlformats.org/officeDocument/2006/relationships/footer" Target="footer4.xml"/><Relationship Id="rId19" Type="http://schemas.openxmlformats.org/officeDocument/2006/relationships/hyperlink" Target="http://docs.cntd.ru/document/1200119185" TargetMode="External"/><Relationship Id="rId14" Type="http://schemas.openxmlformats.org/officeDocument/2006/relationships/image" Target="media/image2.gif"/><Relationship Id="rId30" Type="http://schemas.openxmlformats.org/officeDocument/2006/relationships/diagramLayout" Target="diagrams/layout1.xml"/><Relationship Id="rId35" Type="http://schemas.openxmlformats.org/officeDocument/2006/relationships/diagramLayout" Target="diagrams/layout2.xml"/><Relationship Id="rId56" Type="http://schemas.openxmlformats.org/officeDocument/2006/relationships/image" Target="media/image25.png"/><Relationship Id="rId77" Type="http://schemas.openxmlformats.org/officeDocument/2006/relationships/image" Target="media/image46.pn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27.png"/><Relationship Id="rId8" Type="http://schemas.openxmlformats.org/officeDocument/2006/relationships/header" Target="header1.xml"/><Relationship Id="rId51" Type="http://schemas.openxmlformats.org/officeDocument/2006/relationships/image" Target="media/image22.pn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2.jpeg"/><Relationship Id="rId184" Type="http://schemas.openxmlformats.org/officeDocument/2006/relationships/image" Target="media/image143.png"/><Relationship Id="rId189" Type="http://schemas.openxmlformats.org/officeDocument/2006/relationships/image" Target="media/image148.png"/><Relationship Id="rId3" Type="http://schemas.openxmlformats.org/officeDocument/2006/relationships/settings" Target="settings.xml"/><Relationship Id="rId214" Type="http://schemas.openxmlformats.org/officeDocument/2006/relationships/hyperlink" Target="mailto:bim.standart@autodesk.com" TargetMode="External"/><Relationship Id="rId25" Type="http://schemas.openxmlformats.org/officeDocument/2006/relationships/image" Target="media/image7.png"/><Relationship Id="rId46" Type="http://schemas.openxmlformats.org/officeDocument/2006/relationships/image" Target="media/image17.png"/><Relationship Id="rId67" Type="http://schemas.openxmlformats.org/officeDocument/2006/relationships/image" Target="media/image36.jpeg"/><Relationship Id="rId116" Type="http://schemas.openxmlformats.org/officeDocument/2006/relationships/diagramQuickStyle" Target="diagrams/quickStyle3.xml"/><Relationship Id="rId137" Type="http://schemas.openxmlformats.org/officeDocument/2006/relationships/image" Target="media/image101.png"/><Relationship Id="rId158" Type="http://schemas.openxmlformats.org/officeDocument/2006/relationships/image" Target="media/image117.png"/><Relationship Id="rId20" Type="http://schemas.openxmlformats.org/officeDocument/2006/relationships/hyperlink" Target="https://ru.wikipedia.org/wiki/%D0%A2%D1%80%D1%91%D1%85%D0%BC%D0%B5%D1%80%D0%BD%D0%B0%D1%8F_%D0%B3%D1%80%D0%B0%D1%84%D0%B8%D0%BA%D0%B0" TargetMode="External"/><Relationship Id="rId41" Type="http://schemas.openxmlformats.org/officeDocument/2006/relationships/image" Target="media/image12.png"/><Relationship Id="rId62" Type="http://schemas.openxmlformats.org/officeDocument/2006/relationships/image" Target="media/image31.png"/><Relationship Id="rId83" Type="http://schemas.openxmlformats.org/officeDocument/2006/relationships/image" Target="media/image52.png"/><Relationship Id="rId88" Type="http://schemas.openxmlformats.org/officeDocument/2006/relationships/image" Target="media/image57.jpeg"/><Relationship Id="rId111" Type="http://schemas.openxmlformats.org/officeDocument/2006/relationships/image" Target="media/image80.png"/><Relationship Id="rId132" Type="http://schemas.openxmlformats.org/officeDocument/2006/relationships/image" Target="media/image96.png"/><Relationship Id="rId153" Type="http://schemas.openxmlformats.org/officeDocument/2006/relationships/diagramData" Target="diagrams/data4.xml"/><Relationship Id="rId174" Type="http://schemas.openxmlformats.org/officeDocument/2006/relationships/image" Target="media/image133.png"/><Relationship Id="rId179" Type="http://schemas.openxmlformats.org/officeDocument/2006/relationships/image" Target="media/image138.png"/><Relationship Id="rId195" Type="http://schemas.openxmlformats.org/officeDocument/2006/relationships/image" Target="media/image154.png"/><Relationship Id="rId209" Type="http://schemas.openxmlformats.org/officeDocument/2006/relationships/footer" Target="footer5.xml"/><Relationship Id="rId190" Type="http://schemas.openxmlformats.org/officeDocument/2006/relationships/image" Target="media/image149.png"/><Relationship Id="rId204" Type="http://schemas.openxmlformats.org/officeDocument/2006/relationships/image" Target="media/image163.png"/><Relationship Id="rId15" Type="http://schemas.openxmlformats.org/officeDocument/2006/relationships/hyperlink" Target="https://knowledge.autodesk.com/community/collection/28236" TargetMode="External"/><Relationship Id="rId36" Type="http://schemas.openxmlformats.org/officeDocument/2006/relationships/diagramQuickStyle" Target="diagrams/quickStyle2.xml"/><Relationship Id="rId57" Type="http://schemas.openxmlformats.org/officeDocument/2006/relationships/image" Target="media/image26.jpeg"/><Relationship Id="rId106" Type="http://schemas.openxmlformats.org/officeDocument/2006/relationships/image" Target="media/image75.png"/><Relationship Id="rId127" Type="http://schemas.openxmlformats.org/officeDocument/2006/relationships/image" Target="media/image91.png"/><Relationship Id="rId10" Type="http://schemas.openxmlformats.org/officeDocument/2006/relationships/footer" Target="footer1.xml"/><Relationship Id="rId31" Type="http://schemas.openxmlformats.org/officeDocument/2006/relationships/diagramQuickStyle" Target="diagrams/quickStyle1.xml"/><Relationship Id="rId52" Type="http://schemas.openxmlformats.org/officeDocument/2006/relationships/image" Target="media/image23.png"/><Relationship Id="rId73" Type="http://schemas.openxmlformats.org/officeDocument/2006/relationships/image" Target="media/image42.png"/><Relationship Id="rId78" Type="http://schemas.openxmlformats.org/officeDocument/2006/relationships/image" Target="media/image47.jpe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6.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3.jpeg"/><Relationship Id="rId169" Type="http://schemas.openxmlformats.org/officeDocument/2006/relationships/image" Target="media/image128.png"/><Relationship Id="rId185"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39.png"/><Relationship Id="rId210" Type="http://schemas.openxmlformats.org/officeDocument/2006/relationships/image" Target="media/image166.jpeg"/><Relationship Id="rId215" Type="http://schemas.openxmlformats.org/officeDocument/2006/relationships/fontTable" Target="fontTable.xml"/><Relationship Id="rId26" Type="http://schemas.openxmlformats.org/officeDocument/2006/relationships/image" Target="media/image8.png"/><Relationship Id="rId47" Type="http://schemas.openxmlformats.org/officeDocument/2006/relationships/image" Target="media/image18.png"/><Relationship Id="rId68" Type="http://schemas.openxmlformats.org/officeDocument/2006/relationships/image" Target="media/image37.png"/><Relationship Id="rId89" Type="http://schemas.openxmlformats.org/officeDocument/2006/relationships/image" Target="media/image58.png"/><Relationship Id="rId112" Type="http://schemas.openxmlformats.org/officeDocument/2006/relationships/image" Target="media/image81.png"/><Relationship Id="rId133" Type="http://schemas.openxmlformats.org/officeDocument/2006/relationships/image" Target="media/image97.png"/><Relationship Id="rId154" Type="http://schemas.openxmlformats.org/officeDocument/2006/relationships/diagramLayout" Target="diagrams/layout4.xml"/><Relationship Id="rId175" Type="http://schemas.openxmlformats.org/officeDocument/2006/relationships/image" Target="media/image134.png"/><Relationship Id="rId196" Type="http://schemas.openxmlformats.org/officeDocument/2006/relationships/image" Target="media/image155.png"/><Relationship Id="rId200" Type="http://schemas.openxmlformats.org/officeDocument/2006/relationships/image" Target="media/image159.png"/><Relationship Id="rId16" Type="http://schemas.openxmlformats.org/officeDocument/2006/relationships/hyperlink" Target="http://forum.autodesk.r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AA8E614-D486-466B-91EB-C7779E76523F}"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GB"/>
        </a:p>
      </dgm:t>
    </dgm:pt>
    <dgm:pt modelId="{6A227B77-CF59-455D-85CF-BAEF5293D6F4}">
      <dgm:prSet phldrT="[Text]"/>
      <dgm:spPr>
        <a:xfrm>
          <a:off x="4375"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1</a:t>
          </a:r>
        </a:p>
      </dgm:t>
    </dgm:pt>
    <dgm:pt modelId="{1D7D1AE2-B3BE-4795-A42B-B55BA0D3F487}" type="parTrans" cxnId="{4B31AF9A-97A7-4FA0-88B3-9EF5CADD8258}">
      <dgm:prSet/>
      <dgm:spPr/>
      <dgm:t>
        <a:bodyPr/>
        <a:lstStyle/>
        <a:p>
          <a:endParaRPr lang="en-GB"/>
        </a:p>
      </dgm:t>
    </dgm:pt>
    <dgm:pt modelId="{C0EBC146-EB27-4376-93EF-AD897D0CD8D7}" type="sibTrans" cxnId="{4B31AF9A-97A7-4FA0-88B3-9EF5CADD8258}">
      <dgm:prSet/>
      <dgm:spPr/>
      <dgm:t>
        <a:bodyPr/>
        <a:lstStyle/>
        <a:p>
          <a:endParaRPr lang="en-GB"/>
        </a:p>
      </dgm:t>
    </dgm:pt>
    <dgm:pt modelId="{3EE7F85B-1D5C-4D13-8660-62DD582C2CC1}">
      <dgm:prSet phldrT="[Text]"/>
      <dgm:spPr>
        <a:xfrm>
          <a:off x="872474"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2</a:t>
          </a:r>
        </a:p>
      </dgm:t>
    </dgm:pt>
    <dgm:pt modelId="{D61B8F84-AE93-49B1-8727-888D8FF88738}" type="parTrans" cxnId="{125528A2-A768-42C4-BC4B-F05FFE18F054}">
      <dgm:prSet/>
      <dgm:spPr/>
      <dgm:t>
        <a:bodyPr/>
        <a:lstStyle/>
        <a:p>
          <a:endParaRPr lang="en-GB"/>
        </a:p>
      </dgm:t>
    </dgm:pt>
    <dgm:pt modelId="{6F1F30E0-FDD2-4AEF-B13D-04CB09A1F635}" type="sibTrans" cxnId="{125528A2-A768-42C4-BC4B-F05FFE18F054}">
      <dgm:prSet/>
      <dgm:spPr/>
      <dgm:t>
        <a:bodyPr/>
        <a:lstStyle/>
        <a:p>
          <a:endParaRPr lang="en-GB"/>
        </a:p>
      </dgm:t>
    </dgm:pt>
    <dgm:pt modelId="{B8A2D064-2D23-41D0-A2EA-045C55445107}">
      <dgm:prSet phldrT="[Text]"/>
      <dgm:spPr>
        <a:xfrm>
          <a:off x="953228"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a:solidFill>
                <a:sysClr val="window" lastClr="FFFFFF"/>
              </a:solidFill>
              <a:latin typeface="Calibri"/>
              <a:ea typeface="+mn-ea"/>
              <a:cs typeface="+mn-cs"/>
            </a:rPr>
            <a:t>НКМ</a:t>
          </a:r>
          <a:endParaRPr lang="en-GB">
            <a:solidFill>
              <a:sysClr val="window" lastClr="FFFFFF"/>
            </a:solidFill>
            <a:latin typeface="Calibri"/>
            <a:ea typeface="+mn-ea"/>
            <a:cs typeface="+mn-cs"/>
          </a:endParaRPr>
        </a:p>
      </dgm:t>
    </dgm:pt>
    <dgm:pt modelId="{016DA27B-EF8C-4CA9-B4CD-5D72B8CD0E55}" type="parTrans" cxnId="{710AF03F-835F-4069-92E5-33E034907B68}">
      <dgm:prSet/>
      <dgm:spPr/>
      <dgm:t>
        <a:bodyPr/>
        <a:lstStyle/>
        <a:p>
          <a:endParaRPr lang="en-GB"/>
        </a:p>
      </dgm:t>
    </dgm:pt>
    <dgm:pt modelId="{0627A6AE-515A-4A93-972B-071DC18B09E5}" type="sibTrans" cxnId="{710AF03F-835F-4069-92E5-33E034907B68}">
      <dgm:prSet/>
      <dgm:spPr/>
      <dgm:t>
        <a:bodyPr/>
        <a:lstStyle/>
        <a:p>
          <a:endParaRPr lang="en-GB"/>
        </a:p>
      </dgm:t>
    </dgm:pt>
    <dgm:pt modelId="{153E2E33-E4F3-4800-BDD9-603E1293469A}">
      <dgm:prSet phldrT="[Text]"/>
      <dgm:spPr>
        <a:xfrm>
          <a:off x="1740574"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3</a:t>
          </a:r>
        </a:p>
      </dgm:t>
    </dgm:pt>
    <dgm:pt modelId="{2E8C1A27-47DC-43C7-B3B9-9C898E583AC1}" type="parTrans" cxnId="{4029F0DA-2BC3-42BC-B82B-A752012EB85E}">
      <dgm:prSet/>
      <dgm:spPr/>
      <dgm:t>
        <a:bodyPr/>
        <a:lstStyle/>
        <a:p>
          <a:endParaRPr lang="en-GB"/>
        </a:p>
      </dgm:t>
    </dgm:pt>
    <dgm:pt modelId="{A86BBFA2-8D61-407D-90A1-CC7E85739FAF}" type="sibTrans" cxnId="{4029F0DA-2BC3-42BC-B82B-A752012EB85E}">
      <dgm:prSet/>
      <dgm:spPr/>
      <dgm:t>
        <a:bodyPr/>
        <a:lstStyle/>
        <a:p>
          <a:endParaRPr lang="en-GB"/>
        </a:p>
      </dgm:t>
    </dgm:pt>
    <dgm:pt modelId="{DF6DE1AD-F420-4AB8-8F07-F473D805C7DE}">
      <dgm:prSet phldrT="[Text]"/>
      <dgm:spPr>
        <a:xfrm>
          <a:off x="1821327"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ККМ</a:t>
          </a:r>
          <a:endParaRPr lang="en-GB">
            <a:solidFill>
              <a:sysClr val="window" lastClr="FFFFFF"/>
            </a:solidFill>
            <a:latin typeface="Calibri"/>
            <a:ea typeface="+mn-ea"/>
            <a:cs typeface="+mn-cs"/>
          </a:endParaRPr>
        </a:p>
      </dgm:t>
    </dgm:pt>
    <dgm:pt modelId="{B0F71B9C-9AE3-4A6A-ABC8-89DF02C69F2A}" type="parTrans" cxnId="{BA8F20D5-960C-4C82-8864-FE59E51125F7}">
      <dgm:prSet/>
      <dgm:spPr/>
      <dgm:t>
        <a:bodyPr/>
        <a:lstStyle/>
        <a:p>
          <a:endParaRPr lang="en-GB"/>
        </a:p>
      </dgm:t>
    </dgm:pt>
    <dgm:pt modelId="{25139C08-0C62-43E4-B08C-029B9A5DA5B8}" type="sibTrans" cxnId="{BA8F20D5-960C-4C82-8864-FE59E51125F7}">
      <dgm:prSet/>
      <dgm:spPr/>
      <dgm:t>
        <a:bodyPr/>
        <a:lstStyle/>
        <a:p>
          <a:endParaRPr lang="en-GB"/>
        </a:p>
      </dgm:t>
    </dgm:pt>
    <dgm:pt modelId="{A854F217-4C6B-4634-A4FE-E49961743118}">
      <dgm:prSet phldrT="[Text]"/>
      <dgm:spPr>
        <a:xfrm>
          <a:off x="85129"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Проект</a:t>
          </a:r>
          <a:endParaRPr lang="en-GB">
            <a:solidFill>
              <a:sysClr val="window" lastClr="FFFFFF"/>
            </a:solidFill>
            <a:latin typeface="Calibri"/>
            <a:ea typeface="+mn-ea"/>
            <a:cs typeface="+mn-cs"/>
          </a:endParaRPr>
        </a:p>
      </dgm:t>
    </dgm:pt>
    <dgm:pt modelId="{C2C356EC-0E8C-463A-A76A-272D4D32922B}" type="sibTrans" cxnId="{86F4BCC3-09F1-4606-B212-EB9730B3BF94}">
      <dgm:prSet/>
      <dgm:spPr/>
      <dgm:t>
        <a:bodyPr/>
        <a:lstStyle/>
        <a:p>
          <a:endParaRPr lang="en-GB"/>
        </a:p>
      </dgm:t>
    </dgm:pt>
    <dgm:pt modelId="{2BEFA761-9C6C-48FD-8903-EF92414CE777}" type="parTrans" cxnId="{86F4BCC3-09F1-4606-B212-EB9730B3BF94}">
      <dgm:prSet/>
      <dgm:spPr/>
      <dgm:t>
        <a:bodyPr/>
        <a:lstStyle/>
        <a:p>
          <a:endParaRPr lang="en-GB"/>
        </a:p>
      </dgm:t>
    </dgm:pt>
    <dgm:pt modelId="{32FF8059-2D6B-42CC-9931-A65B26850FFD}">
      <dgm:prSet/>
      <dgm:spPr>
        <a:xfrm>
          <a:off x="5212970"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4</a:t>
          </a:r>
        </a:p>
      </dgm:t>
    </dgm:pt>
    <dgm:pt modelId="{5596E85B-C97F-4AB5-AEB0-01CE3B69AAC8}" type="parTrans" cxnId="{0E4AEA92-7105-475D-8BB0-AEBEEFF869B9}">
      <dgm:prSet/>
      <dgm:spPr/>
      <dgm:t>
        <a:bodyPr/>
        <a:lstStyle/>
        <a:p>
          <a:endParaRPr lang="ru-RU"/>
        </a:p>
      </dgm:t>
    </dgm:pt>
    <dgm:pt modelId="{F39A6B25-673B-4EF2-A63A-134B76EE83B7}" type="sibTrans" cxnId="{0E4AEA92-7105-475D-8BB0-AEBEEFF869B9}">
      <dgm:prSet/>
      <dgm:spPr/>
      <dgm:t>
        <a:bodyPr/>
        <a:lstStyle/>
        <a:p>
          <a:endParaRPr lang="ru-RU"/>
        </a:p>
      </dgm:t>
    </dgm:pt>
    <dgm:pt modelId="{46895EED-611F-4731-A040-1D324457C541}">
      <dgm:prSet/>
      <dgm:spPr>
        <a:xfrm>
          <a:off x="5293723"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Описание</a:t>
          </a:r>
          <a:endParaRPr lang="en-GB">
            <a:solidFill>
              <a:sysClr val="window" lastClr="FFFFFF"/>
            </a:solidFill>
            <a:latin typeface="Calibri"/>
            <a:ea typeface="+mn-ea"/>
            <a:cs typeface="+mn-cs"/>
          </a:endParaRPr>
        </a:p>
      </dgm:t>
    </dgm:pt>
    <dgm:pt modelId="{FD60951C-ADA6-42D9-B11C-9F486CF9177F}" type="parTrans" cxnId="{3B27160F-434E-4118-B4D1-E39D921C8DE7}">
      <dgm:prSet/>
      <dgm:spPr/>
      <dgm:t>
        <a:bodyPr/>
        <a:lstStyle/>
        <a:p>
          <a:endParaRPr lang="ru-RU"/>
        </a:p>
      </dgm:t>
    </dgm:pt>
    <dgm:pt modelId="{70FA3327-76FA-4184-9B2D-717020289E7A}" type="sibTrans" cxnId="{3B27160F-434E-4118-B4D1-E39D921C8DE7}">
      <dgm:prSet/>
      <dgm:spPr/>
      <dgm:t>
        <a:bodyPr/>
        <a:lstStyle/>
        <a:p>
          <a:endParaRPr lang="ru-RU"/>
        </a:p>
      </dgm:t>
    </dgm:pt>
    <dgm:pt modelId="{F1E23333-EEDD-4EDB-A84A-B3E472FC3286}" type="pres">
      <dgm:prSet presAssocID="{7AA8E614-D486-466B-91EB-C7779E76523F}" presName="theList" presStyleCnt="0">
        <dgm:presLayoutVars>
          <dgm:dir/>
          <dgm:animLvl val="lvl"/>
          <dgm:resizeHandles val="exact"/>
        </dgm:presLayoutVars>
      </dgm:prSet>
      <dgm:spPr/>
      <dgm:t>
        <a:bodyPr/>
        <a:lstStyle/>
        <a:p>
          <a:endParaRPr lang="ru-RU"/>
        </a:p>
      </dgm:t>
    </dgm:pt>
    <dgm:pt modelId="{C7A41711-C54C-402F-8387-467BB072F66A}" type="pres">
      <dgm:prSet presAssocID="{6A227B77-CF59-455D-85CF-BAEF5293D6F4}" presName="compNode" presStyleCnt="0"/>
      <dgm:spPr/>
    </dgm:pt>
    <dgm:pt modelId="{14CAD7F7-09D8-40EE-BCD6-DD98B370FBAF}" type="pres">
      <dgm:prSet presAssocID="{6A227B77-CF59-455D-85CF-BAEF5293D6F4}" presName="aNode" presStyleLbl="bgShp" presStyleIdx="0" presStyleCnt="4"/>
      <dgm:spPr>
        <a:prstGeom prst="roundRect">
          <a:avLst>
            <a:gd name="adj" fmla="val 10000"/>
          </a:avLst>
        </a:prstGeom>
      </dgm:spPr>
      <dgm:t>
        <a:bodyPr/>
        <a:lstStyle/>
        <a:p>
          <a:endParaRPr lang="ru-RU"/>
        </a:p>
      </dgm:t>
    </dgm:pt>
    <dgm:pt modelId="{11B7A7C4-2912-4B89-8DF1-EF1F2D8161D6}" type="pres">
      <dgm:prSet presAssocID="{6A227B77-CF59-455D-85CF-BAEF5293D6F4}" presName="textNode" presStyleLbl="bgShp" presStyleIdx="0" presStyleCnt="4"/>
      <dgm:spPr/>
      <dgm:t>
        <a:bodyPr/>
        <a:lstStyle/>
        <a:p>
          <a:endParaRPr lang="ru-RU"/>
        </a:p>
      </dgm:t>
    </dgm:pt>
    <dgm:pt modelId="{030F972C-EAE0-453A-8E68-5B970F21BE43}" type="pres">
      <dgm:prSet presAssocID="{6A227B77-CF59-455D-85CF-BAEF5293D6F4}" presName="compChildNode" presStyleCnt="0"/>
      <dgm:spPr/>
    </dgm:pt>
    <dgm:pt modelId="{0A163624-35BF-498D-A3A4-B5FA1E05642E}" type="pres">
      <dgm:prSet presAssocID="{6A227B77-CF59-455D-85CF-BAEF5293D6F4}" presName="theInnerList" presStyleCnt="0"/>
      <dgm:spPr/>
    </dgm:pt>
    <dgm:pt modelId="{A1F50810-3A75-4716-A017-174E4F207585}" type="pres">
      <dgm:prSet presAssocID="{A854F217-4C6B-4634-A4FE-E49961743118}" presName="childNode" presStyleLbl="node1" presStyleIdx="0" presStyleCnt="4">
        <dgm:presLayoutVars>
          <dgm:bulletEnabled val="1"/>
        </dgm:presLayoutVars>
      </dgm:prSet>
      <dgm:spPr>
        <a:prstGeom prst="roundRect">
          <a:avLst>
            <a:gd name="adj" fmla="val 10000"/>
          </a:avLst>
        </a:prstGeom>
      </dgm:spPr>
      <dgm:t>
        <a:bodyPr/>
        <a:lstStyle/>
        <a:p>
          <a:endParaRPr lang="ru-RU"/>
        </a:p>
      </dgm:t>
    </dgm:pt>
    <dgm:pt modelId="{5BD112E8-48AD-40CB-AB08-F81D18EDE4F4}" type="pres">
      <dgm:prSet presAssocID="{6A227B77-CF59-455D-85CF-BAEF5293D6F4}" presName="aSpace" presStyleCnt="0"/>
      <dgm:spPr/>
    </dgm:pt>
    <dgm:pt modelId="{1F9B1589-826B-46BE-9460-A98B3C5B1DC3}" type="pres">
      <dgm:prSet presAssocID="{3EE7F85B-1D5C-4D13-8660-62DD582C2CC1}" presName="compNode" presStyleCnt="0"/>
      <dgm:spPr/>
    </dgm:pt>
    <dgm:pt modelId="{23748814-BE69-4DDE-A8ED-D0D8D90AAAC1}" type="pres">
      <dgm:prSet presAssocID="{3EE7F85B-1D5C-4D13-8660-62DD582C2CC1}" presName="aNode" presStyleLbl="bgShp" presStyleIdx="1" presStyleCnt="4"/>
      <dgm:spPr>
        <a:prstGeom prst="roundRect">
          <a:avLst>
            <a:gd name="adj" fmla="val 10000"/>
          </a:avLst>
        </a:prstGeom>
      </dgm:spPr>
      <dgm:t>
        <a:bodyPr/>
        <a:lstStyle/>
        <a:p>
          <a:endParaRPr lang="ru-RU"/>
        </a:p>
      </dgm:t>
    </dgm:pt>
    <dgm:pt modelId="{FBF56DE0-8B7E-4D84-AC9F-600C6687A8D5}" type="pres">
      <dgm:prSet presAssocID="{3EE7F85B-1D5C-4D13-8660-62DD582C2CC1}" presName="textNode" presStyleLbl="bgShp" presStyleIdx="1" presStyleCnt="4"/>
      <dgm:spPr/>
      <dgm:t>
        <a:bodyPr/>
        <a:lstStyle/>
        <a:p>
          <a:endParaRPr lang="ru-RU"/>
        </a:p>
      </dgm:t>
    </dgm:pt>
    <dgm:pt modelId="{293AA786-168A-43B0-B8CC-F91298B07C4D}" type="pres">
      <dgm:prSet presAssocID="{3EE7F85B-1D5C-4D13-8660-62DD582C2CC1}" presName="compChildNode" presStyleCnt="0"/>
      <dgm:spPr/>
    </dgm:pt>
    <dgm:pt modelId="{10AFDEE7-C9CF-45B6-86F6-A69D5ECD52E7}" type="pres">
      <dgm:prSet presAssocID="{3EE7F85B-1D5C-4D13-8660-62DD582C2CC1}" presName="theInnerList" presStyleCnt="0"/>
      <dgm:spPr/>
    </dgm:pt>
    <dgm:pt modelId="{064C7C12-708F-48CF-9B29-B6F28C1F0C05}" type="pres">
      <dgm:prSet presAssocID="{B8A2D064-2D23-41D0-A2EA-045C55445107}" presName="childNode" presStyleLbl="node1" presStyleIdx="1" presStyleCnt="4">
        <dgm:presLayoutVars>
          <dgm:bulletEnabled val="1"/>
        </dgm:presLayoutVars>
      </dgm:prSet>
      <dgm:spPr>
        <a:prstGeom prst="roundRect">
          <a:avLst>
            <a:gd name="adj" fmla="val 10000"/>
          </a:avLst>
        </a:prstGeom>
      </dgm:spPr>
      <dgm:t>
        <a:bodyPr/>
        <a:lstStyle/>
        <a:p>
          <a:endParaRPr lang="ru-RU"/>
        </a:p>
      </dgm:t>
    </dgm:pt>
    <dgm:pt modelId="{D5D19380-31D6-4A12-BB69-A956E835DAE5}" type="pres">
      <dgm:prSet presAssocID="{3EE7F85B-1D5C-4D13-8660-62DD582C2CC1}" presName="aSpace" presStyleCnt="0"/>
      <dgm:spPr/>
    </dgm:pt>
    <dgm:pt modelId="{B28B300F-F14D-484D-93CF-672683095A5E}" type="pres">
      <dgm:prSet presAssocID="{153E2E33-E4F3-4800-BDD9-603E1293469A}" presName="compNode" presStyleCnt="0"/>
      <dgm:spPr/>
    </dgm:pt>
    <dgm:pt modelId="{B130EB89-C4FF-45F8-A15F-3246B95EE489}" type="pres">
      <dgm:prSet presAssocID="{153E2E33-E4F3-4800-BDD9-603E1293469A}" presName="aNode" presStyleLbl="bgShp" presStyleIdx="2" presStyleCnt="4"/>
      <dgm:spPr>
        <a:prstGeom prst="roundRect">
          <a:avLst>
            <a:gd name="adj" fmla="val 10000"/>
          </a:avLst>
        </a:prstGeom>
      </dgm:spPr>
      <dgm:t>
        <a:bodyPr/>
        <a:lstStyle/>
        <a:p>
          <a:endParaRPr lang="ru-RU"/>
        </a:p>
      </dgm:t>
    </dgm:pt>
    <dgm:pt modelId="{85F3892F-5924-4098-8031-26DF94737C57}" type="pres">
      <dgm:prSet presAssocID="{153E2E33-E4F3-4800-BDD9-603E1293469A}" presName="textNode" presStyleLbl="bgShp" presStyleIdx="2" presStyleCnt="4"/>
      <dgm:spPr/>
      <dgm:t>
        <a:bodyPr/>
        <a:lstStyle/>
        <a:p>
          <a:endParaRPr lang="ru-RU"/>
        </a:p>
      </dgm:t>
    </dgm:pt>
    <dgm:pt modelId="{03B17427-7F38-4F57-A74E-F1BAB0B4BA83}" type="pres">
      <dgm:prSet presAssocID="{153E2E33-E4F3-4800-BDD9-603E1293469A}" presName="compChildNode" presStyleCnt="0"/>
      <dgm:spPr/>
    </dgm:pt>
    <dgm:pt modelId="{512B4C52-D09C-4ED8-87C8-FBFCDE1DBB4A}" type="pres">
      <dgm:prSet presAssocID="{153E2E33-E4F3-4800-BDD9-603E1293469A}" presName="theInnerList" presStyleCnt="0"/>
      <dgm:spPr/>
    </dgm:pt>
    <dgm:pt modelId="{4C68FAA0-A027-43B4-A4C1-4E43B6B23096}" type="pres">
      <dgm:prSet presAssocID="{DF6DE1AD-F420-4AB8-8F07-F473D805C7DE}" presName="childNode" presStyleLbl="node1" presStyleIdx="2" presStyleCnt="4">
        <dgm:presLayoutVars>
          <dgm:bulletEnabled val="1"/>
        </dgm:presLayoutVars>
      </dgm:prSet>
      <dgm:spPr>
        <a:prstGeom prst="roundRect">
          <a:avLst>
            <a:gd name="adj" fmla="val 10000"/>
          </a:avLst>
        </a:prstGeom>
      </dgm:spPr>
      <dgm:t>
        <a:bodyPr/>
        <a:lstStyle/>
        <a:p>
          <a:endParaRPr lang="ru-RU"/>
        </a:p>
      </dgm:t>
    </dgm:pt>
    <dgm:pt modelId="{E7ADE95A-DC35-4F58-8FD6-F0BCFE92D62D}" type="pres">
      <dgm:prSet presAssocID="{153E2E33-E4F3-4800-BDD9-603E1293469A}" presName="aSpace" presStyleCnt="0"/>
      <dgm:spPr/>
    </dgm:pt>
    <dgm:pt modelId="{FC5CB23C-5EED-4D8A-A9D2-F61684BBDD09}" type="pres">
      <dgm:prSet presAssocID="{32FF8059-2D6B-42CC-9931-A65B26850FFD}" presName="compNode" presStyleCnt="0"/>
      <dgm:spPr/>
    </dgm:pt>
    <dgm:pt modelId="{7DB282D4-4983-4130-99A2-9058E5107345}" type="pres">
      <dgm:prSet presAssocID="{32FF8059-2D6B-42CC-9931-A65B26850FFD}" presName="aNode" presStyleLbl="bgShp" presStyleIdx="3" presStyleCnt="4"/>
      <dgm:spPr>
        <a:prstGeom prst="roundRect">
          <a:avLst>
            <a:gd name="adj" fmla="val 10000"/>
          </a:avLst>
        </a:prstGeom>
      </dgm:spPr>
      <dgm:t>
        <a:bodyPr/>
        <a:lstStyle/>
        <a:p>
          <a:endParaRPr lang="ru-RU"/>
        </a:p>
      </dgm:t>
    </dgm:pt>
    <dgm:pt modelId="{C38F2307-E605-425B-9676-E4EC49105409}" type="pres">
      <dgm:prSet presAssocID="{32FF8059-2D6B-42CC-9931-A65B26850FFD}" presName="textNode" presStyleLbl="bgShp" presStyleIdx="3" presStyleCnt="4"/>
      <dgm:spPr/>
      <dgm:t>
        <a:bodyPr/>
        <a:lstStyle/>
        <a:p>
          <a:endParaRPr lang="ru-RU"/>
        </a:p>
      </dgm:t>
    </dgm:pt>
    <dgm:pt modelId="{6B33416B-289F-48D9-8DD1-2A7B60E66931}" type="pres">
      <dgm:prSet presAssocID="{32FF8059-2D6B-42CC-9931-A65B26850FFD}" presName="compChildNode" presStyleCnt="0"/>
      <dgm:spPr/>
    </dgm:pt>
    <dgm:pt modelId="{FA82AD16-B542-4B84-9B60-E021E1B3FB13}" type="pres">
      <dgm:prSet presAssocID="{32FF8059-2D6B-42CC-9931-A65B26850FFD}" presName="theInnerList" presStyleCnt="0"/>
      <dgm:spPr/>
    </dgm:pt>
    <dgm:pt modelId="{C1372919-36AA-4131-9488-A0DE1D08071D}" type="pres">
      <dgm:prSet presAssocID="{46895EED-611F-4731-A040-1D324457C541}" presName="childNode" presStyleLbl="node1" presStyleIdx="3" presStyleCnt="4">
        <dgm:presLayoutVars>
          <dgm:bulletEnabled val="1"/>
        </dgm:presLayoutVars>
      </dgm:prSet>
      <dgm:spPr>
        <a:prstGeom prst="roundRect">
          <a:avLst>
            <a:gd name="adj" fmla="val 10000"/>
          </a:avLst>
        </a:prstGeom>
      </dgm:spPr>
      <dgm:t>
        <a:bodyPr/>
        <a:lstStyle/>
        <a:p>
          <a:endParaRPr lang="ru-RU"/>
        </a:p>
      </dgm:t>
    </dgm:pt>
  </dgm:ptLst>
  <dgm:cxnLst>
    <dgm:cxn modelId="{4A0D9616-1458-4D63-91E7-FDAE810B69DD}" type="presOf" srcId="{DF6DE1AD-F420-4AB8-8F07-F473D805C7DE}" destId="{4C68FAA0-A027-43B4-A4C1-4E43B6B23096}" srcOrd="0" destOrd="0" presId="urn:microsoft.com/office/officeart/2005/8/layout/lProcess2"/>
    <dgm:cxn modelId="{0E4AEA92-7105-475D-8BB0-AEBEEFF869B9}" srcId="{7AA8E614-D486-466B-91EB-C7779E76523F}" destId="{32FF8059-2D6B-42CC-9931-A65B26850FFD}" srcOrd="3" destOrd="0" parTransId="{5596E85B-C97F-4AB5-AEB0-01CE3B69AAC8}" sibTransId="{F39A6B25-673B-4EF2-A63A-134B76EE83B7}"/>
    <dgm:cxn modelId="{BA8F20D5-960C-4C82-8864-FE59E51125F7}" srcId="{153E2E33-E4F3-4800-BDD9-603E1293469A}" destId="{DF6DE1AD-F420-4AB8-8F07-F473D805C7DE}" srcOrd="0" destOrd="0" parTransId="{B0F71B9C-9AE3-4A6A-ABC8-89DF02C69F2A}" sibTransId="{25139C08-0C62-43E4-B08C-029B9A5DA5B8}"/>
    <dgm:cxn modelId="{86F4BCC3-09F1-4606-B212-EB9730B3BF94}" srcId="{6A227B77-CF59-455D-85CF-BAEF5293D6F4}" destId="{A854F217-4C6B-4634-A4FE-E49961743118}" srcOrd="0" destOrd="0" parTransId="{2BEFA761-9C6C-48FD-8903-EF92414CE777}" sibTransId="{C2C356EC-0E8C-463A-A76A-272D4D32922B}"/>
    <dgm:cxn modelId="{3B27160F-434E-4118-B4D1-E39D921C8DE7}" srcId="{32FF8059-2D6B-42CC-9931-A65B26850FFD}" destId="{46895EED-611F-4731-A040-1D324457C541}" srcOrd="0" destOrd="0" parTransId="{FD60951C-ADA6-42D9-B11C-9F486CF9177F}" sibTransId="{70FA3327-76FA-4184-9B2D-717020289E7A}"/>
    <dgm:cxn modelId="{4029F0DA-2BC3-42BC-B82B-A752012EB85E}" srcId="{7AA8E614-D486-466B-91EB-C7779E76523F}" destId="{153E2E33-E4F3-4800-BDD9-603E1293469A}" srcOrd="2" destOrd="0" parTransId="{2E8C1A27-47DC-43C7-B3B9-9C898E583AC1}" sibTransId="{A86BBFA2-8D61-407D-90A1-CC7E85739FAF}"/>
    <dgm:cxn modelId="{4B31AF9A-97A7-4FA0-88B3-9EF5CADD8258}" srcId="{7AA8E614-D486-466B-91EB-C7779E76523F}" destId="{6A227B77-CF59-455D-85CF-BAEF5293D6F4}" srcOrd="0" destOrd="0" parTransId="{1D7D1AE2-B3BE-4795-A42B-B55BA0D3F487}" sibTransId="{C0EBC146-EB27-4376-93EF-AD897D0CD8D7}"/>
    <dgm:cxn modelId="{5D097251-E089-40A1-8563-C17AAA8BA4F6}" type="presOf" srcId="{6A227B77-CF59-455D-85CF-BAEF5293D6F4}" destId="{14CAD7F7-09D8-40EE-BCD6-DD98B370FBAF}" srcOrd="0" destOrd="0" presId="urn:microsoft.com/office/officeart/2005/8/layout/lProcess2"/>
    <dgm:cxn modelId="{27FD07C4-27AC-439C-9BCC-F6B4680C6127}" type="presOf" srcId="{7AA8E614-D486-466B-91EB-C7779E76523F}" destId="{F1E23333-EEDD-4EDB-A84A-B3E472FC3286}" srcOrd="0" destOrd="0" presId="urn:microsoft.com/office/officeart/2005/8/layout/lProcess2"/>
    <dgm:cxn modelId="{87CBA91D-678C-4B45-AB58-E3A9DFAA8A4A}" type="presOf" srcId="{3EE7F85B-1D5C-4D13-8660-62DD582C2CC1}" destId="{FBF56DE0-8B7E-4D84-AC9F-600C6687A8D5}" srcOrd="1" destOrd="0" presId="urn:microsoft.com/office/officeart/2005/8/layout/lProcess2"/>
    <dgm:cxn modelId="{5C79FD51-9467-4247-8D6E-0B36FBFC2FD8}" type="presOf" srcId="{B8A2D064-2D23-41D0-A2EA-045C55445107}" destId="{064C7C12-708F-48CF-9B29-B6F28C1F0C05}" srcOrd="0" destOrd="0" presId="urn:microsoft.com/office/officeart/2005/8/layout/lProcess2"/>
    <dgm:cxn modelId="{84140853-8FC2-4EB3-890C-E208C679BD26}" type="presOf" srcId="{46895EED-611F-4731-A040-1D324457C541}" destId="{C1372919-36AA-4131-9488-A0DE1D08071D}" srcOrd="0" destOrd="0" presId="urn:microsoft.com/office/officeart/2005/8/layout/lProcess2"/>
    <dgm:cxn modelId="{77900B35-5571-4924-94F6-2D07B838BB1A}" type="presOf" srcId="{6A227B77-CF59-455D-85CF-BAEF5293D6F4}" destId="{11B7A7C4-2912-4B89-8DF1-EF1F2D8161D6}" srcOrd="1" destOrd="0" presId="urn:microsoft.com/office/officeart/2005/8/layout/lProcess2"/>
    <dgm:cxn modelId="{91D1348E-FA94-4D55-8F08-D2C4FDC8A1AD}" type="presOf" srcId="{153E2E33-E4F3-4800-BDD9-603E1293469A}" destId="{B130EB89-C4FF-45F8-A15F-3246B95EE489}" srcOrd="0" destOrd="0" presId="urn:microsoft.com/office/officeart/2005/8/layout/lProcess2"/>
    <dgm:cxn modelId="{125528A2-A768-42C4-BC4B-F05FFE18F054}" srcId="{7AA8E614-D486-466B-91EB-C7779E76523F}" destId="{3EE7F85B-1D5C-4D13-8660-62DD582C2CC1}" srcOrd="1" destOrd="0" parTransId="{D61B8F84-AE93-49B1-8727-888D8FF88738}" sibTransId="{6F1F30E0-FDD2-4AEF-B13D-04CB09A1F635}"/>
    <dgm:cxn modelId="{0F3329FF-7D93-4C8C-828C-CCD2C9A8BCC7}" type="presOf" srcId="{A854F217-4C6B-4634-A4FE-E49961743118}" destId="{A1F50810-3A75-4716-A017-174E4F207585}" srcOrd="0" destOrd="0" presId="urn:microsoft.com/office/officeart/2005/8/layout/lProcess2"/>
    <dgm:cxn modelId="{816BCB01-0159-4AB7-8FC6-84F48C4CE0BA}" type="presOf" srcId="{32FF8059-2D6B-42CC-9931-A65B26850FFD}" destId="{7DB282D4-4983-4130-99A2-9058E5107345}" srcOrd="0" destOrd="0" presId="urn:microsoft.com/office/officeart/2005/8/layout/lProcess2"/>
    <dgm:cxn modelId="{894A5B33-0421-46FD-82D7-98CD7D25D3E0}" type="presOf" srcId="{3EE7F85B-1D5C-4D13-8660-62DD582C2CC1}" destId="{23748814-BE69-4DDE-A8ED-D0D8D90AAAC1}" srcOrd="0" destOrd="0" presId="urn:microsoft.com/office/officeart/2005/8/layout/lProcess2"/>
    <dgm:cxn modelId="{464AF97E-96D1-4EF9-B655-E808C07D23AA}" type="presOf" srcId="{32FF8059-2D6B-42CC-9931-A65B26850FFD}" destId="{C38F2307-E605-425B-9676-E4EC49105409}" srcOrd="1" destOrd="0" presId="urn:microsoft.com/office/officeart/2005/8/layout/lProcess2"/>
    <dgm:cxn modelId="{BFEE2403-464D-4BC4-B4D5-3EF166F0B2F1}" type="presOf" srcId="{153E2E33-E4F3-4800-BDD9-603E1293469A}" destId="{85F3892F-5924-4098-8031-26DF94737C57}" srcOrd="1" destOrd="0" presId="urn:microsoft.com/office/officeart/2005/8/layout/lProcess2"/>
    <dgm:cxn modelId="{710AF03F-835F-4069-92E5-33E034907B68}" srcId="{3EE7F85B-1D5C-4D13-8660-62DD582C2CC1}" destId="{B8A2D064-2D23-41D0-A2EA-045C55445107}" srcOrd="0" destOrd="0" parTransId="{016DA27B-EF8C-4CA9-B4CD-5D72B8CD0E55}" sibTransId="{0627A6AE-515A-4A93-972B-071DC18B09E5}"/>
    <dgm:cxn modelId="{420BB34C-B31F-4CBD-856C-8339444570D8}" type="presParOf" srcId="{F1E23333-EEDD-4EDB-A84A-B3E472FC3286}" destId="{C7A41711-C54C-402F-8387-467BB072F66A}" srcOrd="0" destOrd="0" presId="urn:microsoft.com/office/officeart/2005/8/layout/lProcess2"/>
    <dgm:cxn modelId="{52AE08B9-CF16-4FB2-A2D6-66B5C5E9424E}" type="presParOf" srcId="{C7A41711-C54C-402F-8387-467BB072F66A}" destId="{14CAD7F7-09D8-40EE-BCD6-DD98B370FBAF}" srcOrd="0" destOrd="0" presId="urn:microsoft.com/office/officeart/2005/8/layout/lProcess2"/>
    <dgm:cxn modelId="{02D7161A-5DC1-4A04-9D9B-96E216DDB9D4}" type="presParOf" srcId="{C7A41711-C54C-402F-8387-467BB072F66A}" destId="{11B7A7C4-2912-4B89-8DF1-EF1F2D8161D6}" srcOrd="1" destOrd="0" presId="urn:microsoft.com/office/officeart/2005/8/layout/lProcess2"/>
    <dgm:cxn modelId="{83DBE29E-1332-4A39-B792-ACBB65674A21}" type="presParOf" srcId="{C7A41711-C54C-402F-8387-467BB072F66A}" destId="{030F972C-EAE0-453A-8E68-5B970F21BE43}" srcOrd="2" destOrd="0" presId="urn:microsoft.com/office/officeart/2005/8/layout/lProcess2"/>
    <dgm:cxn modelId="{A50B93FF-59FD-4B72-93CF-C2401CC937CF}" type="presParOf" srcId="{030F972C-EAE0-453A-8E68-5B970F21BE43}" destId="{0A163624-35BF-498D-A3A4-B5FA1E05642E}" srcOrd="0" destOrd="0" presId="urn:microsoft.com/office/officeart/2005/8/layout/lProcess2"/>
    <dgm:cxn modelId="{139391CA-AA65-43E8-A260-265475139295}" type="presParOf" srcId="{0A163624-35BF-498D-A3A4-B5FA1E05642E}" destId="{A1F50810-3A75-4716-A017-174E4F207585}" srcOrd="0" destOrd="0" presId="urn:microsoft.com/office/officeart/2005/8/layout/lProcess2"/>
    <dgm:cxn modelId="{38A52D1C-DCBC-448C-A48A-7287159776AE}" type="presParOf" srcId="{F1E23333-EEDD-4EDB-A84A-B3E472FC3286}" destId="{5BD112E8-48AD-40CB-AB08-F81D18EDE4F4}" srcOrd="1" destOrd="0" presId="urn:microsoft.com/office/officeart/2005/8/layout/lProcess2"/>
    <dgm:cxn modelId="{E64D2FE8-A579-45A1-8912-64019D1A2BBC}" type="presParOf" srcId="{F1E23333-EEDD-4EDB-A84A-B3E472FC3286}" destId="{1F9B1589-826B-46BE-9460-A98B3C5B1DC3}" srcOrd="2" destOrd="0" presId="urn:microsoft.com/office/officeart/2005/8/layout/lProcess2"/>
    <dgm:cxn modelId="{01E52D90-27C0-44A7-B4FB-CA6E10B26AD3}" type="presParOf" srcId="{1F9B1589-826B-46BE-9460-A98B3C5B1DC3}" destId="{23748814-BE69-4DDE-A8ED-D0D8D90AAAC1}" srcOrd="0" destOrd="0" presId="urn:microsoft.com/office/officeart/2005/8/layout/lProcess2"/>
    <dgm:cxn modelId="{A9AFE857-2F6E-455D-AB36-DB90B1BE29B4}" type="presParOf" srcId="{1F9B1589-826B-46BE-9460-A98B3C5B1DC3}" destId="{FBF56DE0-8B7E-4D84-AC9F-600C6687A8D5}" srcOrd="1" destOrd="0" presId="urn:microsoft.com/office/officeart/2005/8/layout/lProcess2"/>
    <dgm:cxn modelId="{6831D691-31D3-4C9C-9BC9-279A14855A3B}" type="presParOf" srcId="{1F9B1589-826B-46BE-9460-A98B3C5B1DC3}" destId="{293AA786-168A-43B0-B8CC-F91298B07C4D}" srcOrd="2" destOrd="0" presId="urn:microsoft.com/office/officeart/2005/8/layout/lProcess2"/>
    <dgm:cxn modelId="{473C54C6-1003-4D94-8553-CED6D8107963}" type="presParOf" srcId="{293AA786-168A-43B0-B8CC-F91298B07C4D}" destId="{10AFDEE7-C9CF-45B6-86F6-A69D5ECD52E7}" srcOrd="0" destOrd="0" presId="urn:microsoft.com/office/officeart/2005/8/layout/lProcess2"/>
    <dgm:cxn modelId="{AD40BF6B-2D40-4E7F-8FC4-45E56D68F93B}" type="presParOf" srcId="{10AFDEE7-C9CF-45B6-86F6-A69D5ECD52E7}" destId="{064C7C12-708F-48CF-9B29-B6F28C1F0C05}" srcOrd="0" destOrd="0" presId="urn:microsoft.com/office/officeart/2005/8/layout/lProcess2"/>
    <dgm:cxn modelId="{8AB2F1C2-F5A1-4C61-A716-CD3A5A95B0AF}" type="presParOf" srcId="{F1E23333-EEDD-4EDB-A84A-B3E472FC3286}" destId="{D5D19380-31D6-4A12-BB69-A956E835DAE5}" srcOrd="3" destOrd="0" presId="urn:microsoft.com/office/officeart/2005/8/layout/lProcess2"/>
    <dgm:cxn modelId="{F0AD3C65-B152-428E-877A-25D923F300C8}" type="presParOf" srcId="{F1E23333-EEDD-4EDB-A84A-B3E472FC3286}" destId="{B28B300F-F14D-484D-93CF-672683095A5E}" srcOrd="4" destOrd="0" presId="urn:microsoft.com/office/officeart/2005/8/layout/lProcess2"/>
    <dgm:cxn modelId="{EC935AC8-436C-43B1-A0E4-AA504D684168}" type="presParOf" srcId="{B28B300F-F14D-484D-93CF-672683095A5E}" destId="{B130EB89-C4FF-45F8-A15F-3246B95EE489}" srcOrd="0" destOrd="0" presId="urn:microsoft.com/office/officeart/2005/8/layout/lProcess2"/>
    <dgm:cxn modelId="{7DC3DB37-D30A-46BD-B5F0-7A71DBC91F27}" type="presParOf" srcId="{B28B300F-F14D-484D-93CF-672683095A5E}" destId="{85F3892F-5924-4098-8031-26DF94737C57}" srcOrd="1" destOrd="0" presId="urn:microsoft.com/office/officeart/2005/8/layout/lProcess2"/>
    <dgm:cxn modelId="{124A319E-74CF-41C2-BB4A-3E2BA9BB546B}" type="presParOf" srcId="{B28B300F-F14D-484D-93CF-672683095A5E}" destId="{03B17427-7F38-4F57-A74E-F1BAB0B4BA83}" srcOrd="2" destOrd="0" presId="urn:microsoft.com/office/officeart/2005/8/layout/lProcess2"/>
    <dgm:cxn modelId="{21DE94A8-04B5-4D25-9F3B-3CE476B0FBB1}" type="presParOf" srcId="{03B17427-7F38-4F57-A74E-F1BAB0B4BA83}" destId="{512B4C52-D09C-4ED8-87C8-FBFCDE1DBB4A}" srcOrd="0" destOrd="0" presId="urn:microsoft.com/office/officeart/2005/8/layout/lProcess2"/>
    <dgm:cxn modelId="{5F7A8872-DE18-437B-89EF-BE4BFD4C2863}" type="presParOf" srcId="{512B4C52-D09C-4ED8-87C8-FBFCDE1DBB4A}" destId="{4C68FAA0-A027-43B4-A4C1-4E43B6B23096}" srcOrd="0" destOrd="0" presId="urn:microsoft.com/office/officeart/2005/8/layout/lProcess2"/>
    <dgm:cxn modelId="{66D9C55C-E221-45E4-A35F-EBC0C3CD3996}" type="presParOf" srcId="{F1E23333-EEDD-4EDB-A84A-B3E472FC3286}" destId="{E7ADE95A-DC35-4F58-8FD6-F0BCFE92D62D}" srcOrd="5" destOrd="0" presId="urn:microsoft.com/office/officeart/2005/8/layout/lProcess2"/>
    <dgm:cxn modelId="{E34C6232-8F10-4FC1-9C0E-79E0FE3E478E}" type="presParOf" srcId="{F1E23333-EEDD-4EDB-A84A-B3E472FC3286}" destId="{FC5CB23C-5EED-4D8A-A9D2-F61684BBDD09}" srcOrd="6" destOrd="0" presId="urn:microsoft.com/office/officeart/2005/8/layout/lProcess2"/>
    <dgm:cxn modelId="{8FF293AD-6A98-4FC1-9E2B-48EEE2200AA6}" type="presParOf" srcId="{FC5CB23C-5EED-4D8A-A9D2-F61684BBDD09}" destId="{7DB282D4-4983-4130-99A2-9058E5107345}" srcOrd="0" destOrd="0" presId="urn:microsoft.com/office/officeart/2005/8/layout/lProcess2"/>
    <dgm:cxn modelId="{0579BA90-AF86-45D1-BF60-4B8474D3F35A}" type="presParOf" srcId="{FC5CB23C-5EED-4D8A-A9D2-F61684BBDD09}" destId="{C38F2307-E605-425B-9676-E4EC49105409}" srcOrd="1" destOrd="0" presId="urn:microsoft.com/office/officeart/2005/8/layout/lProcess2"/>
    <dgm:cxn modelId="{8F7A7ACD-2BCF-4D9B-B249-8D27BD567ACA}" type="presParOf" srcId="{FC5CB23C-5EED-4D8A-A9D2-F61684BBDD09}" destId="{6B33416B-289F-48D9-8DD1-2A7B60E66931}" srcOrd="2" destOrd="0" presId="urn:microsoft.com/office/officeart/2005/8/layout/lProcess2"/>
    <dgm:cxn modelId="{9B78683A-E099-41F1-B071-D8C0B7D20086}" type="presParOf" srcId="{6B33416B-289F-48D9-8DD1-2A7B60E66931}" destId="{FA82AD16-B542-4B84-9B60-E021E1B3FB13}" srcOrd="0" destOrd="0" presId="urn:microsoft.com/office/officeart/2005/8/layout/lProcess2"/>
    <dgm:cxn modelId="{D62075E9-B70D-42F8-9DD9-0967E686F0D7}" type="presParOf" srcId="{FA82AD16-B542-4B84-9B60-E021E1B3FB13}" destId="{C1372919-36AA-4131-9488-A0DE1D08071D}" srcOrd="0" destOrd="0" presId="urn:microsoft.com/office/officeart/2005/8/layout/lProcess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A8E614-D486-466B-91EB-C7779E76523F}"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GB"/>
        </a:p>
      </dgm:t>
    </dgm:pt>
    <dgm:pt modelId="{6A227B77-CF59-455D-85CF-BAEF5293D6F4}">
      <dgm:prSet phldrT="[Text]"/>
      <dgm:spPr>
        <a:xfrm>
          <a:off x="4375"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1</a:t>
          </a:r>
        </a:p>
      </dgm:t>
    </dgm:pt>
    <dgm:pt modelId="{1D7D1AE2-B3BE-4795-A42B-B55BA0D3F487}" type="parTrans" cxnId="{4B31AF9A-97A7-4FA0-88B3-9EF5CADD8258}">
      <dgm:prSet/>
      <dgm:spPr/>
      <dgm:t>
        <a:bodyPr/>
        <a:lstStyle/>
        <a:p>
          <a:endParaRPr lang="en-GB"/>
        </a:p>
      </dgm:t>
    </dgm:pt>
    <dgm:pt modelId="{C0EBC146-EB27-4376-93EF-AD897D0CD8D7}" type="sibTrans" cxnId="{4B31AF9A-97A7-4FA0-88B3-9EF5CADD8258}">
      <dgm:prSet/>
      <dgm:spPr/>
      <dgm:t>
        <a:bodyPr/>
        <a:lstStyle/>
        <a:p>
          <a:endParaRPr lang="en-GB"/>
        </a:p>
      </dgm:t>
    </dgm:pt>
    <dgm:pt modelId="{3EE7F85B-1D5C-4D13-8660-62DD582C2CC1}">
      <dgm:prSet phldrT="[Text]"/>
      <dgm:spPr>
        <a:xfrm>
          <a:off x="872474" y="0"/>
          <a:ext cx="807533" cy="676275"/>
        </a:xfrm>
        <a:solidFill>
          <a:srgbClr val="4F81BD">
            <a:tint val="40000"/>
            <a:hueOff val="0"/>
            <a:satOff val="0"/>
            <a:lumOff val="0"/>
            <a:alphaOff val="0"/>
          </a:srgbClr>
        </a:solidFill>
        <a:ln>
          <a:noFill/>
        </a:ln>
        <a:effectLst/>
      </dgm:spPr>
      <dgm:t>
        <a:bodyPr/>
        <a:lstStyle/>
        <a:p>
          <a:pPr algn="ctr"/>
          <a:r>
            <a:rPr lang="en-GB">
              <a:solidFill>
                <a:sysClr val="windowText" lastClr="000000">
                  <a:hueOff val="0"/>
                  <a:satOff val="0"/>
                  <a:lumOff val="0"/>
                  <a:alphaOff val="0"/>
                </a:sysClr>
              </a:solidFill>
              <a:latin typeface="Calibri"/>
              <a:ea typeface="+mn-ea"/>
              <a:cs typeface="+mn-cs"/>
            </a:rPr>
            <a:t>2</a:t>
          </a:r>
        </a:p>
      </dgm:t>
    </dgm:pt>
    <dgm:pt modelId="{D61B8F84-AE93-49B1-8727-888D8FF88738}" type="parTrans" cxnId="{125528A2-A768-42C4-BC4B-F05FFE18F054}">
      <dgm:prSet/>
      <dgm:spPr/>
      <dgm:t>
        <a:bodyPr/>
        <a:lstStyle/>
        <a:p>
          <a:endParaRPr lang="en-GB"/>
        </a:p>
      </dgm:t>
    </dgm:pt>
    <dgm:pt modelId="{6F1F30E0-FDD2-4AEF-B13D-04CB09A1F635}" type="sibTrans" cxnId="{125528A2-A768-42C4-BC4B-F05FFE18F054}">
      <dgm:prSet/>
      <dgm:spPr/>
      <dgm:t>
        <a:bodyPr/>
        <a:lstStyle/>
        <a:p>
          <a:endParaRPr lang="en-GB"/>
        </a:p>
      </dgm:t>
    </dgm:pt>
    <dgm:pt modelId="{B8A2D064-2D23-41D0-A2EA-045C55445107}">
      <dgm:prSet phldrT="[Text]"/>
      <dgm:spPr>
        <a:xfrm>
          <a:off x="953228"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РО</a:t>
          </a:r>
          <a:endParaRPr lang="en-GB">
            <a:solidFill>
              <a:sysClr val="window" lastClr="FFFFFF"/>
            </a:solidFill>
            <a:latin typeface="Calibri"/>
            <a:ea typeface="+mn-ea"/>
            <a:cs typeface="+mn-cs"/>
          </a:endParaRPr>
        </a:p>
      </dgm:t>
    </dgm:pt>
    <dgm:pt modelId="{016DA27B-EF8C-4CA9-B4CD-5D72B8CD0E55}" type="parTrans" cxnId="{710AF03F-835F-4069-92E5-33E034907B68}">
      <dgm:prSet/>
      <dgm:spPr/>
      <dgm:t>
        <a:bodyPr/>
        <a:lstStyle/>
        <a:p>
          <a:endParaRPr lang="en-GB"/>
        </a:p>
      </dgm:t>
    </dgm:pt>
    <dgm:pt modelId="{0627A6AE-515A-4A93-972B-071DC18B09E5}" type="sibTrans" cxnId="{710AF03F-835F-4069-92E5-33E034907B68}">
      <dgm:prSet/>
      <dgm:spPr/>
      <dgm:t>
        <a:bodyPr/>
        <a:lstStyle/>
        <a:p>
          <a:endParaRPr lang="en-GB"/>
        </a:p>
      </dgm:t>
    </dgm:pt>
    <dgm:pt modelId="{153E2E33-E4F3-4800-BDD9-603E1293469A}">
      <dgm:prSet phldrT="[Text]"/>
      <dgm:spPr>
        <a:xfrm>
          <a:off x="1740574"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3</a:t>
          </a:r>
        </a:p>
      </dgm:t>
    </dgm:pt>
    <dgm:pt modelId="{2E8C1A27-47DC-43C7-B3B9-9C898E583AC1}" type="parTrans" cxnId="{4029F0DA-2BC3-42BC-B82B-A752012EB85E}">
      <dgm:prSet/>
      <dgm:spPr/>
      <dgm:t>
        <a:bodyPr/>
        <a:lstStyle/>
        <a:p>
          <a:endParaRPr lang="en-GB"/>
        </a:p>
      </dgm:t>
    </dgm:pt>
    <dgm:pt modelId="{A86BBFA2-8D61-407D-90A1-CC7E85739FAF}" type="sibTrans" cxnId="{4029F0DA-2BC3-42BC-B82B-A752012EB85E}">
      <dgm:prSet/>
      <dgm:spPr/>
      <dgm:t>
        <a:bodyPr/>
        <a:lstStyle/>
        <a:p>
          <a:endParaRPr lang="en-GB"/>
        </a:p>
      </dgm:t>
    </dgm:pt>
    <dgm:pt modelId="{DF6DE1AD-F420-4AB8-8F07-F473D805C7DE}">
      <dgm:prSet phldrT="[Text]"/>
      <dgm:spPr>
        <a:xfrm>
          <a:off x="1821327"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ДО</a:t>
          </a:r>
          <a:endParaRPr lang="en-GB">
            <a:solidFill>
              <a:sysClr val="window" lastClr="FFFFFF"/>
            </a:solidFill>
            <a:latin typeface="Calibri"/>
            <a:ea typeface="+mn-ea"/>
            <a:cs typeface="+mn-cs"/>
          </a:endParaRPr>
        </a:p>
      </dgm:t>
    </dgm:pt>
    <dgm:pt modelId="{B0F71B9C-9AE3-4A6A-ABC8-89DF02C69F2A}" type="parTrans" cxnId="{BA8F20D5-960C-4C82-8864-FE59E51125F7}">
      <dgm:prSet/>
      <dgm:spPr/>
      <dgm:t>
        <a:bodyPr/>
        <a:lstStyle/>
        <a:p>
          <a:endParaRPr lang="en-GB"/>
        </a:p>
      </dgm:t>
    </dgm:pt>
    <dgm:pt modelId="{25139C08-0C62-43E4-B08C-029B9A5DA5B8}" type="sibTrans" cxnId="{BA8F20D5-960C-4C82-8864-FE59E51125F7}">
      <dgm:prSet/>
      <dgm:spPr/>
      <dgm:t>
        <a:bodyPr/>
        <a:lstStyle/>
        <a:p>
          <a:endParaRPr lang="en-GB"/>
        </a:p>
      </dgm:t>
    </dgm:pt>
    <dgm:pt modelId="{A854F217-4C6B-4634-A4FE-E49961743118}">
      <dgm:prSet phldrT="[Text]"/>
      <dgm:spPr>
        <a:xfrm>
          <a:off x="85129"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Проект</a:t>
          </a:r>
          <a:endParaRPr lang="en-GB">
            <a:solidFill>
              <a:sysClr val="window" lastClr="FFFFFF"/>
            </a:solidFill>
            <a:latin typeface="Calibri"/>
            <a:ea typeface="+mn-ea"/>
            <a:cs typeface="+mn-cs"/>
          </a:endParaRPr>
        </a:p>
      </dgm:t>
    </dgm:pt>
    <dgm:pt modelId="{C2C356EC-0E8C-463A-A76A-272D4D32922B}" type="sibTrans" cxnId="{86F4BCC3-09F1-4606-B212-EB9730B3BF94}">
      <dgm:prSet/>
      <dgm:spPr/>
      <dgm:t>
        <a:bodyPr/>
        <a:lstStyle/>
        <a:p>
          <a:endParaRPr lang="en-GB"/>
        </a:p>
      </dgm:t>
    </dgm:pt>
    <dgm:pt modelId="{2BEFA761-9C6C-48FD-8903-EF92414CE777}" type="parTrans" cxnId="{86F4BCC3-09F1-4606-B212-EB9730B3BF94}">
      <dgm:prSet/>
      <dgm:spPr/>
      <dgm:t>
        <a:bodyPr/>
        <a:lstStyle/>
        <a:p>
          <a:endParaRPr lang="en-GB"/>
        </a:p>
      </dgm:t>
    </dgm:pt>
    <dgm:pt modelId="{32FF8059-2D6B-42CC-9931-A65B26850FFD}">
      <dgm:prSet/>
      <dgm:spPr>
        <a:xfrm>
          <a:off x="5212970" y="0"/>
          <a:ext cx="807533" cy="676275"/>
        </a:xfrm>
        <a:solidFill>
          <a:srgbClr val="4F81BD">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4</a:t>
          </a:r>
        </a:p>
      </dgm:t>
    </dgm:pt>
    <dgm:pt modelId="{5596E85B-C97F-4AB5-AEB0-01CE3B69AAC8}" type="parTrans" cxnId="{0E4AEA92-7105-475D-8BB0-AEBEEFF869B9}">
      <dgm:prSet/>
      <dgm:spPr/>
      <dgm:t>
        <a:bodyPr/>
        <a:lstStyle/>
        <a:p>
          <a:endParaRPr lang="ru-RU"/>
        </a:p>
      </dgm:t>
    </dgm:pt>
    <dgm:pt modelId="{F39A6B25-673B-4EF2-A63A-134B76EE83B7}" type="sibTrans" cxnId="{0E4AEA92-7105-475D-8BB0-AEBEEFF869B9}">
      <dgm:prSet/>
      <dgm:spPr/>
      <dgm:t>
        <a:bodyPr/>
        <a:lstStyle/>
        <a:p>
          <a:endParaRPr lang="ru-RU"/>
        </a:p>
      </dgm:t>
    </dgm:pt>
    <dgm:pt modelId="{46895EED-611F-4731-A040-1D324457C541}">
      <dgm:prSet/>
      <dgm:spPr>
        <a:xfrm>
          <a:off x="5293723" y="202882"/>
          <a:ext cx="646027" cy="439578"/>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a:solidFill>
                <a:sysClr val="window" lastClr="FFFFFF"/>
              </a:solidFill>
              <a:latin typeface="Calibri"/>
              <a:ea typeface="+mn-ea"/>
              <a:cs typeface="+mn-cs"/>
            </a:rPr>
            <a:t>Описание</a:t>
          </a:r>
          <a:endParaRPr lang="en-GB">
            <a:solidFill>
              <a:sysClr val="window" lastClr="FFFFFF"/>
            </a:solidFill>
            <a:latin typeface="Calibri"/>
            <a:ea typeface="+mn-ea"/>
            <a:cs typeface="+mn-cs"/>
          </a:endParaRPr>
        </a:p>
      </dgm:t>
    </dgm:pt>
    <dgm:pt modelId="{FD60951C-ADA6-42D9-B11C-9F486CF9177F}" type="parTrans" cxnId="{3B27160F-434E-4118-B4D1-E39D921C8DE7}">
      <dgm:prSet/>
      <dgm:spPr/>
      <dgm:t>
        <a:bodyPr/>
        <a:lstStyle/>
        <a:p>
          <a:endParaRPr lang="ru-RU"/>
        </a:p>
      </dgm:t>
    </dgm:pt>
    <dgm:pt modelId="{70FA3327-76FA-4184-9B2D-717020289E7A}" type="sibTrans" cxnId="{3B27160F-434E-4118-B4D1-E39D921C8DE7}">
      <dgm:prSet/>
      <dgm:spPr/>
      <dgm:t>
        <a:bodyPr/>
        <a:lstStyle/>
        <a:p>
          <a:endParaRPr lang="ru-RU"/>
        </a:p>
      </dgm:t>
    </dgm:pt>
    <dgm:pt modelId="{F1E23333-EEDD-4EDB-A84A-B3E472FC3286}" type="pres">
      <dgm:prSet presAssocID="{7AA8E614-D486-466B-91EB-C7779E76523F}" presName="theList" presStyleCnt="0">
        <dgm:presLayoutVars>
          <dgm:dir/>
          <dgm:animLvl val="lvl"/>
          <dgm:resizeHandles val="exact"/>
        </dgm:presLayoutVars>
      </dgm:prSet>
      <dgm:spPr/>
      <dgm:t>
        <a:bodyPr/>
        <a:lstStyle/>
        <a:p>
          <a:endParaRPr lang="ru-RU"/>
        </a:p>
      </dgm:t>
    </dgm:pt>
    <dgm:pt modelId="{C7A41711-C54C-402F-8387-467BB072F66A}" type="pres">
      <dgm:prSet presAssocID="{6A227B77-CF59-455D-85CF-BAEF5293D6F4}" presName="compNode" presStyleCnt="0"/>
      <dgm:spPr/>
    </dgm:pt>
    <dgm:pt modelId="{14CAD7F7-09D8-40EE-BCD6-DD98B370FBAF}" type="pres">
      <dgm:prSet presAssocID="{6A227B77-CF59-455D-85CF-BAEF5293D6F4}" presName="aNode" presStyleLbl="bgShp" presStyleIdx="0" presStyleCnt="4"/>
      <dgm:spPr>
        <a:prstGeom prst="roundRect">
          <a:avLst>
            <a:gd name="adj" fmla="val 10000"/>
          </a:avLst>
        </a:prstGeom>
      </dgm:spPr>
      <dgm:t>
        <a:bodyPr/>
        <a:lstStyle/>
        <a:p>
          <a:endParaRPr lang="ru-RU"/>
        </a:p>
      </dgm:t>
    </dgm:pt>
    <dgm:pt modelId="{11B7A7C4-2912-4B89-8DF1-EF1F2D8161D6}" type="pres">
      <dgm:prSet presAssocID="{6A227B77-CF59-455D-85CF-BAEF5293D6F4}" presName="textNode" presStyleLbl="bgShp" presStyleIdx="0" presStyleCnt="4"/>
      <dgm:spPr/>
      <dgm:t>
        <a:bodyPr/>
        <a:lstStyle/>
        <a:p>
          <a:endParaRPr lang="ru-RU"/>
        </a:p>
      </dgm:t>
    </dgm:pt>
    <dgm:pt modelId="{030F972C-EAE0-453A-8E68-5B970F21BE43}" type="pres">
      <dgm:prSet presAssocID="{6A227B77-CF59-455D-85CF-BAEF5293D6F4}" presName="compChildNode" presStyleCnt="0"/>
      <dgm:spPr/>
    </dgm:pt>
    <dgm:pt modelId="{0A163624-35BF-498D-A3A4-B5FA1E05642E}" type="pres">
      <dgm:prSet presAssocID="{6A227B77-CF59-455D-85CF-BAEF5293D6F4}" presName="theInnerList" presStyleCnt="0"/>
      <dgm:spPr/>
    </dgm:pt>
    <dgm:pt modelId="{A1F50810-3A75-4716-A017-174E4F207585}" type="pres">
      <dgm:prSet presAssocID="{A854F217-4C6B-4634-A4FE-E49961743118}" presName="childNode" presStyleLbl="node1" presStyleIdx="0" presStyleCnt="4">
        <dgm:presLayoutVars>
          <dgm:bulletEnabled val="1"/>
        </dgm:presLayoutVars>
      </dgm:prSet>
      <dgm:spPr>
        <a:prstGeom prst="roundRect">
          <a:avLst>
            <a:gd name="adj" fmla="val 10000"/>
          </a:avLst>
        </a:prstGeom>
      </dgm:spPr>
      <dgm:t>
        <a:bodyPr/>
        <a:lstStyle/>
        <a:p>
          <a:endParaRPr lang="ru-RU"/>
        </a:p>
      </dgm:t>
    </dgm:pt>
    <dgm:pt modelId="{5BD112E8-48AD-40CB-AB08-F81D18EDE4F4}" type="pres">
      <dgm:prSet presAssocID="{6A227B77-CF59-455D-85CF-BAEF5293D6F4}" presName="aSpace" presStyleCnt="0"/>
      <dgm:spPr/>
    </dgm:pt>
    <dgm:pt modelId="{1F9B1589-826B-46BE-9460-A98B3C5B1DC3}" type="pres">
      <dgm:prSet presAssocID="{3EE7F85B-1D5C-4D13-8660-62DD582C2CC1}" presName="compNode" presStyleCnt="0"/>
      <dgm:spPr/>
    </dgm:pt>
    <dgm:pt modelId="{23748814-BE69-4DDE-A8ED-D0D8D90AAAC1}" type="pres">
      <dgm:prSet presAssocID="{3EE7F85B-1D5C-4D13-8660-62DD582C2CC1}" presName="aNode" presStyleLbl="bgShp" presStyleIdx="1" presStyleCnt="4"/>
      <dgm:spPr>
        <a:prstGeom prst="roundRect">
          <a:avLst>
            <a:gd name="adj" fmla="val 10000"/>
          </a:avLst>
        </a:prstGeom>
      </dgm:spPr>
      <dgm:t>
        <a:bodyPr/>
        <a:lstStyle/>
        <a:p>
          <a:endParaRPr lang="ru-RU"/>
        </a:p>
      </dgm:t>
    </dgm:pt>
    <dgm:pt modelId="{FBF56DE0-8B7E-4D84-AC9F-600C6687A8D5}" type="pres">
      <dgm:prSet presAssocID="{3EE7F85B-1D5C-4D13-8660-62DD582C2CC1}" presName="textNode" presStyleLbl="bgShp" presStyleIdx="1" presStyleCnt="4"/>
      <dgm:spPr/>
      <dgm:t>
        <a:bodyPr/>
        <a:lstStyle/>
        <a:p>
          <a:endParaRPr lang="ru-RU"/>
        </a:p>
      </dgm:t>
    </dgm:pt>
    <dgm:pt modelId="{293AA786-168A-43B0-B8CC-F91298B07C4D}" type="pres">
      <dgm:prSet presAssocID="{3EE7F85B-1D5C-4D13-8660-62DD582C2CC1}" presName="compChildNode" presStyleCnt="0"/>
      <dgm:spPr/>
    </dgm:pt>
    <dgm:pt modelId="{10AFDEE7-C9CF-45B6-86F6-A69D5ECD52E7}" type="pres">
      <dgm:prSet presAssocID="{3EE7F85B-1D5C-4D13-8660-62DD582C2CC1}" presName="theInnerList" presStyleCnt="0"/>
      <dgm:spPr/>
    </dgm:pt>
    <dgm:pt modelId="{064C7C12-708F-48CF-9B29-B6F28C1F0C05}" type="pres">
      <dgm:prSet presAssocID="{B8A2D064-2D23-41D0-A2EA-045C55445107}" presName="childNode" presStyleLbl="node1" presStyleIdx="1" presStyleCnt="4">
        <dgm:presLayoutVars>
          <dgm:bulletEnabled val="1"/>
        </dgm:presLayoutVars>
      </dgm:prSet>
      <dgm:spPr>
        <a:prstGeom prst="roundRect">
          <a:avLst>
            <a:gd name="adj" fmla="val 10000"/>
          </a:avLst>
        </a:prstGeom>
      </dgm:spPr>
      <dgm:t>
        <a:bodyPr/>
        <a:lstStyle/>
        <a:p>
          <a:endParaRPr lang="ru-RU"/>
        </a:p>
      </dgm:t>
    </dgm:pt>
    <dgm:pt modelId="{D5D19380-31D6-4A12-BB69-A956E835DAE5}" type="pres">
      <dgm:prSet presAssocID="{3EE7F85B-1D5C-4D13-8660-62DD582C2CC1}" presName="aSpace" presStyleCnt="0"/>
      <dgm:spPr/>
    </dgm:pt>
    <dgm:pt modelId="{B28B300F-F14D-484D-93CF-672683095A5E}" type="pres">
      <dgm:prSet presAssocID="{153E2E33-E4F3-4800-BDD9-603E1293469A}" presName="compNode" presStyleCnt="0"/>
      <dgm:spPr/>
    </dgm:pt>
    <dgm:pt modelId="{B130EB89-C4FF-45F8-A15F-3246B95EE489}" type="pres">
      <dgm:prSet presAssocID="{153E2E33-E4F3-4800-BDD9-603E1293469A}" presName="aNode" presStyleLbl="bgShp" presStyleIdx="2" presStyleCnt="4"/>
      <dgm:spPr>
        <a:prstGeom prst="roundRect">
          <a:avLst>
            <a:gd name="adj" fmla="val 10000"/>
          </a:avLst>
        </a:prstGeom>
      </dgm:spPr>
      <dgm:t>
        <a:bodyPr/>
        <a:lstStyle/>
        <a:p>
          <a:endParaRPr lang="ru-RU"/>
        </a:p>
      </dgm:t>
    </dgm:pt>
    <dgm:pt modelId="{85F3892F-5924-4098-8031-26DF94737C57}" type="pres">
      <dgm:prSet presAssocID="{153E2E33-E4F3-4800-BDD9-603E1293469A}" presName="textNode" presStyleLbl="bgShp" presStyleIdx="2" presStyleCnt="4"/>
      <dgm:spPr/>
      <dgm:t>
        <a:bodyPr/>
        <a:lstStyle/>
        <a:p>
          <a:endParaRPr lang="ru-RU"/>
        </a:p>
      </dgm:t>
    </dgm:pt>
    <dgm:pt modelId="{03B17427-7F38-4F57-A74E-F1BAB0B4BA83}" type="pres">
      <dgm:prSet presAssocID="{153E2E33-E4F3-4800-BDD9-603E1293469A}" presName="compChildNode" presStyleCnt="0"/>
      <dgm:spPr/>
    </dgm:pt>
    <dgm:pt modelId="{512B4C52-D09C-4ED8-87C8-FBFCDE1DBB4A}" type="pres">
      <dgm:prSet presAssocID="{153E2E33-E4F3-4800-BDD9-603E1293469A}" presName="theInnerList" presStyleCnt="0"/>
      <dgm:spPr/>
    </dgm:pt>
    <dgm:pt modelId="{4C68FAA0-A027-43B4-A4C1-4E43B6B23096}" type="pres">
      <dgm:prSet presAssocID="{DF6DE1AD-F420-4AB8-8F07-F473D805C7DE}" presName="childNode" presStyleLbl="node1" presStyleIdx="2" presStyleCnt="4">
        <dgm:presLayoutVars>
          <dgm:bulletEnabled val="1"/>
        </dgm:presLayoutVars>
      </dgm:prSet>
      <dgm:spPr>
        <a:prstGeom prst="roundRect">
          <a:avLst>
            <a:gd name="adj" fmla="val 10000"/>
          </a:avLst>
        </a:prstGeom>
      </dgm:spPr>
      <dgm:t>
        <a:bodyPr/>
        <a:lstStyle/>
        <a:p>
          <a:endParaRPr lang="ru-RU"/>
        </a:p>
      </dgm:t>
    </dgm:pt>
    <dgm:pt modelId="{E7ADE95A-DC35-4F58-8FD6-F0BCFE92D62D}" type="pres">
      <dgm:prSet presAssocID="{153E2E33-E4F3-4800-BDD9-603E1293469A}" presName="aSpace" presStyleCnt="0"/>
      <dgm:spPr/>
    </dgm:pt>
    <dgm:pt modelId="{FC5CB23C-5EED-4D8A-A9D2-F61684BBDD09}" type="pres">
      <dgm:prSet presAssocID="{32FF8059-2D6B-42CC-9931-A65B26850FFD}" presName="compNode" presStyleCnt="0"/>
      <dgm:spPr/>
    </dgm:pt>
    <dgm:pt modelId="{7DB282D4-4983-4130-99A2-9058E5107345}" type="pres">
      <dgm:prSet presAssocID="{32FF8059-2D6B-42CC-9931-A65B26850FFD}" presName="aNode" presStyleLbl="bgShp" presStyleIdx="3" presStyleCnt="4"/>
      <dgm:spPr>
        <a:prstGeom prst="roundRect">
          <a:avLst>
            <a:gd name="adj" fmla="val 10000"/>
          </a:avLst>
        </a:prstGeom>
      </dgm:spPr>
      <dgm:t>
        <a:bodyPr/>
        <a:lstStyle/>
        <a:p>
          <a:endParaRPr lang="ru-RU"/>
        </a:p>
      </dgm:t>
    </dgm:pt>
    <dgm:pt modelId="{C38F2307-E605-425B-9676-E4EC49105409}" type="pres">
      <dgm:prSet presAssocID="{32FF8059-2D6B-42CC-9931-A65B26850FFD}" presName="textNode" presStyleLbl="bgShp" presStyleIdx="3" presStyleCnt="4"/>
      <dgm:spPr/>
      <dgm:t>
        <a:bodyPr/>
        <a:lstStyle/>
        <a:p>
          <a:endParaRPr lang="ru-RU"/>
        </a:p>
      </dgm:t>
    </dgm:pt>
    <dgm:pt modelId="{6B33416B-289F-48D9-8DD1-2A7B60E66931}" type="pres">
      <dgm:prSet presAssocID="{32FF8059-2D6B-42CC-9931-A65B26850FFD}" presName="compChildNode" presStyleCnt="0"/>
      <dgm:spPr/>
    </dgm:pt>
    <dgm:pt modelId="{FA82AD16-B542-4B84-9B60-E021E1B3FB13}" type="pres">
      <dgm:prSet presAssocID="{32FF8059-2D6B-42CC-9931-A65B26850FFD}" presName="theInnerList" presStyleCnt="0"/>
      <dgm:spPr/>
    </dgm:pt>
    <dgm:pt modelId="{C1372919-36AA-4131-9488-A0DE1D08071D}" type="pres">
      <dgm:prSet presAssocID="{46895EED-611F-4731-A040-1D324457C541}" presName="childNode" presStyleLbl="node1" presStyleIdx="3" presStyleCnt="4">
        <dgm:presLayoutVars>
          <dgm:bulletEnabled val="1"/>
        </dgm:presLayoutVars>
      </dgm:prSet>
      <dgm:spPr>
        <a:prstGeom prst="roundRect">
          <a:avLst>
            <a:gd name="adj" fmla="val 10000"/>
          </a:avLst>
        </a:prstGeom>
      </dgm:spPr>
      <dgm:t>
        <a:bodyPr/>
        <a:lstStyle/>
        <a:p>
          <a:endParaRPr lang="ru-RU"/>
        </a:p>
      </dgm:t>
    </dgm:pt>
  </dgm:ptLst>
  <dgm:cxnLst>
    <dgm:cxn modelId="{119C441E-122D-4132-8281-DA0F67D81372}" type="presOf" srcId="{153E2E33-E4F3-4800-BDD9-603E1293469A}" destId="{B130EB89-C4FF-45F8-A15F-3246B95EE489}" srcOrd="0" destOrd="0" presId="urn:microsoft.com/office/officeart/2005/8/layout/lProcess2"/>
    <dgm:cxn modelId="{A84D0080-1697-4C85-94F3-48DFCE55087B}" type="presOf" srcId="{6A227B77-CF59-455D-85CF-BAEF5293D6F4}" destId="{14CAD7F7-09D8-40EE-BCD6-DD98B370FBAF}" srcOrd="0" destOrd="0" presId="urn:microsoft.com/office/officeart/2005/8/layout/lProcess2"/>
    <dgm:cxn modelId="{5482AEC8-DBD1-46DA-B5E2-9AC24E5D5EEA}" type="presOf" srcId="{DF6DE1AD-F420-4AB8-8F07-F473D805C7DE}" destId="{4C68FAA0-A027-43B4-A4C1-4E43B6B23096}" srcOrd="0" destOrd="0" presId="urn:microsoft.com/office/officeart/2005/8/layout/lProcess2"/>
    <dgm:cxn modelId="{0E4AEA92-7105-475D-8BB0-AEBEEFF869B9}" srcId="{7AA8E614-D486-466B-91EB-C7779E76523F}" destId="{32FF8059-2D6B-42CC-9931-A65B26850FFD}" srcOrd="3" destOrd="0" parTransId="{5596E85B-C97F-4AB5-AEB0-01CE3B69AAC8}" sibTransId="{F39A6B25-673B-4EF2-A63A-134B76EE83B7}"/>
    <dgm:cxn modelId="{BA8F20D5-960C-4C82-8864-FE59E51125F7}" srcId="{153E2E33-E4F3-4800-BDD9-603E1293469A}" destId="{DF6DE1AD-F420-4AB8-8F07-F473D805C7DE}" srcOrd="0" destOrd="0" parTransId="{B0F71B9C-9AE3-4A6A-ABC8-89DF02C69F2A}" sibTransId="{25139C08-0C62-43E4-B08C-029B9A5DA5B8}"/>
    <dgm:cxn modelId="{86F4BCC3-09F1-4606-B212-EB9730B3BF94}" srcId="{6A227B77-CF59-455D-85CF-BAEF5293D6F4}" destId="{A854F217-4C6B-4634-A4FE-E49961743118}" srcOrd="0" destOrd="0" parTransId="{2BEFA761-9C6C-48FD-8903-EF92414CE777}" sibTransId="{C2C356EC-0E8C-463A-A76A-272D4D32922B}"/>
    <dgm:cxn modelId="{275AAA7D-B5C0-46D2-8B06-7064B1E57FA0}" type="presOf" srcId="{46895EED-611F-4731-A040-1D324457C541}" destId="{C1372919-36AA-4131-9488-A0DE1D08071D}" srcOrd="0" destOrd="0" presId="urn:microsoft.com/office/officeart/2005/8/layout/lProcess2"/>
    <dgm:cxn modelId="{3B27160F-434E-4118-B4D1-E39D921C8DE7}" srcId="{32FF8059-2D6B-42CC-9931-A65B26850FFD}" destId="{46895EED-611F-4731-A040-1D324457C541}" srcOrd="0" destOrd="0" parTransId="{FD60951C-ADA6-42D9-B11C-9F486CF9177F}" sibTransId="{70FA3327-76FA-4184-9B2D-717020289E7A}"/>
    <dgm:cxn modelId="{47D8904E-E3EC-4EF6-871C-AEB6A027C00E}" type="presOf" srcId="{A854F217-4C6B-4634-A4FE-E49961743118}" destId="{A1F50810-3A75-4716-A017-174E4F207585}" srcOrd="0" destOrd="0" presId="urn:microsoft.com/office/officeart/2005/8/layout/lProcess2"/>
    <dgm:cxn modelId="{8F0B736B-C8C9-491A-B0C1-991E0C834A3E}" type="presOf" srcId="{7AA8E614-D486-466B-91EB-C7779E76523F}" destId="{F1E23333-EEDD-4EDB-A84A-B3E472FC3286}" srcOrd="0" destOrd="0" presId="urn:microsoft.com/office/officeart/2005/8/layout/lProcess2"/>
    <dgm:cxn modelId="{4029F0DA-2BC3-42BC-B82B-A752012EB85E}" srcId="{7AA8E614-D486-466B-91EB-C7779E76523F}" destId="{153E2E33-E4F3-4800-BDD9-603E1293469A}" srcOrd="2" destOrd="0" parTransId="{2E8C1A27-47DC-43C7-B3B9-9C898E583AC1}" sibTransId="{A86BBFA2-8D61-407D-90A1-CC7E85739FAF}"/>
    <dgm:cxn modelId="{79B9BDA4-0E0F-433F-9773-0FC6B4A194CC}" type="presOf" srcId="{B8A2D064-2D23-41D0-A2EA-045C55445107}" destId="{064C7C12-708F-48CF-9B29-B6F28C1F0C05}" srcOrd="0" destOrd="0" presId="urn:microsoft.com/office/officeart/2005/8/layout/lProcess2"/>
    <dgm:cxn modelId="{C051748A-6FA9-45CF-8FA1-28DFC90D4B5A}" type="presOf" srcId="{153E2E33-E4F3-4800-BDD9-603E1293469A}" destId="{85F3892F-5924-4098-8031-26DF94737C57}" srcOrd="1" destOrd="0" presId="urn:microsoft.com/office/officeart/2005/8/layout/lProcess2"/>
    <dgm:cxn modelId="{AAD3AB09-D759-4851-AB16-6E5E12FE9E45}" type="presOf" srcId="{3EE7F85B-1D5C-4D13-8660-62DD582C2CC1}" destId="{FBF56DE0-8B7E-4D84-AC9F-600C6687A8D5}" srcOrd="1" destOrd="0" presId="urn:microsoft.com/office/officeart/2005/8/layout/lProcess2"/>
    <dgm:cxn modelId="{4B31AF9A-97A7-4FA0-88B3-9EF5CADD8258}" srcId="{7AA8E614-D486-466B-91EB-C7779E76523F}" destId="{6A227B77-CF59-455D-85CF-BAEF5293D6F4}" srcOrd="0" destOrd="0" parTransId="{1D7D1AE2-B3BE-4795-A42B-B55BA0D3F487}" sibTransId="{C0EBC146-EB27-4376-93EF-AD897D0CD8D7}"/>
    <dgm:cxn modelId="{954231A9-1CD8-46BF-94A1-E6AA64FC8D4D}" type="presOf" srcId="{3EE7F85B-1D5C-4D13-8660-62DD582C2CC1}" destId="{23748814-BE69-4DDE-A8ED-D0D8D90AAAC1}" srcOrd="0" destOrd="0" presId="urn:microsoft.com/office/officeart/2005/8/layout/lProcess2"/>
    <dgm:cxn modelId="{C8EA7AAE-F7FB-4BE1-9F63-DB1B49204762}" type="presOf" srcId="{6A227B77-CF59-455D-85CF-BAEF5293D6F4}" destId="{11B7A7C4-2912-4B89-8DF1-EF1F2D8161D6}" srcOrd="1" destOrd="0" presId="urn:microsoft.com/office/officeart/2005/8/layout/lProcess2"/>
    <dgm:cxn modelId="{1BC7A822-9C1D-4DEC-90C7-CD45C7A3CEB6}" type="presOf" srcId="{32FF8059-2D6B-42CC-9931-A65B26850FFD}" destId="{7DB282D4-4983-4130-99A2-9058E5107345}" srcOrd="0" destOrd="0" presId="urn:microsoft.com/office/officeart/2005/8/layout/lProcess2"/>
    <dgm:cxn modelId="{125528A2-A768-42C4-BC4B-F05FFE18F054}" srcId="{7AA8E614-D486-466B-91EB-C7779E76523F}" destId="{3EE7F85B-1D5C-4D13-8660-62DD582C2CC1}" srcOrd="1" destOrd="0" parTransId="{D61B8F84-AE93-49B1-8727-888D8FF88738}" sibTransId="{6F1F30E0-FDD2-4AEF-B13D-04CB09A1F635}"/>
    <dgm:cxn modelId="{710AF03F-835F-4069-92E5-33E034907B68}" srcId="{3EE7F85B-1D5C-4D13-8660-62DD582C2CC1}" destId="{B8A2D064-2D23-41D0-A2EA-045C55445107}" srcOrd="0" destOrd="0" parTransId="{016DA27B-EF8C-4CA9-B4CD-5D72B8CD0E55}" sibTransId="{0627A6AE-515A-4A93-972B-071DC18B09E5}"/>
    <dgm:cxn modelId="{1301320A-885F-4C7E-86CF-098C7BAEEEE0}" type="presOf" srcId="{32FF8059-2D6B-42CC-9931-A65B26850FFD}" destId="{C38F2307-E605-425B-9676-E4EC49105409}" srcOrd="1" destOrd="0" presId="urn:microsoft.com/office/officeart/2005/8/layout/lProcess2"/>
    <dgm:cxn modelId="{64E59EF6-F96F-425A-9DF8-9D8F8C3E844A}" type="presParOf" srcId="{F1E23333-EEDD-4EDB-A84A-B3E472FC3286}" destId="{C7A41711-C54C-402F-8387-467BB072F66A}" srcOrd="0" destOrd="0" presId="urn:microsoft.com/office/officeart/2005/8/layout/lProcess2"/>
    <dgm:cxn modelId="{E7DB11EE-A6E3-4752-9F7C-8B93BCF5B437}" type="presParOf" srcId="{C7A41711-C54C-402F-8387-467BB072F66A}" destId="{14CAD7F7-09D8-40EE-BCD6-DD98B370FBAF}" srcOrd="0" destOrd="0" presId="urn:microsoft.com/office/officeart/2005/8/layout/lProcess2"/>
    <dgm:cxn modelId="{255EC173-FA93-41F7-BB16-4C74F5E8395C}" type="presParOf" srcId="{C7A41711-C54C-402F-8387-467BB072F66A}" destId="{11B7A7C4-2912-4B89-8DF1-EF1F2D8161D6}" srcOrd="1" destOrd="0" presId="urn:microsoft.com/office/officeart/2005/8/layout/lProcess2"/>
    <dgm:cxn modelId="{36854600-066C-4EAA-9CC4-11545B0416A6}" type="presParOf" srcId="{C7A41711-C54C-402F-8387-467BB072F66A}" destId="{030F972C-EAE0-453A-8E68-5B970F21BE43}" srcOrd="2" destOrd="0" presId="urn:microsoft.com/office/officeart/2005/8/layout/lProcess2"/>
    <dgm:cxn modelId="{E7456754-E6BB-4F56-9702-56EA3F81FDC6}" type="presParOf" srcId="{030F972C-EAE0-453A-8E68-5B970F21BE43}" destId="{0A163624-35BF-498D-A3A4-B5FA1E05642E}" srcOrd="0" destOrd="0" presId="urn:microsoft.com/office/officeart/2005/8/layout/lProcess2"/>
    <dgm:cxn modelId="{0C212E69-5967-4CF4-9D14-BF88C45F0A87}" type="presParOf" srcId="{0A163624-35BF-498D-A3A4-B5FA1E05642E}" destId="{A1F50810-3A75-4716-A017-174E4F207585}" srcOrd="0" destOrd="0" presId="urn:microsoft.com/office/officeart/2005/8/layout/lProcess2"/>
    <dgm:cxn modelId="{52DBCC6D-8102-4AD0-AA79-C60A9968ED3A}" type="presParOf" srcId="{F1E23333-EEDD-4EDB-A84A-B3E472FC3286}" destId="{5BD112E8-48AD-40CB-AB08-F81D18EDE4F4}" srcOrd="1" destOrd="0" presId="urn:microsoft.com/office/officeart/2005/8/layout/lProcess2"/>
    <dgm:cxn modelId="{785E7A7C-2AF6-4C82-AC35-972488E868F5}" type="presParOf" srcId="{F1E23333-EEDD-4EDB-A84A-B3E472FC3286}" destId="{1F9B1589-826B-46BE-9460-A98B3C5B1DC3}" srcOrd="2" destOrd="0" presId="urn:microsoft.com/office/officeart/2005/8/layout/lProcess2"/>
    <dgm:cxn modelId="{E7A62B56-9A72-4015-A424-0B242A061F77}" type="presParOf" srcId="{1F9B1589-826B-46BE-9460-A98B3C5B1DC3}" destId="{23748814-BE69-4DDE-A8ED-D0D8D90AAAC1}" srcOrd="0" destOrd="0" presId="urn:microsoft.com/office/officeart/2005/8/layout/lProcess2"/>
    <dgm:cxn modelId="{B1CA63CC-A30F-462F-89F2-728B9BEE3480}" type="presParOf" srcId="{1F9B1589-826B-46BE-9460-A98B3C5B1DC3}" destId="{FBF56DE0-8B7E-4D84-AC9F-600C6687A8D5}" srcOrd="1" destOrd="0" presId="urn:microsoft.com/office/officeart/2005/8/layout/lProcess2"/>
    <dgm:cxn modelId="{2C193346-70B1-4E71-A749-B9CD0C543063}" type="presParOf" srcId="{1F9B1589-826B-46BE-9460-A98B3C5B1DC3}" destId="{293AA786-168A-43B0-B8CC-F91298B07C4D}" srcOrd="2" destOrd="0" presId="urn:microsoft.com/office/officeart/2005/8/layout/lProcess2"/>
    <dgm:cxn modelId="{4AB86AED-4BA7-421D-8FF1-57316CDD0020}" type="presParOf" srcId="{293AA786-168A-43B0-B8CC-F91298B07C4D}" destId="{10AFDEE7-C9CF-45B6-86F6-A69D5ECD52E7}" srcOrd="0" destOrd="0" presId="urn:microsoft.com/office/officeart/2005/8/layout/lProcess2"/>
    <dgm:cxn modelId="{84754D55-D899-4D52-BD35-138BAB306D56}" type="presParOf" srcId="{10AFDEE7-C9CF-45B6-86F6-A69D5ECD52E7}" destId="{064C7C12-708F-48CF-9B29-B6F28C1F0C05}" srcOrd="0" destOrd="0" presId="urn:microsoft.com/office/officeart/2005/8/layout/lProcess2"/>
    <dgm:cxn modelId="{87656553-F2A8-4314-AF59-DACCDBDD4C48}" type="presParOf" srcId="{F1E23333-EEDD-4EDB-A84A-B3E472FC3286}" destId="{D5D19380-31D6-4A12-BB69-A956E835DAE5}" srcOrd="3" destOrd="0" presId="urn:microsoft.com/office/officeart/2005/8/layout/lProcess2"/>
    <dgm:cxn modelId="{FD4A4868-4AB5-4FDB-9FDA-657CB2EB21AE}" type="presParOf" srcId="{F1E23333-EEDD-4EDB-A84A-B3E472FC3286}" destId="{B28B300F-F14D-484D-93CF-672683095A5E}" srcOrd="4" destOrd="0" presId="urn:microsoft.com/office/officeart/2005/8/layout/lProcess2"/>
    <dgm:cxn modelId="{E84E986C-E159-4671-A874-30097A47AFA7}" type="presParOf" srcId="{B28B300F-F14D-484D-93CF-672683095A5E}" destId="{B130EB89-C4FF-45F8-A15F-3246B95EE489}" srcOrd="0" destOrd="0" presId="urn:microsoft.com/office/officeart/2005/8/layout/lProcess2"/>
    <dgm:cxn modelId="{4046A248-C61B-4141-BF14-99DCE6DC9161}" type="presParOf" srcId="{B28B300F-F14D-484D-93CF-672683095A5E}" destId="{85F3892F-5924-4098-8031-26DF94737C57}" srcOrd="1" destOrd="0" presId="urn:microsoft.com/office/officeart/2005/8/layout/lProcess2"/>
    <dgm:cxn modelId="{763D7B4B-8480-4DA0-9A10-8F84E6041840}" type="presParOf" srcId="{B28B300F-F14D-484D-93CF-672683095A5E}" destId="{03B17427-7F38-4F57-A74E-F1BAB0B4BA83}" srcOrd="2" destOrd="0" presId="urn:microsoft.com/office/officeart/2005/8/layout/lProcess2"/>
    <dgm:cxn modelId="{73320F4A-F6DC-4C21-8D77-96C143F2AFEA}" type="presParOf" srcId="{03B17427-7F38-4F57-A74E-F1BAB0B4BA83}" destId="{512B4C52-D09C-4ED8-87C8-FBFCDE1DBB4A}" srcOrd="0" destOrd="0" presId="urn:microsoft.com/office/officeart/2005/8/layout/lProcess2"/>
    <dgm:cxn modelId="{67A477B4-C8E6-4B12-9311-B74A395F8A1F}" type="presParOf" srcId="{512B4C52-D09C-4ED8-87C8-FBFCDE1DBB4A}" destId="{4C68FAA0-A027-43B4-A4C1-4E43B6B23096}" srcOrd="0" destOrd="0" presId="urn:microsoft.com/office/officeart/2005/8/layout/lProcess2"/>
    <dgm:cxn modelId="{CF051120-E92D-4E12-8DB8-65E97CBF4AC5}" type="presParOf" srcId="{F1E23333-EEDD-4EDB-A84A-B3E472FC3286}" destId="{E7ADE95A-DC35-4F58-8FD6-F0BCFE92D62D}" srcOrd="5" destOrd="0" presId="urn:microsoft.com/office/officeart/2005/8/layout/lProcess2"/>
    <dgm:cxn modelId="{5DDC9C6E-FBAA-43A0-A4ED-0F0D661B2AF9}" type="presParOf" srcId="{F1E23333-EEDD-4EDB-A84A-B3E472FC3286}" destId="{FC5CB23C-5EED-4D8A-A9D2-F61684BBDD09}" srcOrd="6" destOrd="0" presId="urn:microsoft.com/office/officeart/2005/8/layout/lProcess2"/>
    <dgm:cxn modelId="{B9C874CB-F525-4B25-9ADE-F9C552EE68E3}" type="presParOf" srcId="{FC5CB23C-5EED-4D8A-A9D2-F61684BBDD09}" destId="{7DB282D4-4983-4130-99A2-9058E5107345}" srcOrd="0" destOrd="0" presId="urn:microsoft.com/office/officeart/2005/8/layout/lProcess2"/>
    <dgm:cxn modelId="{BE1A3AA7-BAB2-4ABD-9AE0-4D40CB8F2FDE}" type="presParOf" srcId="{FC5CB23C-5EED-4D8A-A9D2-F61684BBDD09}" destId="{C38F2307-E605-425B-9676-E4EC49105409}" srcOrd="1" destOrd="0" presId="urn:microsoft.com/office/officeart/2005/8/layout/lProcess2"/>
    <dgm:cxn modelId="{A6F863AA-923C-4CFC-B21D-6750DD3F2488}" type="presParOf" srcId="{FC5CB23C-5EED-4D8A-A9D2-F61684BBDD09}" destId="{6B33416B-289F-48D9-8DD1-2A7B60E66931}" srcOrd="2" destOrd="0" presId="urn:microsoft.com/office/officeart/2005/8/layout/lProcess2"/>
    <dgm:cxn modelId="{59C950ED-624D-4D01-AFC4-2012BAF7D7DA}" type="presParOf" srcId="{6B33416B-289F-48D9-8DD1-2A7B60E66931}" destId="{FA82AD16-B542-4B84-9B60-E021E1B3FB13}" srcOrd="0" destOrd="0" presId="urn:microsoft.com/office/officeart/2005/8/layout/lProcess2"/>
    <dgm:cxn modelId="{BE10229E-6130-41D2-9C1C-3EA416A68B55}" type="presParOf" srcId="{FA82AD16-B542-4B84-9B60-E021E1B3FB13}" destId="{C1372919-36AA-4131-9488-A0DE1D08071D}" srcOrd="0" destOrd="0" presId="urn:microsoft.com/office/officeart/2005/8/layout/lProcess2"/>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A56EEEE-4ECD-4E15-A116-3AA9C94BD21C}" type="doc">
      <dgm:prSet loTypeId="urn:microsoft.com/office/officeart/2005/8/layout/process4" loCatId="process" qsTypeId="urn:microsoft.com/office/officeart/2005/8/quickstyle/3d2" qsCatId="3D" csTypeId="urn:microsoft.com/office/officeart/2005/8/colors/colorful5" csCatId="colorful" phldr="1"/>
      <dgm:spPr/>
      <dgm:t>
        <a:bodyPr/>
        <a:lstStyle/>
        <a:p>
          <a:endParaRPr lang="ru-RU"/>
        </a:p>
      </dgm:t>
    </dgm:pt>
    <dgm:pt modelId="{272419E8-BD82-4F69-B61A-05A77671C1D1}">
      <dgm:prSet phldrT="[Текст]" custT="1"/>
      <dgm:spPr>
        <a:xfrm rot="10800000">
          <a:off x="0" y="1635"/>
          <a:ext cx="5781675" cy="616682"/>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Рабочий файл</a:t>
          </a:r>
        </a:p>
      </dgm:t>
    </dgm:pt>
    <dgm:pt modelId="{0F815A81-2E4F-4E61-B95F-43E62843F144}" type="parTrans" cxnId="{D728162C-18EC-4760-A1A7-A0F7F0989387}">
      <dgm:prSet/>
      <dgm:spPr/>
      <dgm:t>
        <a:bodyPr/>
        <a:lstStyle/>
        <a:p>
          <a:endParaRPr lang="ru-RU" sz="3200">
            <a:latin typeface="Arial" panose="020B0604020202020204" pitchFamily="34" charset="0"/>
            <a:cs typeface="Arial" panose="020B0604020202020204" pitchFamily="34" charset="0"/>
          </a:endParaRPr>
        </a:p>
      </dgm:t>
    </dgm:pt>
    <dgm:pt modelId="{7A56E3BE-7217-4F7F-85E4-2FB033F68AD8}" type="sibTrans" cxnId="{D728162C-18EC-4760-A1A7-A0F7F0989387}">
      <dgm:prSet/>
      <dgm:spPr/>
      <dgm:t>
        <a:bodyPr/>
        <a:lstStyle/>
        <a:p>
          <a:endParaRPr lang="ru-RU" sz="3200">
            <a:latin typeface="Arial" panose="020B0604020202020204" pitchFamily="34" charset="0"/>
            <a:cs typeface="Arial" panose="020B0604020202020204" pitchFamily="34" charset="0"/>
          </a:endParaRPr>
        </a:p>
      </dgm:t>
    </dgm:pt>
    <dgm:pt modelId="{E7A67688-8A87-47AA-97AC-767AE2282F74}">
      <dgm:prSet phldrT="[Текст]" custT="1"/>
      <dgm:spPr>
        <a:xfrm>
          <a:off x="0" y="218091"/>
          <a:ext cx="2890837" cy="184388"/>
        </a:xfrm>
        <a:solidFill>
          <a:srgbClr val="4472C4">
            <a:tint val="40000"/>
            <a:alpha val="90000"/>
            <a:hueOff val="-6719778"/>
            <a:satOff val="-11651"/>
            <a:lumOff val="-117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F2F1D46E-8F19-4145-8004-0D1D894FFAF3}" type="parTrans" cxnId="{219C66FE-03BE-496B-8510-E1F0931395B5}">
      <dgm:prSet/>
      <dgm:spPr/>
      <dgm:t>
        <a:bodyPr/>
        <a:lstStyle/>
        <a:p>
          <a:endParaRPr lang="ru-RU" sz="3200">
            <a:latin typeface="Arial" panose="020B0604020202020204" pitchFamily="34" charset="0"/>
            <a:cs typeface="Arial" panose="020B0604020202020204" pitchFamily="34" charset="0"/>
          </a:endParaRPr>
        </a:p>
      </dgm:t>
    </dgm:pt>
    <dgm:pt modelId="{E09D7653-CE18-4CCF-9728-1CB4F3024B8E}" type="sibTrans" cxnId="{219C66FE-03BE-496B-8510-E1F0931395B5}">
      <dgm:prSet/>
      <dgm:spPr/>
      <dgm:t>
        <a:bodyPr/>
        <a:lstStyle/>
        <a:p>
          <a:endParaRPr lang="ru-RU" sz="3200">
            <a:latin typeface="Arial" panose="020B0604020202020204" pitchFamily="34" charset="0"/>
            <a:cs typeface="Arial" panose="020B0604020202020204" pitchFamily="34" charset="0"/>
          </a:endParaRPr>
        </a:p>
      </dgm:t>
    </dgm:pt>
    <dgm:pt modelId="{DD97BFEC-4838-46E5-97B9-EC1EF0689B5C}">
      <dgm:prSet phldrT="[Текст]" custT="1"/>
      <dgm:spPr>
        <a:xfrm>
          <a:off x="2890837" y="218091"/>
          <a:ext cx="2890837" cy="184388"/>
        </a:xfrm>
        <a:solidFill>
          <a:srgbClr val="4472C4">
            <a:tint val="40000"/>
            <a:alpha val="90000"/>
            <a:hueOff val="-7391755"/>
            <a:satOff val="-12816"/>
            <a:lumOff val="-128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автор</a:t>
          </a:r>
        </a:p>
      </dgm:t>
    </dgm:pt>
    <dgm:pt modelId="{5D966BAD-65E0-49C0-A7B6-22CC6AB2D3ED}" type="parTrans" cxnId="{5CFCB9DD-06A7-4FF7-9F76-C9CE5B89F8DD}">
      <dgm:prSet/>
      <dgm:spPr/>
      <dgm:t>
        <a:bodyPr/>
        <a:lstStyle/>
        <a:p>
          <a:endParaRPr lang="ru-RU" sz="3200">
            <a:latin typeface="Arial" panose="020B0604020202020204" pitchFamily="34" charset="0"/>
            <a:cs typeface="Arial" panose="020B0604020202020204" pitchFamily="34" charset="0"/>
          </a:endParaRPr>
        </a:p>
      </dgm:t>
    </dgm:pt>
    <dgm:pt modelId="{E17B79A0-E68A-4C5B-B098-ABABF8B44BAD}" type="sibTrans" cxnId="{5CFCB9DD-06A7-4FF7-9F76-C9CE5B89F8DD}">
      <dgm:prSet/>
      <dgm:spPr/>
      <dgm:t>
        <a:bodyPr/>
        <a:lstStyle/>
        <a:p>
          <a:endParaRPr lang="ru-RU" sz="3200">
            <a:latin typeface="Arial" panose="020B0604020202020204" pitchFamily="34" charset="0"/>
            <a:cs typeface="Arial" panose="020B0604020202020204" pitchFamily="34" charset="0"/>
          </a:endParaRPr>
        </a:p>
      </dgm:t>
    </dgm:pt>
    <dgm:pt modelId="{DB3682A3-540C-422A-A1FC-DA7524926CD9}">
      <dgm:prSet phldrT="[Текст]" custT="1"/>
      <dgm:spPr>
        <a:xfrm rot="10800000">
          <a:off x="0" y="612303"/>
          <a:ext cx="5781675" cy="616682"/>
        </a:xfrm>
        <a:gradFill rotWithShape="0">
          <a:gsLst>
            <a:gs pos="0">
              <a:srgbClr val="4472C4">
                <a:hueOff val="-5882676"/>
                <a:satOff val="-8182"/>
                <a:lumOff val="-3138"/>
                <a:alphaOff val="0"/>
                <a:satMod val="103000"/>
                <a:lumMod val="102000"/>
                <a:tint val="94000"/>
              </a:srgbClr>
            </a:gs>
            <a:gs pos="50000">
              <a:srgbClr val="4472C4">
                <a:hueOff val="-5882676"/>
                <a:satOff val="-8182"/>
                <a:lumOff val="-3138"/>
                <a:alphaOff val="0"/>
                <a:satMod val="110000"/>
                <a:lumMod val="100000"/>
                <a:shade val="100000"/>
              </a:srgbClr>
            </a:gs>
            <a:gs pos="100000">
              <a:srgbClr val="4472C4">
                <a:hueOff val="-5882676"/>
                <a:satOff val="-8182"/>
                <a:lumOff val="-313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ctr"/>
          <a:r>
            <a:rPr lang="ru-RU" sz="1050" b="1">
              <a:solidFill>
                <a:sysClr val="window" lastClr="FFFFFF"/>
              </a:solidFill>
              <a:latin typeface="Arial" panose="020B0604020202020204" pitchFamily="34" charset="0"/>
              <a:ea typeface="+mn-ea"/>
              <a:cs typeface="Arial" panose="020B0604020202020204" pitchFamily="34" charset="0"/>
            </a:rPr>
            <a:t>Промежуточный файл</a:t>
          </a:r>
        </a:p>
      </dgm:t>
    </dgm:pt>
    <dgm:pt modelId="{3B3DDF37-8D82-4D8A-A152-1CA63AAE3F19}" type="parTrans" cxnId="{1FFD6BE1-99BA-4414-B77E-8131AA6579EE}">
      <dgm:prSet/>
      <dgm:spPr/>
      <dgm:t>
        <a:bodyPr/>
        <a:lstStyle/>
        <a:p>
          <a:endParaRPr lang="ru-RU" sz="3200">
            <a:latin typeface="Arial" panose="020B0604020202020204" pitchFamily="34" charset="0"/>
            <a:cs typeface="Arial" panose="020B0604020202020204" pitchFamily="34" charset="0"/>
          </a:endParaRPr>
        </a:p>
      </dgm:t>
    </dgm:pt>
    <dgm:pt modelId="{C052B2B0-DF76-46E7-9D07-1DCF4BC5FE44}" type="sibTrans" cxnId="{1FFD6BE1-99BA-4414-B77E-8131AA6579EE}">
      <dgm:prSet/>
      <dgm:spPr/>
      <dgm:t>
        <a:bodyPr/>
        <a:lstStyle/>
        <a:p>
          <a:endParaRPr lang="ru-RU" sz="3200">
            <a:latin typeface="Arial" panose="020B0604020202020204" pitchFamily="34" charset="0"/>
            <a:cs typeface="Arial" panose="020B0604020202020204" pitchFamily="34" charset="0"/>
          </a:endParaRPr>
        </a:p>
      </dgm:t>
    </dgm:pt>
    <dgm:pt modelId="{5E60E379-689D-407D-B7C9-D9C26A2C82BF}">
      <dgm:prSet phldrT="[Текст]" custT="1"/>
      <dgm:spPr>
        <a:xfrm>
          <a:off x="0" y="828759"/>
          <a:ext cx="2890837" cy="184388"/>
        </a:xfrm>
        <a:solidFill>
          <a:srgbClr val="4472C4">
            <a:tint val="40000"/>
            <a:alpha val="90000"/>
            <a:hueOff val="-5375822"/>
            <a:satOff val="-9321"/>
            <a:lumOff val="-93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A3BBFE61-61F2-4E9E-8AF3-5C680E2F4FB2}" type="parTrans" cxnId="{ABD0507E-9365-446A-AC85-90700658908A}">
      <dgm:prSet/>
      <dgm:spPr/>
      <dgm:t>
        <a:bodyPr/>
        <a:lstStyle/>
        <a:p>
          <a:endParaRPr lang="ru-RU" sz="3200">
            <a:latin typeface="Arial" panose="020B0604020202020204" pitchFamily="34" charset="0"/>
            <a:cs typeface="Arial" panose="020B0604020202020204" pitchFamily="34" charset="0"/>
          </a:endParaRPr>
        </a:p>
      </dgm:t>
    </dgm:pt>
    <dgm:pt modelId="{CBAF8424-D42A-40DD-B91C-70E387B72AE5}" type="sibTrans" cxnId="{ABD0507E-9365-446A-AC85-90700658908A}">
      <dgm:prSet/>
      <dgm:spPr/>
      <dgm:t>
        <a:bodyPr/>
        <a:lstStyle/>
        <a:p>
          <a:endParaRPr lang="ru-RU" sz="3200">
            <a:latin typeface="Arial" panose="020B0604020202020204" pitchFamily="34" charset="0"/>
            <a:cs typeface="Arial" panose="020B0604020202020204" pitchFamily="34" charset="0"/>
          </a:endParaRPr>
        </a:p>
      </dgm:t>
    </dgm:pt>
    <dgm:pt modelId="{B5278CF1-7EDE-49F8-B141-EFD97C105733}">
      <dgm:prSet phldrT="[Текст]" custT="1"/>
      <dgm:spPr>
        <a:xfrm>
          <a:off x="2890837" y="828759"/>
          <a:ext cx="2890837" cy="184388"/>
        </a:xfrm>
        <a:solidFill>
          <a:srgbClr val="4472C4">
            <a:tint val="40000"/>
            <a:alpha val="90000"/>
            <a:hueOff val="-6047799"/>
            <a:satOff val="-10486"/>
            <a:lumOff val="-1055"/>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gm:t>
    </dgm:pt>
    <dgm:pt modelId="{9C990439-D3D8-41C2-A6CA-6A4B659D3485}" type="parTrans" cxnId="{64267C84-78D5-4CFA-A5E0-B4ACD79F3DA1}">
      <dgm:prSet/>
      <dgm:spPr/>
      <dgm:t>
        <a:bodyPr/>
        <a:lstStyle/>
        <a:p>
          <a:endParaRPr lang="ru-RU" sz="3200">
            <a:latin typeface="Arial" panose="020B0604020202020204" pitchFamily="34" charset="0"/>
            <a:cs typeface="Arial" panose="020B0604020202020204" pitchFamily="34" charset="0"/>
          </a:endParaRPr>
        </a:p>
      </dgm:t>
    </dgm:pt>
    <dgm:pt modelId="{804D8F83-9600-4D5C-823E-DC4A5BB9D429}" type="sibTrans" cxnId="{64267C84-78D5-4CFA-A5E0-B4ACD79F3DA1}">
      <dgm:prSet/>
      <dgm:spPr/>
      <dgm:t>
        <a:bodyPr/>
        <a:lstStyle/>
        <a:p>
          <a:endParaRPr lang="ru-RU" sz="3200">
            <a:latin typeface="Arial" panose="020B0604020202020204" pitchFamily="34" charset="0"/>
            <a:cs typeface="Arial" panose="020B0604020202020204" pitchFamily="34" charset="0"/>
          </a:endParaRPr>
        </a:p>
      </dgm:t>
    </dgm:pt>
    <dgm:pt modelId="{0C1E501A-2A84-4473-8941-AF1685155238}">
      <dgm:prSet phldrT="[Текст]" custT="1"/>
      <dgm:spPr>
        <a:xfrm rot="10800000">
          <a:off x="0" y="1222971"/>
          <a:ext cx="5781675" cy="616682"/>
        </a:xfrm>
        <a:gradFill rotWithShape="0">
          <a:gsLst>
            <a:gs pos="0">
              <a:srgbClr val="4472C4">
                <a:hueOff val="-4412007"/>
                <a:satOff val="-6137"/>
                <a:lumOff val="-2353"/>
                <a:alphaOff val="0"/>
                <a:satMod val="103000"/>
                <a:lumMod val="102000"/>
                <a:tint val="94000"/>
              </a:srgbClr>
            </a:gs>
            <a:gs pos="50000">
              <a:srgbClr val="4472C4">
                <a:hueOff val="-4412007"/>
                <a:satOff val="-6137"/>
                <a:lumOff val="-2353"/>
                <a:alphaOff val="0"/>
                <a:satMod val="110000"/>
                <a:lumMod val="100000"/>
                <a:shade val="100000"/>
              </a:srgbClr>
            </a:gs>
            <a:gs pos="100000">
              <a:srgbClr val="4472C4">
                <a:hueOff val="-4412007"/>
                <a:satOff val="-6137"/>
                <a:lumOff val="-235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Модель раздела</a:t>
          </a:r>
        </a:p>
      </dgm:t>
    </dgm:pt>
    <dgm:pt modelId="{7AE74FB0-5913-4321-9C6F-28969A690751}" type="parTrans" cxnId="{FE21707C-5FF9-4D31-BCB0-F7DB36BC6805}">
      <dgm:prSet/>
      <dgm:spPr/>
      <dgm:t>
        <a:bodyPr/>
        <a:lstStyle/>
        <a:p>
          <a:endParaRPr lang="ru-RU" sz="3200">
            <a:latin typeface="Arial" panose="020B0604020202020204" pitchFamily="34" charset="0"/>
            <a:cs typeface="Arial" panose="020B0604020202020204" pitchFamily="34" charset="0"/>
          </a:endParaRPr>
        </a:p>
      </dgm:t>
    </dgm:pt>
    <dgm:pt modelId="{AD59D152-0198-46CC-B449-89B960481F6B}" type="sibTrans" cxnId="{FE21707C-5FF9-4D31-BCB0-F7DB36BC6805}">
      <dgm:prSet/>
      <dgm:spPr/>
      <dgm:t>
        <a:bodyPr/>
        <a:lstStyle/>
        <a:p>
          <a:endParaRPr lang="ru-RU" sz="3200">
            <a:latin typeface="Arial" panose="020B0604020202020204" pitchFamily="34" charset="0"/>
            <a:cs typeface="Arial" panose="020B0604020202020204" pitchFamily="34" charset="0"/>
          </a:endParaRPr>
        </a:p>
      </dgm:t>
    </dgm:pt>
    <dgm:pt modelId="{2ED0906B-3A9D-4A1F-BD81-78B19677497D}">
      <dgm:prSet phldrT="[Текст]" custT="1"/>
      <dgm:spPr>
        <a:xfrm>
          <a:off x="0" y="1439427"/>
          <a:ext cx="2890837" cy="184388"/>
        </a:xfrm>
        <a:solidFill>
          <a:srgbClr val="4472C4">
            <a:tint val="40000"/>
            <a:alpha val="90000"/>
            <a:hueOff val="-4031867"/>
            <a:satOff val="-6991"/>
            <a:lumOff val="-703"/>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DD3A0F0C-5396-4975-9AF9-06FDC9503338}" type="parTrans" cxnId="{C3CC5925-CB7B-484B-B681-50988952A012}">
      <dgm:prSet/>
      <dgm:spPr/>
      <dgm:t>
        <a:bodyPr/>
        <a:lstStyle/>
        <a:p>
          <a:endParaRPr lang="ru-RU" sz="3200">
            <a:latin typeface="Arial" panose="020B0604020202020204" pitchFamily="34" charset="0"/>
            <a:cs typeface="Arial" panose="020B0604020202020204" pitchFamily="34" charset="0"/>
          </a:endParaRPr>
        </a:p>
      </dgm:t>
    </dgm:pt>
    <dgm:pt modelId="{CE14D474-CE9F-4807-A220-08120644D90B}" type="sibTrans" cxnId="{C3CC5925-CB7B-484B-B681-50988952A012}">
      <dgm:prSet/>
      <dgm:spPr/>
      <dgm:t>
        <a:bodyPr/>
        <a:lstStyle/>
        <a:p>
          <a:endParaRPr lang="ru-RU" sz="3200">
            <a:latin typeface="Arial" panose="020B0604020202020204" pitchFamily="34" charset="0"/>
            <a:cs typeface="Arial" panose="020B0604020202020204" pitchFamily="34" charset="0"/>
          </a:endParaRPr>
        </a:p>
      </dgm:t>
    </dgm:pt>
    <dgm:pt modelId="{042E945E-20CD-457B-B3B8-61F6063F74C1}">
      <dgm:prSet phldrT="[Текст]" custT="1"/>
      <dgm:spPr>
        <a:xfrm>
          <a:off x="2890837" y="1439427"/>
          <a:ext cx="2890837" cy="184388"/>
        </a:xfrm>
        <a:solidFill>
          <a:srgbClr val="4472C4">
            <a:tint val="40000"/>
            <a:alpha val="90000"/>
            <a:hueOff val="-4703844"/>
            <a:satOff val="-8156"/>
            <a:lumOff val="-82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pPr algn="ctr"/>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gm:t>
    </dgm:pt>
    <dgm:pt modelId="{6585798A-3BF0-4DED-B68A-62C472CBBA6D}" type="parTrans" cxnId="{F76AA793-3317-4F31-925B-63645AFBE459}">
      <dgm:prSet/>
      <dgm:spPr/>
      <dgm:t>
        <a:bodyPr/>
        <a:lstStyle/>
        <a:p>
          <a:endParaRPr lang="ru-RU" sz="3200">
            <a:latin typeface="Arial" panose="020B0604020202020204" pitchFamily="34" charset="0"/>
            <a:cs typeface="Arial" panose="020B0604020202020204" pitchFamily="34" charset="0"/>
          </a:endParaRPr>
        </a:p>
      </dgm:t>
    </dgm:pt>
    <dgm:pt modelId="{10E58D38-DAA4-4DC8-ACF7-8CFA00BEBED1}" type="sibTrans" cxnId="{F76AA793-3317-4F31-925B-63645AFBE459}">
      <dgm:prSet/>
      <dgm:spPr/>
      <dgm:t>
        <a:bodyPr/>
        <a:lstStyle/>
        <a:p>
          <a:endParaRPr lang="ru-RU" sz="3200">
            <a:latin typeface="Arial" panose="020B0604020202020204" pitchFamily="34" charset="0"/>
            <a:cs typeface="Arial" panose="020B0604020202020204" pitchFamily="34" charset="0"/>
          </a:endParaRPr>
        </a:p>
      </dgm:t>
    </dgm:pt>
    <dgm:pt modelId="{5665614F-02A2-4CF7-A901-EBA3D0F52060}">
      <dgm:prSet phldrT="[Текст]" custT="1"/>
      <dgm:spPr>
        <a:xfrm>
          <a:off x="0" y="2050095"/>
          <a:ext cx="2890837" cy="184388"/>
        </a:xfrm>
        <a:solidFill>
          <a:srgbClr val="4472C4">
            <a:tint val="40000"/>
            <a:alpha val="90000"/>
            <a:hueOff val="-2687911"/>
            <a:satOff val="-4660"/>
            <a:lumOff val="-46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322AE1B-D2B1-4469-B923-313A4543803B}" type="parTrans" cxnId="{9DDC4C71-D456-4272-B2D8-67357A40B7F8}">
      <dgm:prSet/>
      <dgm:spPr/>
      <dgm:t>
        <a:bodyPr/>
        <a:lstStyle/>
        <a:p>
          <a:endParaRPr lang="ru-RU" sz="3200">
            <a:latin typeface="Arial" panose="020B0604020202020204" pitchFamily="34" charset="0"/>
            <a:cs typeface="Arial" panose="020B0604020202020204" pitchFamily="34" charset="0"/>
          </a:endParaRPr>
        </a:p>
      </dgm:t>
    </dgm:pt>
    <dgm:pt modelId="{ECED0DB2-C63B-420B-B245-ED7D49B535A0}" type="sibTrans" cxnId="{9DDC4C71-D456-4272-B2D8-67357A40B7F8}">
      <dgm:prSet/>
      <dgm:spPr/>
      <dgm:t>
        <a:bodyPr/>
        <a:lstStyle/>
        <a:p>
          <a:endParaRPr lang="ru-RU" sz="3200">
            <a:latin typeface="Arial" panose="020B0604020202020204" pitchFamily="34" charset="0"/>
            <a:cs typeface="Arial" panose="020B0604020202020204" pitchFamily="34" charset="0"/>
          </a:endParaRPr>
        </a:p>
      </dgm:t>
    </dgm:pt>
    <dgm:pt modelId="{BADCECF5-4554-4638-A314-067984FB9A5E}">
      <dgm:prSet phldrT="[Текст]" custT="1"/>
      <dgm:spPr>
        <a:xfrm>
          <a:off x="2890837" y="2050095"/>
          <a:ext cx="2890837" cy="184388"/>
        </a:xfrm>
        <a:solidFill>
          <a:srgbClr val="4472C4">
            <a:tint val="40000"/>
            <a:alpha val="90000"/>
            <a:hueOff val="-3359889"/>
            <a:satOff val="-5825"/>
            <a:lumOff val="-586"/>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gm:t>
    </dgm:pt>
    <dgm:pt modelId="{6E52F82A-F05D-48AE-BC1A-A5B48E42BECA}" type="parTrans" cxnId="{1D411BB4-A849-4C77-AE1E-4D33B8064767}">
      <dgm:prSet/>
      <dgm:spPr/>
      <dgm:t>
        <a:bodyPr/>
        <a:lstStyle/>
        <a:p>
          <a:endParaRPr lang="ru-RU" sz="3200">
            <a:latin typeface="Arial" panose="020B0604020202020204" pitchFamily="34" charset="0"/>
            <a:cs typeface="Arial" panose="020B0604020202020204" pitchFamily="34" charset="0"/>
          </a:endParaRPr>
        </a:p>
      </dgm:t>
    </dgm:pt>
    <dgm:pt modelId="{4B4067DA-3824-4435-BCE6-DF47628AE943}" type="sibTrans" cxnId="{1D411BB4-A849-4C77-AE1E-4D33B8064767}">
      <dgm:prSet/>
      <dgm:spPr/>
      <dgm:t>
        <a:bodyPr/>
        <a:lstStyle/>
        <a:p>
          <a:endParaRPr lang="ru-RU" sz="3200">
            <a:latin typeface="Arial" panose="020B0604020202020204" pitchFamily="34" charset="0"/>
            <a:cs typeface="Arial" panose="020B0604020202020204" pitchFamily="34" charset="0"/>
          </a:endParaRPr>
        </a:p>
      </dgm:t>
    </dgm:pt>
    <dgm:pt modelId="{0F599201-3087-4763-957F-90132A81CE19}">
      <dgm:prSet phldrT="[Текст]" custT="1"/>
      <dgm:spPr>
        <a:xfrm rot="10800000">
          <a:off x="0" y="1833639"/>
          <a:ext cx="5781675" cy="616682"/>
        </a:xfrm>
        <a:gradFill rotWithShape="0">
          <a:gsLst>
            <a:gs pos="0">
              <a:srgbClr val="4472C4">
                <a:hueOff val="-2941338"/>
                <a:satOff val="-4091"/>
                <a:lumOff val="-1569"/>
                <a:alphaOff val="0"/>
                <a:satMod val="103000"/>
                <a:lumMod val="102000"/>
                <a:tint val="94000"/>
              </a:srgbClr>
            </a:gs>
            <a:gs pos="50000">
              <a:srgbClr val="4472C4">
                <a:hueOff val="-2941338"/>
                <a:satOff val="-4091"/>
                <a:lumOff val="-1569"/>
                <a:alphaOff val="0"/>
                <a:satMod val="110000"/>
                <a:lumMod val="100000"/>
                <a:shade val="100000"/>
              </a:srgbClr>
            </a:gs>
            <a:gs pos="100000">
              <a:srgbClr val="4472C4">
                <a:hueOff val="-2941338"/>
                <a:satOff val="-4091"/>
                <a:lumOff val="-156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Модель раздела</a:t>
          </a:r>
        </a:p>
      </dgm:t>
    </dgm:pt>
    <dgm:pt modelId="{E851684D-D853-4174-B7AE-AEA96FF0B9B3}" type="parTrans" cxnId="{4FB71A6C-F3FE-4AC3-B17C-6B2D60787F1E}">
      <dgm:prSet/>
      <dgm:spPr/>
      <dgm:t>
        <a:bodyPr/>
        <a:lstStyle/>
        <a:p>
          <a:endParaRPr lang="ru-RU" sz="3200">
            <a:latin typeface="Arial" panose="020B0604020202020204" pitchFamily="34" charset="0"/>
            <a:cs typeface="Arial" panose="020B0604020202020204" pitchFamily="34" charset="0"/>
          </a:endParaRPr>
        </a:p>
      </dgm:t>
    </dgm:pt>
    <dgm:pt modelId="{C84DC340-9949-4B60-B8A3-BE81C389BFE3}" type="sibTrans" cxnId="{4FB71A6C-F3FE-4AC3-B17C-6B2D60787F1E}">
      <dgm:prSet/>
      <dgm:spPr/>
      <dgm:t>
        <a:bodyPr/>
        <a:lstStyle/>
        <a:p>
          <a:endParaRPr lang="ru-RU" sz="3200">
            <a:latin typeface="Arial" panose="020B0604020202020204" pitchFamily="34" charset="0"/>
            <a:cs typeface="Arial" panose="020B0604020202020204" pitchFamily="34" charset="0"/>
          </a:endParaRPr>
        </a:p>
      </dgm:t>
    </dgm:pt>
    <dgm:pt modelId="{0F093193-97BC-4D74-9AEA-A5F46C24389D}">
      <dgm:prSet phldrT="[Текст]" custT="1"/>
      <dgm:spPr>
        <a:xfrm rot="10800000">
          <a:off x="0" y="2444307"/>
          <a:ext cx="5781675" cy="616682"/>
        </a:xfrm>
        <a:gradFill rotWithShape="0">
          <a:gsLst>
            <a:gs pos="0">
              <a:srgbClr val="4472C4">
                <a:hueOff val="-1470669"/>
                <a:satOff val="-2046"/>
                <a:lumOff val="-784"/>
                <a:alphaOff val="0"/>
                <a:satMod val="103000"/>
                <a:lumMod val="102000"/>
                <a:tint val="94000"/>
              </a:srgbClr>
            </a:gs>
            <a:gs pos="50000">
              <a:srgbClr val="4472C4">
                <a:hueOff val="-1470669"/>
                <a:satOff val="-2046"/>
                <a:lumOff val="-784"/>
                <a:alphaOff val="0"/>
                <a:satMod val="110000"/>
                <a:lumMod val="100000"/>
                <a:shade val="100000"/>
              </a:srgbClr>
            </a:gs>
            <a:gs pos="100000">
              <a:srgbClr val="4472C4">
                <a:hueOff val="-1470669"/>
                <a:satOff val="-2046"/>
                <a:lumOff val="-78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Сводная модель</a:t>
          </a:r>
        </a:p>
      </dgm:t>
    </dgm:pt>
    <dgm:pt modelId="{08396023-5DB8-4F19-B430-509917BE7EF0}" type="parTrans" cxnId="{C4E1AA16-D358-427F-A02C-340E74841582}">
      <dgm:prSet/>
      <dgm:spPr/>
      <dgm:t>
        <a:bodyPr/>
        <a:lstStyle/>
        <a:p>
          <a:endParaRPr lang="ru-RU" sz="3200">
            <a:latin typeface="Arial" panose="020B0604020202020204" pitchFamily="34" charset="0"/>
            <a:cs typeface="Arial" panose="020B0604020202020204" pitchFamily="34" charset="0"/>
          </a:endParaRPr>
        </a:p>
      </dgm:t>
    </dgm:pt>
    <dgm:pt modelId="{57AACED3-311E-4A1A-9311-A5088D836177}" type="sibTrans" cxnId="{C4E1AA16-D358-427F-A02C-340E74841582}">
      <dgm:prSet/>
      <dgm:spPr/>
      <dgm:t>
        <a:bodyPr/>
        <a:lstStyle/>
        <a:p>
          <a:endParaRPr lang="ru-RU" sz="3200">
            <a:latin typeface="Arial" panose="020B0604020202020204" pitchFamily="34" charset="0"/>
            <a:cs typeface="Arial" panose="020B0604020202020204" pitchFamily="34" charset="0"/>
          </a:endParaRPr>
        </a:p>
      </dgm:t>
    </dgm:pt>
    <dgm:pt modelId="{B5DB8F1B-8CE5-4173-8BDC-1C11AFA0951A}">
      <dgm:prSet phldrT="[Текст]" custT="1"/>
      <dgm:spPr>
        <a:xfrm>
          <a:off x="0" y="2660763"/>
          <a:ext cx="2890837" cy="184388"/>
        </a:xfrm>
        <a:solidFill>
          <a:srgbClr val="4472C4">
            <a:tint val="40000"/>
            <a:alpha val="90000"/>
            <a:hueOff val="-1343955"/>
            <a:satOff val="-2330"/>
            <a:lumOff val="-234"/>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C1712CBA-2A00-4192-9511-54182872EABD}" type="parTrans" cxnId="{47C71BBF-E56C-4A74-9E82-16F82979A8C8}">
      <dgm:prSet/>
      <dgm:spPr/>
      <dgm:t>
        <a:bodyPr/>
        <a:lstStyle/>
        <a:p>
          <a:endParaRPr lang="ru-RU" sz="3200">
            <a:latin typeface="Arial" panose="020B0604020202020204" pitchFamily="34" charset="0"/>
            <a:cs typeface="Arial" panose="020B0604020202020204" pitchFamily="34" charset="0"/>
          </a:endParaRPr>
        </a:p>
      </dgm:t>
    </dgm:pt>
    <dgm:pt modelId="{2B923D46-C846-4E8D-8F9C-568E172B5068}" type="sibTrans" cxnId="{47C71BBF-E56C-4A74-9E82-16F82979A8C8}">
      <dgm:prSet/>
      <dgm:spPr/>
      <dgm:t>
        <a:bodyPr/>
        <a:lstStyle/>
        <a:p>
          <a:endParaRPr lang="ru-RU" sz="3200">
            <a:latin typeface="Arial" panose="020B0604020202020204" pitchFamily="34" charset="0"/>
            <a:cs typeface="Arial" panose="020B0604020202020204" pitchFamily="34" charset="0"/>
          </a:endParaRPr>
        </a:p>
      </dgm:t>
    </dgm:pt>
    <dgm:pt modelId="{BC4D9007-DF21-47FF-8D87-994F43972341}">
      <dgm:prSet phldrT="[Текст]" custT="1"/>
      <dgm:spPr>
        <a:xfrm>
          <a:off x="2890837" y="2660763"/>
          <a:ext cx="2890837" cy="184388"/>
        </a:xfrm>
        <a:solidFill>
          <a:srgbClr val="4472C4">
            <a:tint val="40000"/>
            <a:alpha val="90000"/>
            <a:hueOff val="-2015933"/>
            <a:satOff val="-3495"/>
            <a:lumOff val="-35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gm:t>
    </dgm:pt>
    <dgm:pt modelId="{307ED6F8-81FC-44B7-A1D3-B4EFDA95E689}" type="parTrans" cxnId="{5A306561-EDB1-476F-B3A0-75D46E55B823}">
      <dgm:prSet/>
      <dgm:spPr/>
      <dgm:t>
        <a:bodyPr/>
        <a:lstStyle/>
        <a:p>
          <a:endParaRPr lang="ru-RU" sz="3200">
            <a:latin typeface="Arial" panose="020B0604020202020204" pitchFamily="34" charset="0"/>
            <a:cs typeface="Arial" panose="020B0604020202020204" pitchFamily="34" charset="0"/>
          </a:endParaRPr>
        </a:p>
      </dgm:t>
    </dgm:pt>
    <dgm:pt modelId="{A0B4FC1C-F4FD-402B-BF2E-21EF4BDDCDD1}" type="sibTrans" cxnId="{5A306561-EDB1-476F-B3A0-75D46E55B823}">
      <dgm:prSet/>
      <dgm:spPr/>
      <dgm:t>
        <a:bodyPr/>
        <a:lstStyle/>
        <a:p>
          <a:endParaRPr lang="ru-RU" sz="3200">
            <a:latin typeface="Arial" panose="020B0604020202020204" pitchFamily="34" charset="0"/>
            <a:cs typeface="Arial" panose="020B0604020202020204" pitchFamily="34" charset="0"/>
          </a:endParaRPr>
        </a:p>
      </dgm:t>
    </dgm:pt>
    <dgm:pt modelId="{6E744541-F81C-4CC8-B8C7-36D9BD55509A}">
      <dgm:prSet phldrT="[Текст]" custT="1"/>
      <dgm:spPr>
        <a:xfrm>
          <a:off x="0" y="3054975"/>
          <a:ext cx="5781675" cy="400963"/>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sz="1050" b="1">
              <a:solidFill>
                <a:sysClr val="window" lastClr="FFFFFF"/>
              </a:solidFill>
              <a:latin typeface="Arial" panose="020B0604020202020204" pitchFamily="34" charset="0"/>
              <a:ea typeface="+mn-ea"/>
              <a:cs typeface="Arial" panose="020B0604020202020204" pitchFamily="34" charset="0"/>
            </a:rPr>
            <a:t>Сводная модель</a:t>
          </a:r>
        </a:p>
      </dgm:t>
    </dgm:pt>
    <dgm:pt modelId="{5BAB7929-0E1C-47D3-810D-48D3F531F5D1}" type="parTrans" cxnId="{E7897E45-B419-43D7-8A81-6BEB7144CB14}">
      <dgm:prSet/>
      <dgm:spPr/>
      <dgm:t>
        <a:bodyPr/>
        <a:lstStyle/>
        <a:p>
          <a:endParaRPr lang="ru-RU" sz="3200">
            <a:latin typeface="Arial" panose="020B0604020202020204" pitchFamily="34" charset="0"/>
            <a:cs typeface="Arial" panose="020B0604020202020204" pitchFamily="34" charset="0"/>
          </a:endParaRPr>
        </a:p>
      </dgm:t>
    </dgm:pt>
    <dgm:pt modelId="{F15E74A3-CE8B-42C0-B8A8-A0FBC692E68D}" type="sibTrans" cxnId="{E7897E45-B419-43D7-8A81-6BEB7144CB14}">
      <dgm:prSet/>
      <dgm:spPr/>
      <dgm:t>
        <a:bodyPr/>
        <a:lstStyle/>
        <a:p>
          <a:endParaRPr lang="ru-RU" sz="3200">
            <a:latin typeface="Arial" panose="020B0604020202020204" pitchFamily="34" charset="0"/>
            <a:cs typeface="Arial" panose="020B0604020202020204" pitchFamily="34" charset="0"/>
          </a:endParaRPr>
        </a:p>
      </dgm:t>
    </dgm:pt>
    <dgm:pt modelId="{08A65D4C-533F-4B2C-8F6C-87B0F88888FE}">
      <dgm:prSet phldrT="[Текст]" custT="1"/>
      <dgm:spPr>
        <a:xfrm>
          <a:off x="0" y="3263476"/>
          <a:ext cx="2890837" cy="184443"/>
        </a:xfrm>
        <a:solidFill>
          <a:srgbClr val="4472C4">
            <a:tint val="40000"/>
            <a:alpha val="90000"/>
            <a:hueOff val="0"/>
            <a:satOff val="0"/>
            <a:lumOff val="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EC091510-CA7E-4753-AC1A-CDE960B568F5}" type="parTrans" cxnId="{A79C6FC8-09DA-4513-BB4B-50E6B149AA15}">
      <dgm:prSet/>
      <dgm:spPr/>
      <dgm:t>
        <a:bodyPr/>
        <a:lstStyle/>
        <a:p>
          <a:endParaRPr lang="ru-RU" sz="3200">
            <a:latin typeface="Arial" panose="020B0604020202020204" pitchFamily="34" charset="0"/>
            <a:cs typeface="Arial" panose="020B0604020202020204" pitchFamily="34" charset="0"/>
          </a:endParaRPr>
        </a:p>
      </dgm:t>
    </dgm:pt>
    <dgm:pt modelId="{FB9D16B7-9794-4798-B144-A8B07DC36A51}" type="sibTrans" cxnId="{A79C6FC8-09DA-4513-BB4B-50E6B149AA15}">
      <dgm:prSet/>
      <dgm:spPr/>
      <dgm:t>
        <a:bodyPr/>
        <a:lstStyle/>
        <a:p>
          <a:endParaRPr lang="ru-RU" sz="3200">
            <a:latin typeface="Arial" panose="020B0604020202020204" pitchFamily="34" charset="0"/>
            <a:cs typeface="Arial" panose="020B0604020202020204" pitchFamily="34" charset="0"/>
          </a:endParaRPr>
        </a:p>
      </dgm:t>
    </dgm:pt>
    <dgm:pt modelId="{22772CAE-02A7-4AEB-824D-0ECE21759622}">
      <dgm:prSet phldrT="[Текст]" custT="1"/>
      <dgm:spPr>
        <a:xfrm>
          <a:off x="2890837" y="3263476"/>
          <a:ext cx="2890837" cy="184443"/>
        </a:xfrm>
        <a:solidFill>
          <a:srgbClr val="4472C4">
            <a:tint val="40000"/>
            <a:alpha val="90000"/>
            <a:hueOff val="-671978"/>
            <a:satOff val="-1165"/>
            <a:lumOff val="-11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gm:spPr>
      <dgm:t>
        <a:bodyPr/>
        <a:lstStyle/>
        <a:p>
          <a:r>
            <a:rPr lang="en-US"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gm:t>
    </dgm:pt>
    <dgm:pt modelId="{1BF5E26A-C10B-4B88-928A-386F29E6A325}" type="parTrans" cxnId="{039B7F5B-DBD7-40CF-9C5C-71DE74BCD4A7}">
      <dgm:prSet/>
      <dgm:spPr/>
      <dgm:t>
        <a:bodyPr/>
        <a:lstStyle/>
        <a:p>
          <a:endParaRPr lang="ru-RU" sz="3200">
            <a:latin typeface="Arial" panose="020B0604020202020204" pitchFamily="34" charset="0"/>
            <a:cs typeface="Arial" panose="020B0604020202020204" pitchFamily="34" charset="0"/>
          </a:endParaRPr>
        </a:p>
      </dgm:t>
    </dgm:pt>
    <dgm:pt modelId="{B92C178F-C3CB-475E-BAF7-E41EB4A033E9}" type="sibTrans" cxnId="{039B7F5B-DBD7-40CF-9C5C-71DE74BCD4A7}">
      <dgm:prSet/>
      <dgm:spPr/>
      <dgm:t>
        <a:bodyPr/>
        <a:lstStyle/>
        <a:p>
          <a:endParaRPr lang="ru-RU" sz="3200">
            <a:latin typeface="Arial" panose="020B0604020202020204" pitchFamily="34" charset="0"/>
            <a:cs typeface="Arial" panose="020B0604020202020204" pitchFamily="34" charset="0"/>
          </a:endParaRPr>
        </a:p>
      </dgm:t>
    </dgm:pt>
    <dgm:pt modelId="{7EC023EB-E058-4A06-93E5-8102FEF4E320}" type="pres">
      <dgm:prSet presAssocID="{2A56EEEE-4ECD-4E15-A116-3AA9C94BD21C}" presName="Name0" presStyleCnt="0">
        <dgm:presLayoutVars>
          <dgm:dir/>
          <dgm:animLvl val="lvl"/>
          <dgm:resizeHandles val="exact"/>
        </dgm:presLayoutVars>
      </dgm:prSet>
      <dgm:spPr/>
      <dgm:t>
        <a:bodyPr/>
        <a:lstStyle/>
        <a:p>
          <a:endParaRPr lang="ru-RU"/>
        </a:p>
      </dgm:t>
    </dgm:pt>
    <dgm:pt modelId="{21C5C496-01A5-43A1-9B95-12CC20996179}" type="pres">
      <dgm:prSet presAssocID="{6E744541-F81C-4CC8-B8C7-36D9BD55509A}" presName="boxAndChildren" presStyleCnt="0"/>
      <dgm:spPr/>
    </dgm:pt>
    <dgm:pt modelId="{B0286F0C-92EC-4516-A03F-94F319C1D21A}" type="pres">
      <dgm:prSet presAssocID="{6E744541-F81C-4CC8-B8C7-36D9BD55509A}" presName="parentTextBox" presStyleLbl="node1" presStyleIdx="0" presStyleCnt="6"/>
      <dgm:spPr>
        <a:prstGeom prst="rect">
          <a:avLst/>
        </a:prstGeom>
      </dgm:spPr>
      <dgm:t>
        <a:bodyPr/>
        <a:lstStyle/>
        <a:p>
          <a:endParaRPr lang="ru-RU"/>
        </a:p>
      </dgm:t>
    </dgm:pt>
    <dgm:pt modelId="{84902BD5-421D-4F32-A0C8-4662764A4EDE}" type="pres">
      <dgm:prSet presAssocID="{6E744541-F81C-4CC8-B8C7-36D9BD55509A}" presName="entireBox" presStyleLbl="node1" presStyleIdx="0" presStyleCnt="6"/>
      <dgm:spPr/>
      <dgm:t>
        <a:bodyPr/>
        <a:lstStyle/>
        <a:p>
          <a:endParaRPr lang="ru-RU"/>
        </a:p>
      </dgm:t>
    </dgm:pt>
    <dgm:pt modelId="{C8BB7B79-C254-4918-8FAF-425744D651BD}" type="pres">
      <dgm:prSet presAssocID="{6E744541-F81C-4CC8-B8C7-36D9BD55509A}" presName="descendantBox" presStyleCnt="0"/>
      <dgm:spPr/>
    </dgm:pt>
    <dgm:pt modelId="{431BFC0F-C3AF-46E0-B324-DE0496B026AD}" type="pres">
      <dgm:prSet presAssocID="{08A65D4C-533F-4B2C-8F6C-87B0F88888FE}" presName="childTextBox" presStyleLbl="fgAccFollowNode1" presStyleIdx="0" presStyleCnt="12">
        <dgm:presLayoutVars>
          <dgm:bulletEnabled val="1"/>
        </dgm:presLayoutVars>
      </dgm:prSet>
      <dgm:spPr>
        <a:prstGeom prst="rect">
          <a:avLst/>
        </a:prstGeom>
      </dgm:spPr>
      <dgm:t>
        <a:bodyPr/>
        <a:lstStyle/>
        <a:p>
          <a:endParaRPr lang="ru-RU"/>
        </a:p>
      </dgm:t>
    </dgm:pt>
    <dgm:pt modelId="{CE3AA3F7-29F0-4BE9-A024-188696B04473}" type="pres">
      <dgm:prSet presAssocID="{22772CAE-02A7-4AEB-824D-0ECE21759622}" presName="childTextBox" presStyleLbl="fgAccFollowNode1" presStyleIdx="1" presStyleCnt="12">
        <dgm:presLayoutVars>
          <dgm:bulletEnabled val="1"/>
        </dgm:presLayoutVars>
      </dgm:prSet>
      <dgm:spPr>
        <a:prstGeom prst="rect">
          <a:avLst/>
        </a:prstGeom>
      </dgm:spPr>
      <dgm:t>
        <a:bodyPr/>
        <a:lstStyle/>
        <a:p>
          <a:endParaRPr lang="ru-RU"/>
        </a:p>
      </dgm:t>
    </dgm:pt>
    <dgm:pt modelId="{32A795A9-FA26-4E71-86B9-60B197673805}" type="pres">
      <dgm:prSet presAssocID="{57AACED3-311E-4A1A-9311-A5088D836177}" presName="sp" presStyleCnt="0"/>
      <dgm:spPr/>
    </dgm:pt>
    <dgm:pt modelId="{CD1B5C18-30C8-4D33-AEC3-BB677AE46A26}" type="pres">
      <dgm:prSet presAssocID="{0F093193-97BC-4D74-9AEA-A5F46C24389D}" presName="arrowAndChildren" presStyleCnt="0"/>
      <dgm:spPr/>
    </dgm:pt>
    <dgm:pt modelId="{643E2D34-6239-4926-A8DC-3C5823913DDB}" type="pres">
      <dgm:prSet presAssocID="{0F093193-97BC-4D74-9AEA-A5F46C24389D}" presName="parentTextArrow" presStyleLbl="node1" presStyleIdx="0" presStyleCnt="6"/>
      <dgm:spPr>
        <a:prstGeom prst="upArrowCallout">
          <a:avLst/>
        </a:prstGeom>
      </dgm:spPr>
      <dgm:t>
        <a:bodyPr/>
        <a:lstStyle/>
        <a:p>
          <a:endParaRPr lang="ru-RU"/>
        </a:p>
      </dgm:t>
    </dgm:pt>
    <dgm:pt modelId="{BE6C2271-F178-4C07-8127-F61BDE4526AD}" type="pres">
      <dgm:prSet presAssocID="{0F093193-97BC-4D74-9AEA-A5F46C24389D}" presName="arrow" presStyleLbl="node1" presStyleIdx="1" presStyleCnt="6"/>
      <dgm:spPr/>
      <dgm:t>
        <a:bodyPr/>
        <a:lstStyle/>
        <a:p>
          <a:endParaRPr lang="ru-RU"/>
        </a:p>
      </dgm:t>
    </dgm:pt>
    <dgm:pt modelId="{8353D666-B83A-4D2A-95FA-5E1982874DD4}" type="pres">
      <dgm:prSet presAssocID="{0F093193-97BC-4D74-9AEA-A5F46C24389D}" presName="descendantArrow" presStyleCnt="0"/>
      <dgm:spPr/>
    </dgm:pt>
    <dgm:pt modelId="{B0F50649-1F8A-45E4-84A8-45BE2FD7EDB5}" type="pres">
      <dgm:prSet presAssocID="{B5DB8F1B-8CE5-4173-8BDC-1C11AFA0951A}" presName="childTextArrow" presStyleLbl="fgAccFollowNode1" presStyleIdx="2" presStyleCnt="12">
        <dgm:presLayoutVars>
          <dgm:bulletEnabled val="1"/>
        </dgm:presLayoutVars>
      </dgm:prSet>
      <dgm:spPr>
        <a:prstGeom prst="rect">
          <a:avLst/>
        </a:prstGeom>
      </dgm:spPr>
      <dgm:t>
        <a:bodyPr/>
        <a:lstStyle/>
        <a:p>
          <a:endParaRPr lang="ru-RU"/>
        </a:p>
      </dgm:t>
    </dgm:pt>
    <dgm:pt modelId="{1236D4EE-D3DA-4DB5-86F5-CCB419FEEECA}" type="pres">
      <dgm:prSet presAssocID="{BC4D9007-DF21-47FF-8D87-994F43972341}" presName="childTextArrow" presStyleLbl="fgAccFollowNode1" presStyleIdx="3" presStyleCnt="12">
        <dgm:presLayoutVars>
          <dgm:bulletEnabled val="1"/>
        </dgm:presLayoutVars>
      </dgm:prSet>
      <dgm:spPr>
        <a:prstGeom prst="rect">
          <a:avLst/>
        </a:prstGeom>
      </dgm:spPr>
      <dgm:t>
        <a:bodyPr/>
        <a:lstStyle/>
        <a:p>
          <a:endParaRPr lang="ru-RU"/>
        </a:p>
      </dgm:t>
    </dgm:pt>
    <dgm:pt modelId="{BA6AF6AC-A2F4-4603-95BD-5988158C3B3C}" type="pres">
      <dgm:prSet presAssocID="{C84DC340-9949-4B60-B8A3-BE81C389BFE3}" presName="sp" presStyleCnt="0"/>
      <dgm:spPr/>
    </dgm:pt>
    <dgm:pt modelId="{E2178B06-9ECD-4764-8731-92870804D987}" type="pres">
      <dgm:prSet presAssocID="{0F599201-3087-4763-957F-90132A81CE19}" presName="arrowAndChildren" presStyleCnt="0"/>
      <dgm:spPr/>
    </dgm:pt>
    <dgm:pt modelId="{D3A551CB-D11D-489A-8B14-AD69660CA654}" type="pres">
      <dgm:prSet presAssocID="{0F599201-3087-4763-957F-90132A81CE19}" presName="parentTextArrow" presStyleLbl="node1" presStyleIdx="1" presStyleCnt="6"/>
      <dgm:spPr>
        <a:prstGeom prst="upArrowCallout">
          <a:avLst/>
        </a:prstGeom>
      </dgm:spPr>
      <dgm:t>
        <a:bodyPr/>
        <a:lstStyle/>
        <a:p>
          <a:endParaRPr lang="ru-RU"/>
        </a:p>
      </dgm:t>
    </dgm:pt>
    <dgm:pt modelId="{F1FBA1CE-1917-4CDB-8325-FA4735F7B4FF}" type="pres">
      <dgm:prSet presAssocID="{0F599201-3087-4763-957F-90132A81CE19}" presName="arrow" presStyleLbl="node1" presStyleIdx="2" presStyleCnt="6"/>
      <dgm:spPr/>
      <dgm:t>
        <a:bodyPr/>
        <a:lstStyle/>
        <a:p>
          <a:endParaRPr lang="ru-RU"/>
        </a:p>
      </dgm:t>
    </dgm:pt>
    <dgm:pt modelId="{FA9E04EF-F717-4449-99B8-6E8FAE037BCE}" type="pres">
      <dgm:prSet presAssocID="{0F599201-3087-4763-957F-90132A81CE19}" presName="descendantArrow" presStyleCnt="0"/>
      <dgm:spPr/>
    </dgm:pt>
    <dgm:pt modelId="{3C309171-2537-402A-80B7-2DE31A7A4F0E}" type="pres">
      <dgm:prSet presAssocID="{5665614F-02A2-4CF7-A901-EBA3D0F52060}" presName="childTextArrow" presStyleLbl="fgAccFollowNode1" presStyleIdx="4" presStyleCnt="12">
        <dgm:presLayoutVars>
          <dgm:bulletEnabled val="1"/>
        </dgm:presLayoutVars>
      </dgm:prSet>
      <dgm:spPr>
        <a:prstGeom prst="rect">
          <a:avLst/>
        </a:prstGeom>
      </dgm:spPr>
      <dgm:t>
        <a:bodyPr/>
        <a:lstStyle/>
        <a:p>
          <a:endParaRPr lang="ru-RU"/>
        </a:p>
      </dgm:t>
    </dgm:pt>
    <dgm:pt modelId="{FB5B4670-61BE-44DB-AAA4-4B2F6F1C436C}" type="pres">
      <dgm:prSet presAssocID="{BADCECF5-4554-4638-A314-067984FB9A5E}" presName="childTextArrow" presStyleLbl="fgAccFollowNode1" presStyleIdx="5" presStyleCnt="12">
        <dgm:presLayoutVars>
          <dgm:bulletEnabled val="1"/>
        </dgm:presLayoutVars>
      </dgm:prSet>
      <dgm:spPr>
        <a:prstGeom prst="rect">
          <a:avLst/>
        </a:prstGeom>
      </dgm:spPr>
      <dgm:t>
        <a:bodyPr/>
        <a:lstStyle/>
        <a:p>
          <a:endParaRPr lang="ru-RU"/>
        </a:p>
      </dgm:t>
    </dgm:pt>
    <dgm:pt modelId="{95CEC5FF-A12B-479B-80CE-4D8FCFAF8CD3}" type="pres">
      <dgm:prSet presAssocID="{AD59D152-0198-46CC-B449-89B960481F6B}" presName="sp" presStyleCnt="0"/>
      <dgm:spPr/>
    </dgm:pt>
    <dgm:pt modelId="{3D706504-2BBC-439D-89B6-F2BECF40D739}" type="pres">
      <dgm:prSet presAssocID="{0C1E501A-2A84-4473-8941-AF1685155238}" presName="arrowAndChildren" presStyleCnt="0"/>
      <dgm:spPr/>
    </dgm:pt>
    <dgm:pt modelId="{2C5576CD-29BE-4EB0-B082-5FBB962470C3}" type="pres">
      <dgm:prSet presAssocID="{0C1E501A-2A84-4473-8941-AF1685155238}" presName="parentTextArrow" presStyleLbl="node1" presStyleIdx="2" presStyleCnt="6"/>
      <dgm:spPr>
        <a:prstGeom prst="upArrowCallout">
          <a:avLst/>
        </a:prstGeom>
      </dgm:spPr>
      <dgm:t>
        <a:bodyPr/>
        <a:lstStyle/>
        <a:p>
          <a:endParaRPr lang="ru-RU"/>
        </a:p>
      </dgm:t>
    </dgm:pt>
    <dgm:pt modelId="{F5A4BBAA-9FB6-4F41-BAED-83C517477F11}" type="pres">
      <dgm:prSet presAssocID="{0C1E501A-2A84-4473-8941-AF1685155238}" presName="arrow" presStyleLbl="node1" presStyleIdx="3" presStyleCnt="6"/>
      <dgm:spPr/>
      <dgm:t>
        <a:bodyPr/>
        <a:lstStyle/>
        <a:p>
          <a:endParaRPr lang="ru-RU"/>
        </a:p>
      </dgm:t>
    </dgm:pt>
    <dgm:pt modelId="{77F0DCFC-0607-496E-847E-428B36DCD264}" type="pres">
      <dgm:prSet presAssocID="{0C1E501A-2A84-4473-8941-AF1685155238}" presName="descendantArrow" presStyleCnt="0"/>
      <dgm:spPr/>
    </dgm:pt>
    <dgm:pt modelId="{52593904-5EDD-4E4C-AC4D-5392A1E25BD3}" type="pres">
      <dgm:prSet presAssocID="{2ED0906B-3A9D-4A1F-BD81-78B19677497D}" presName="childTextArrow" presStyleLbl="fgAccFollowNode1" presStyleIdx="6" presStyleCnt="12">
        <dgm:presLayoutVars>
          <dgm:bulletEnabled val="1"/>
        </dgm:presLayoutVars>
      </dgm:prSet>
      <dgm:spPr>
        <a:prstGeom prst="rect">
          <a:avLst/>
        </a:prstGeom>
      </dgm:spPr>
      <dgm:t>
        <a:bodyPr/>
        <a:lstStyle/>
        <a:p>
          <a:endParaRPr lang="ru-RU"/>
        </a:p>
      </dgm:t>
    </dgm:pt>
    <dgm:pt modelId="{E553875B-B1C8-4D6E-8401-AC9829330B50}" type="pres">
      <dgm:prSet presAssocID="{042E945E-20CD-457B-B3B8-61F6063F74C1}" presName="childTextArrow" presStyleLbl="fgAccFollowNode1" presStyleIdx="7" presStyleCnt="12">
        <dgm:presLayoutVars>
          <dgm:bulletEnabled val="1"/>
        </dgm:presLayoutVars>
      </dgm:prSet>
      <dgm:spPr>
        <a:prstGeom prst="rect">
          <a:avLst/>
        </a:prstGeom>
      </dgm:spPr>
      <dgm:t>
        <a:bodyPr/>
        <a:lstStyle/>
        <a:p>
          <a:endParaRPr lang="ru-RU"/>
        </a:p>
      </dgm:t>
    </dgm:pt>
    <dgm:pt modelId="{56D92BD4-4866-4B40-BBFD-59743767500D}" type="pres">
      <dgm:prSet presAssocID="{C052B2B0-DF76-46E7-9D07-1DCF4BC5FE44}" presName="sp" presStyleCnt="0"/>
      <dgm:spPr/>
    </dgm:pt>
    <dgm:pt modelId="{939E49EC-2E4C-49FA-951B-B46FB910A455}" type="pres">
      <dgm:prSet presAssocID="{DB3682A3-540C-422A-A1FC-DA7524926CD9}" presName="arrowAndChildren" presStyleCnt="0"/>
      <dgm:spPr/>
    </dgm:pt>
    <dgm:pt modelId="{F23E2144-BC76-452E-B7A6-76EEEF687C1B}" type="pres">
      <dgm:prSet presAssocID="{DB3682A3-540C-422A-A1FC-DA7524926CD9}" presName="parentTextArrow" presStyleLbl="node1" presStyleIdx="3" presStyleCnt="6"/>
      <dgm:spPr>
        <a:prstGeom prst="upArrowCallout">
          <a:avLst/>
        </a:prstGeom>
      </dgm:spPr>
      <dgm:t>
        <a:bodyPr/>
        <a:lstStyle/>
        <a:p>
          <a:endParaRPr lang="ru-RU"/>
        </a:p>
      </dgm:t>
    </dgm:pt>
    <dgm:pt modelId="{DA9804DA-FD9A-4E58-87D0-E6EAD734438C}" type="pres">
      <dgm:prSet presAssocID="{DB3682A3-540C-422A-A1FC-DA7524926CD9}" presName="arrow" presStyleLbl="node1" presStyleIdx="4" presStyleCnt="6"/>
      <dgm:spPr/>
      <dgm:t>
        <a:bodyPr/>
        <a:lstStyle/>
        <a:p>
          <a:endParaRPr lang="ru-RU"/>
        </a:p>
      </dgm:t>
    </dgm:pt>
    <dgm:pt modelId="{40A9B160-317C-4FEC-9FED-67BEFE9A8DD2}" type="pres">
      <dgm:prSet presAssocID="{DB3682A3-540C-422A-A1FC-DA7524926CD9}" presName="descendantArrow" presStyleCnt="0"/>
      <dgm:spPr/>
    </dgm:pt>
    <dgm:pt modelId="{9A318A48-CB85-4127-866E-40BEDA8C0311}" type="pres">
      <dgm:prSet presAssocID="{5E60E379-689D-407D-B7C9-D9C26A2C82BF}" presName="childTextArrow" presStyleLbl="fgAccFollowNode1" presStyleIdx="8" presStyleCnt="12">
        <dgm:presLayoutVars>
          <dgm:bulletEnabled val="1"/>
        </dgm:presLayoutVars>
      </dgm:prSet>
      <dgm:spPr>
        <a:prstGeom prst="rect">
          <a:avLst/>
        </a:prstGeom>
      </dgm:spPr>
      <dgm:t>
        <a:bodyPr/>
        <a:lstStyle/>
        <a:p>
          <a:endParaRPr lang="ru-RU"/>
        </a:p>
      </dgm:t>
    </dgm:pt>
    <dgm:pt modelId="{F2D85728-F0CE-4452-BCA7-79649C94C6D1}" type="pres">
      <dgm:prSet presAssocID="{B5278CF1-7EDE-49F8-B141-EFD97C105733}" presName="childTextArrow" presStyleLbl="fgAccFollowNode1" presStyleIdx="9" presStyleCnt="12">
        <dgm:presLayoutVars>
          <dgm:bulletEnabled val="1"/>
        </dgm:presLayoutVars>
      </dgm:prSet>
      <dgm:spPr>
        <a:prstGeom prst="rect">
          <a:avLst/>
        </a:prstGeom>
      </dgm:spPr>
      <dgm:t>
        <a:bodyPr/>
        <a:lstStyle/>
        <a:p>
          <a:endParaRPr lang="ru-RU"/>
        </a:p>
      </dgm:t>
    </dgm:pt>
    <dgm:pt modelId="{1E52E22F-9891-48E0-A4D3-BEEA29D6CA82}" type="pres">
      <dgm:prSet presAssocID="{7A56E3BE-7217-4F7F-85E4-2FB033F68AD8}" presName="sp" presStyleCnt="0"/>
      <dgm:spPr/>
    </dgm:pt>
    <dgm:pt modelId="{0845E7D1-9D94-4647-AC8F-782EC52ACC03}" type="pres">
      <dgm:prSet presAssocID="{272419E8-BD82-4F69-B61A-05A77671C1D1}" presName="arrowAndChildren" presStyleCnt="0"/>
      <dgm:spPr/>
    </dgm:pt>
    <dgm:pt modelId="{47202C25-9C5E-4EA5-B60B-6B2BC9C5D360}" type="pres">
      <dgm:prSet presAssocID="{272419E8-BD82-4F69-B61A-05A77671C1D1}" presName="parentTextArrow" presStyleLbl="node1" presStyleIdx="4" presStyleCnt="6"/>
      <dgm:spPr>
        <a:prstGeom prst="upArrowCallout">
          <a:avLst/>
        </a:prstGeom>
      </dgm:spPr>
      <dgm:t>
        <a:bodyPr/>
        <a:lstStyle/>
        <a:p>
          <a:endParaRPr lang="ru-RU"/>
        </a:p>
      </dgm:t>
    </dgm:pt>
    <dgm:pt modelId="{9F71EAE9-F619-4D5F-B1CA-A88F4DC89B98}" type="pres">
      <dgm:prSet presAssocID="{272419E8-BD82-4F69-B61A-05A77671C1D1}" presName="arrow" presStyleLbl="node1" presStyleIdx="5" presStyleCnt="6"/>
      <dgm:spPr/>
      <dgm:t>
        <a:bodyPr/>
        <a:lstStyle/>
        <a:p>
          <a:endParaRPr lang="ru-RU"/>
        </a:p>
      </dgm:t>
    </dgm:pt>
    <dgm:pt modelId="{E6696220-39B0-41AD-AE0D-07B5ED75B782}" type="pres">
      <dgm:prSet presAssocID="{272419E8-BD82-4F69-B61A-05A77671C1D1}" presName="descendantArrow" presStyleCnt="0"/>
      <dgm:spPr/>
    </dgm:pt>
    <dgm:pt modelId="{05F49A36-0B93-467C-9D1B-A036CC03C232}" type="pres">
      <dgm:prSet presAssocID="{E7A67688-8A87-47AA-97AC-767AE2282F74}" presName="childTextArrow" presStyleLbl="fgAccFollowNode1" presStyleIdx="10" presStyleCnt="12">
        <dgm:presLayoutVars>
          <dgm:bulletEnabled val="1"/>
        </dgm:presLayoutVars>
      </dgm:prSet>
      <dgm:spPr>
        <a:prstGeom prst="rect">
          <a:avLst/>
        </a:prstGeom>
      </dgm:spPr>
      <dgm:t>
        <a:bodyPr/>
        <a:lstStyle/>
        <a:p>
          <a:endParaRPr lang="ru-RU"/>
        </a:p>
      </dgm:t>
    </dgm:pt>
    <dgm:pt modelId="{B3A49DD4-ACA6-4EAF-A1A0-FA492D6903DB}" type="pres">
      <dgm:prSet presAssocID="{DD97BFEC-4838-46E5-97B9-EC1EF0689B5C}" presName="childTextArrow" presStyleLbl="fgAccFollowNode1" presStyleIdx="11" presStyleCnt="12">
        <dgm:presLayoutVars>
          <dgm:bulletEnabled val="1"/>
        </dgm:presLayoutVars>
      </dgm:prSet>
      <dgm:spPr>
        <a:prstGeom prst="rect">
          <a:avLst/>
        </a:prstGeom>
      </dgm:spPr>
      <dgm:t>
        <a:bodyPr/>
        <a:lstStyle/>
        <a:p>
          <a:endParaRPr lang="ru-RU"/>
        </a:p>
      </dgm:t>
    </dgm:pt>
  </dgm:ptLst>
  <dgm:cxnLst>
    <dgm:cxn modelId="{F76AA793-3317-4F31-925B-63645AFBE459}" srcId="{0C1E501A-2A84-4473-8941-AF1685155238}" destId="{042E945E-20CD-457B-B3B8-61F6063F74C1}" srcOrd="1" destOrd="0" parTransId="{6585798A-3BF0-4DED-B68A-62C472CBBA6D}" sibTransId="{10E58D38-DAA4-4DC8-ACF7-8CFA00BEBED1}"/>
    <dgm:cxn modelId="{50F75051-4872-40C7-8680-04376F3F6337}" type="presOf" srcId="{0F093193-97BC-4D74-9AEA-A5F46C24389D}" destId="{BE6C2271-F178-4C07-8127-F61BDE4526AD}" srcOrd="1" destOrd="0" presId="urn:microsoft.com/office/officeart/2005/8/layout/process4"/>
    <dgm:cxn modelId="{906F9A36-755F-4B34-84AA-982EC31BCC81}" type="presOf" srcId="{BADCECF5-4554-4638-A314-067984FB9A5E}" destId="{FB5B4670-61BE-44DB-AAA4-4B2F6F1C436C}" srcOrd="0" destOrd="0" presId="urn:microsoft.com/office/officeart/2005/8/layout/process4"/>
    <dgm:cxn modelId="{E703ABA5-B6C0-4DC1-9BA8-294B42043018}" type="presOf" srcId="{042E945E-20CD-457B-B3B8-61F6063F74C1}" destId="{E553875B-B1C8-4D6E-8401-AC9829330B50}" srcOrd="0" destOrd="0" presId="urn:microsoft.com/office/officeart/2005/8/layout/process4"/>
    <dgm:cxn modelId="{236C6905-F252-4589-9663-7D84CA7B8DA4}" type="presOf" srcId="{0C1E501A-2A84-4473-8941-AF1685155238}" destId="{2C5576CD-29BE-4EB0-B082-5FBB962470C3}" srcOrd="0" destOrd="0" presId="urn:microsoft.com/office/officeart/2005/8/layout/process4"/>
    <dgm:cxn modelId="{DA70568E-D338-489B-BB59-75AE7F4800F8}" type="presOf" srcId="{B5278CF1-7EDE-49F8-B141-EFD97C105733}" destId="{F2D85728-F0CE-4452-BCA7-79649C94C6D1}" srcOrd="0" destOrd="0" presId="urn:microsoft.com/office/officeart/2005/8/layout/process4"/>
    <dgm:cxn modelId="{F354263A-5DDD-4088-A943-762EA8C22AF4}" type="presOf" srcId="{BC4D9007-DF21-47FF-8D87-994F43972341}" destId="{1236D4EE-D3DA-4DB5-86F5-CCB419FEEECA}" srcOrd="0" destOrd="0" presId="urn:microsoft.com/office/officeart/2005/8/layout/process4"/>
    <dgm:cxn modelId="{A0AA4E14-8D1D-4CF2-BE1B-02891CBF1BA2}" type="presOf" srcId="{2A56EEEE-4ECD-4E15-A116-3AA9C94BD21C}" destId="{7EC023EB-E058-4A06-93E5-8102FEF4E320}" srcOrd="0" destOrd="0" presId="urn:microsoft.com/office/officeart/2005/8/layout/process4"/>
    <dgm:cxn modelId="{8865EF99-E9B8-44E0-8EEA-2D7413CAC60C}" type="presOf" srcId="{08A65D4C-533F-4B2C-8F6C-87B0F88888FE}" destId="{431BFC0F-C3AF-46E0-B324-DE0496B026AD}" srcOrd="0" destOrd="0" presId="urn:microsoft.com/office/officeart/2005/8/layout/process4"/>
    <dgm:cxn modelId="{039B7F5B-DBD7-40CF-9C5C-71DE74BCD4A7}" srcId="{6E744541-F81C-4CC8-B8C7-36D9BD55509A}" destId="{22772CAE-02A7-4AEB-824D-0ECE21759622}" srcOrd="1" destOrd="0" parTransId="{1BF5E26A-C10B-4B88-928A-386F29E6A325}" sibTransId="{B92C178F-C3CB-475E-BAF7-E41EB4A033E9}"/>
    <dgm:cxn modelId="{F37D78A0-F85C-4D74-B4F1-C2A3AB3A95D3}" type="presOf" srcId="{DD97BFEC-4838-46E5-97B9-EC1EF0689B5C}" destId="{B3A49DD4-ACA6-4EAF-A1A0-FA492D6903DB}" srcOrd="0" destOrd="0" presId="urn:microsoft.com/office/officeart/2005/8/layout/process4"/>
    <dgm:cxn modelId="{47C71BBF-E56C-4A74-9E82-16F82979A8C8}" srcId="{0F093193-97BC-4D74-9AEA-A5F46C24389D}" destId="{B5DB8F1B-8CE5-4173-8BDC-1C11AFA0951A}" srcOrd="0" destOrd="0" parTransId="{C1712CBA-2A00-4192-9511-54182872EABD}" sibTransId="{2B923D46-C846-4E8D-8F9C-568E172B5068}"/>
    <dgm:cxn modelId="{3BAB0A00-4D9D-4D66-ACA5-741D5972302E}" type="presOf" srcId="{0F599201-3087-4763-957F-90132A81CE19}" destId="{F1FBA1CE-1917-4CDB-8325-FA4735F7B4FF}" srcOrd="1" destOrd="0" presId="urn:microsoft.com/office/officeart/2005/8/layout/process4"/>
    <dgm:cxn modelId="{DCA2358B-6C39-49AF-A414-E31D2DA67A3B}" type="presOf" srcId="{0F599201-3087-4763-957F-90132A81CE19}" destId="{D3A551CB-D11D-489A-8B14-AD69660CA654}" srcOrd="0" destOrd="0" presId="urn:microsoft.com/office/officeart/2005/8/layout/process4"/>
    <dgm:cxn modelId="{9DDC4C71-D456-4272-B2D8-67357A40B7F8}" srcId="{0F599201-3087-4763-957F-90132A81CE19}" destId="{5665614F-02A2-4CF7-A901-EBA3D0F52060}" srcOrd="0" destOrd="0" parTransId="{4322AE1B-D2B1-4469-B923-313A4543803B}" sibTransId="{ECED0DB2-C63B-420B-B245-ED7D49B535A0}"/>
    <dgm:cxn modelId="{06D7F661-7C69-443A-AB09-81A0AF205BEB}" type="presOf" srcId="{6E744541-F81C-4CC8-B8C7-36D9BD55509A}" destId="{B0286F0C-92EC-4516-A03F-94F319C1D21A}" srcOrd="0" destOrd="0" presId="urn:microsoft.com/office/officeart/2005/8/layout/process4"/>
    <dgm:cxn modelId="{46349EFD-E59A-43A7-903B-81644CA33818}" type="presOf" srcId="{0C1E501A-2A84-4473-8941-AF1685155238}" destId="{F5A4BBAA-9FB6-4F41-BAED-83C517477F11}" srcOrd="1" destOrd="0" presId="urn:microsoft.com/office/officeart/2005/8/layout/process4"/>
    <dgm:cxn modelId="{D5C376C0-E845-4F59-A063-CB706FDFEE64}" type="presOf" srcId="{22772CAE-02A7-4AEB-824D-0ECE21759622}" destId="{CE3AA3F7-29F0-4BE9-A024-188696B04473}" srcOrd="0" destOrd="0" presId="urn:microsoft.com/office/officeart/2005/8/layout/process4"/>
    <dgm:cxn modelId="{90D4FF0F-F30F-4A5A-8BF3-0F5B5769C2B1}" type="presOf" srcId="{E7A67688-8A87-47AA-97AC-767AE2282F74}" destId="{05F49A36-0B93-467C-9D1B-A036CC03C232}" srcOrd="0" destOrd="0" presId="urn:microsoft.com/office/officeart/2005/8/layout/process4"/>
    <dgm:cxn modelId="{64267C84-78D5-4CFA-A5E0-B4ACD79F3DA1}" srcId="{DB3682A3-540C-422A-A1FC-DA7524926CD9}" destId="{B5278CF1-7EDE-49F8-B141-EFD97C105733}" srcOrd="1" destOrd="0" parTransId="{9C990439-D3D8-41C2-A6CA-6A4B659D3485}" sibTransId="{804D8F83-9600-4D5C-823E-DC4A5BB9D429}"/>
    <dgm:cxn modelId="{E74595A3-A294-41B2-8027-E895C2A50AFC}" type="presOf" srcId="{6E744541-F81C-4CC8-B8C7-36D9BD55509A}" destId="{84902BD5-421D-4F32-A0C8-4662764A4EDE}" srcOrd="1" destOrd="0" presId="urn:microsoft.com/office/officeart/2005/8/layout/process4"/>
    <dgm:cxn modelId="{420029F6-87E2-43BF-A2FB-2A708C43D044}" type="presOf" srcId="{DB3682A3-540C-422A-A1FC-DA7524926CD9}" destId="{F23E2144-BC76-452E-B7A6-76EEEF687C1B}" srcOrd="0" destOrd="0" presId="urn:microsoft.com/office/officeart/2005/8/layout/process4"/>
    <dgm:cxn modelId="{20F1D687-51F6-4F20-BC96-57268D2C1534}" type="presOf" srcId="{272419E8-BD82-4F69-B61A-05A77671C1D1}" destId="{9F71EAE9-F619-4D5F-B1CA-A88F4DC89B98}" srcOrd="1" destOrd="0" presId="urn:microsoft.com/office/officeart/2005/8/layout/process4"/>
    <dgm:cxn modelId="{E0DEDCEB-A6AD-4058-B3DE-833B0286E48F}" type="presOf" srcId="{DB3682A3-540C-422A-A1FC-DA7524926CD9}" destId="{DA9804DA-FD9A-4E58-87D0-E6EAD734438C}" srcOrd="1" destOrd="0" presId="urn:microsoft.com/office/officeart/2005/8/layout/process4"/>
    <dgm:cxn modelId="{C3CC5925-CB7B-484B-B681-50988952A012}" srcId="{0C1E501A-2A84-4473-8941-AF1685155238}" destId="{2ED0906B-3A9D-4A1F-BD81-78B19677497D}" srcOrd="0" destOrd="0" parTransId="{DD3A0F0C-5396-4975-9AF9-06FDC9503338}" sibTransId="{CE14D474-CE9F-4807-A220-08120644D90B}"/>
    <dgm:cxn modelId="{FE21707C-5FF9-4D31-BCB0-F7DB36BC6805}" srcId="{2A56EEEE-4ECD-4E15-A116-3AA9C94BD21C}" destId="{0C1E501A-2A84-4473-8941-AF1685155238}" srcOrd="2" destOrd="0" parTransId="{7AE74FB0-5913-4321-9C6F-28969A690751}" sibTransId="{AD59D152-0198-46CC-B449-89B960481F6B}"/>
    <dgm:cxn modelId="{4FB71A6C-F3FE-4AC3-B17C-6B2D60787F1E}" srcId="{2A56EEEE-4ECD-4E15-A116-3AA9C94BD21C}" destId="{0F599201-3087-4763-957F-90132A81CE19}" srcOrd="3" destOrd="0" parTransId="{E851684D-D853-4174-B7AE-AEA96FF0B9B3}" sibTransId="{C84DC340-9949-4B60-B8A3-BE81C389BFE3}"/>
    <dgm:cxn modelId="{85B6FA93-82E5-4FB3-9392-2328AE674A72}" type="presOf" srcId="{2ED0906B-3A9D-4A1F-BD81-78B19677497D}" destId="{52593904-5EDD-4E4C-AC4D-5392A1E25BD3}" srcOrd="0" destOrd="0" presId="urn:microsoft.com/office/officeart/2005/8/layout/process4"/>
    <dgm:cxn modelId="{39E7EFE5-076E-438E-A147-F7603C136316}" type="presOf" srcId="{5665614F-02A2-4CF7-A901-EBA3D0F52060}" destId="{3C309171-2537-402A-80B7-2DE31A7A4F0E}" srcOrd="0" destOrd="0" presId="urn:microsoft.com/office/officeart/2005/8/layout/process4"/>
    <dgm:cxn modelId="{1A57D1B2-3B98-4428-AD5B-512484BF315E}" type="presOf" srcId="{0F093193-97BC-4D74-9AEA-A5F46C24389D}" destId="{643E2D34-6239-4926-A8DC-3C5823913DDB}" srcOrd="0" destOrd="0" presId="urn:microsoft.com/office/officeart/2005/8/layout/process4"/>
    <dgm:cxn modelId="{E7897E45-B419-43D7-8A81-6BEB7144CB14}" srcId="{2A56EEEE-4ECD-4E15-A116-3AA9C94BD21C}" destId="{6E744541-F81C-4CC8-B8C7-36D9BD55509A}" srcOrd="5" destOrd="0" parTransId="{5BAB7929-0E1C-47D3-810D-48D3F531F5D1}" sibTransId="{F15E74A3-CE8B-42C0-B8A8-A0FBC692E68D}"/>
    <dgm:cxn modelId="{6F4C7730-A012-4CEC-8A38-851E5B42F944}" type="presOf" srcId="{B5DB8F1B-8CE5-4173-8BDC-1C11AFA0951A}" destId="{B0F50649-1F8A-45E4-84A8-45BE2FD7EDB5}" srcOrd="0" destOrd="0" presId="urn:microsoft.com/office/officeart/2005/8/layout/process4"/>
    <dgm:cxn modelId="{1D411BB4-A849-4C77-AE1E-4D33B8064767}" srcId="{0F599201-3087-4763-957F-90132A81CE19}" destId="{BADCECF5-4554-4638-A314-067984FB9A5E}" srcOrd="1" destOrd="0" parTransId="{6E52F82A-F05D-48AE-BC1A-A5B48E42BECA}" sibTransId="{4B4067DA-3824-4435-BCE6-DF47628AE943}"/>
    <dgm:cxn modelId="{2C8FD2BE-7BCA-45E6-854F-401D5E64D5E4}" type="presOf" srcId="{272419E8-BD82-4F69-B61A-05A77671C1D1}" destId="{47202C25-9C5E-4EA5-B60B-6B2BC9C5D360}" srcOrd="0" destOrd="0" presId="urn:microsoft.com/office/officeart/2005/8/layout/process4"/>
    <dgm:cxn modelId="{219C66FE-03BE-496B-8510-E1F0931395B5}" srcId="{272419E8-BD82-4F69-B61A-05A77671C1D1}" destId="{E7A67688-8A87-47AA-97AC-767AE2282F74}" srcOrd="0" destOrd="0" parTransId="{F2F1D46E-8F19-4145-8004-0D1D894FFAF3}" sibTransId="{E09D7653-CE18-4CCF-9728-1CB4F3024B8E}"/>
    <dgm:cxn modelId="{1FFD6BE1-99BA-4414-B77E-8131AA6579EE}" srcId="{2A56EEEE-4ECD-4E15-A116-3AA9C94BD21C}" destId="{DB3682A3-540C-422A-A1FC-DA7524926CD9}" srcOrd="1" destOrd="0" parTransId="{3B3DDF37-8D82-4D8A-A152-1CA63AAE3F19}" sibTransId="{C052B2B0-DF76-46E7-9D07-1DCF4BC5FE44}"/>
    <dgm:cxn modelId="{ECAC729A-87A1-41BB-96D0-A11F0AE6A0E5}" type="presOf" srcId="{5E60E379-689D-407D-B7C9-D9C26A2C82BF}" destId="{9A318A48-CB85-4127-866E-40BEDA8C0311}" srcOrd="0" destOrd="0" presId="urn:microsoft.com/office/officeart/2005/8/layout/process4"/>
    <dgm:cxn modelId="{C4E1AA16-D358-427F-A02C-340E74841582}" srcId="{2A56EEEE-4ECD-4E15-A116-3AA9C94BD21C}" destId="{0F093193-97BC-4D74-9AEA-A5F46C24389D}" srcOrd="4" destOrd="0" parTransId="{08396023-5DB8-4F19-B430-509917BE7EF0}" sibTransId="{57AACED3-311E-4A1A-9311-A5088D836177}"/>
    <dgm:cxn modelId="{5A306561-EDB1-476F-B3A0-75D46E55B823}" srcId="{0F093193-97BC-4D74-9AEA-A5F46C24389D}" destId="{BC4D9007-DF21-47FF-8D87-994F43972341}" srcOrd="1" destOrd="0" parTransId="{307ED6F8-81FC-44B7-A1D3-B4EFDA95E689}" sibTransId="{A0B4FC1C-F4FD-402B-BF2E-21EF4BDDCDD1}"/>
    <dgm:cxn modelId="{D728162C-18EC-4760-A1A7-A0F7F0989387}" srcId="{2A56EEEE-4ECD-4E15-A116-3AA9C94BD21C}" destId="{272419E8-BD82-4F69-B61A-05A77671C1D1}" srcOrd="0" destOrd="0" parTransId="{0F815A81-2E4F-4E61-B95F-43E62843F144}" sibTransId="{7A56E3BE-7217-4F7F-85E4-2FB033F68AD8}"/>
    <dgm:cxn modelId="{A79C6FC8-09DA-4513-BB4B-50E6B149AA15}" srcId="{6E744541-F81C-4CC8-B8C7-36D9BD55509A}" destId="{08A65D4C-533F-4B2C-8F6C-87B0F88888FE}" srcOrd="0" destOrd="0" parTransId="{EC091510-CA7E-4753-AC1A-CDE960B568F5}" sibTransId="{FB9D16B7-9794-4798-B144-A8B07DC36A51}"/>
    <dgm:cxn modelId="{ABD0507E-9365-446A-AC85-90700658908A}" srcId="{DB3682A3-540C-422A-A1FC-DA7524926CD9}" destId="{5E60E379-689D-407D-B7C9-D9C26A2C82BF}" srcOrd="0" destOrd="0" parTransId="{A3BBFE61-61F2-4E9E-8AF3-5C680E2F4FB2}" sibTransId="{CBAF8424-D42A-40DD-B91C-70E387B72AE5}"/>
    <dgm:cxn modelId="{5CFCB9DD-06A7-4FF7-9F76-C9CE5B89F8DD}" srcId="{272419E8-BD82-4F69-B61A-05A77671C1D1}" destId="{DD97BFEC-4838-46E5-97B9-EC1EF0689B5C}" srcOrd="1" destOrd="0" parTransId="{5D966BAD-65E0-49C0-A7B6-22CC6AB2D3ED}" sibTransId="{E17B79A0-E68A-4C5B-B098-ABABF8B44BAD}"/>
    <dgm:cxn modelId="{6157917B-74B3-4170-88B1-82444F46FC70}" type="presParOf" srcId="{7EC023EB-E058-4A06-93E5-8102FEF4E320}" destId="{21C5C496-01A5-43A1-9B95-12CC20996179}" srcOrd="0" destOrd="0" presId="urn:microsoft.com/office/officeart/2005/8/layout/process4"/>
    <dgm:cxn modelId="{32791648-B9BB-44DB-B9FA-EECAE60D1EDC}" type="presParOf" srcId="{21C5C496-01A5-43A1-9B95-12CC20996179}" destId="{B0286F0C-92EC-4516-A03F-94F319C1D21A}" srcOrd="0" destOrd="0" presId="urn:microsoft.com/office/officeart/2005/8/layout/process4"/>
    <dgm:cxn modelId="{22103263-A340-4AB9-944E-BA1220BE4A5C}" type="presParOf" srcId="{21C5C496-01A5-43A1-9B95-12CC20996179}" destId="{84902BD5-421D-4F32-A0C8-4662764A4EDE}" srcOrd="1" destOrd="0" presId="urn:microsoft.com/office/officeart/2005/8/layout/process4"/>
    <dgm:cxn modelId="{E5DAA2A3-9089-47AA-88B2-0706C265D78C}" type="presParOf" srcId="{21C5C496-01A5-43A1-9B95-12CC20996179}" destId="{C8BB7B79-C254-4918-8FAF-425744D651BD}" srcOrd="2" destOrd="0" presId="urn:microsoft.com/office/officeart/2005/8/layout/process4"/>
    <dgm:cxn modelId="{E30F08BD-2AA7-4EFF-BB5C-C90B83C7A00E}" type="presParOf" srcId="{C8BB7B79-C254-4918-8FAF-425744D651BD}" destId="{431BFC0F-C3AF-46E0-B324-DE0496B026AD}" srcOrd="0" destOrd="0" presId="urn:microsoft.com/office/officeart/2005/8/layout/process4"/>
    <dgm:cxn modelId="{CB2F33DF-DCCD-4088-AEAE-5C7BBE347374}" type="presParOf" srcId="{C8BB7B79-C254-4918-8FAF-425744D651BD}" destId="{CE3AA3F7-29F0-4BE9-A024-188696B04473}" srcOrd="1" destOrd="0" presId="urn:microsoft.com/office/officeart/2005/8/layout/process4"/>
    <dgm:cxn modelId="{34374FDA-3D95-47C6-8163-907B8C5A2802}" type="presParOf" srcId="{7EC023EB-E058-4A06-93E5-8102FEF4E320}" destId="{32A795A9-FA26-4E71-86B9-60B197673805}" srcOrd="1" destOrd="0" presId="urn:microsoft.com/office/officeart/2005/8/layout/process4"/>
    <dgm:cxn modelId="{2196BA8D-66EB-49AA-B4BF-4D42166C8F62}" type="presParOf" srcId="{7EC023EB-E058-4A06-93E5-8102FEF4E320}" destId="{CD1B5C18-30C8-4D33-AEC3-BB677AE46A26}" srcOrd="2" destOrd="0" presId="urn:microsoft.com/office/officeart/2005/8/layout/process4"/>
    <dgm:cxn modelId="{92E160CD-6D8E-4DC7-81BE-F9A3A9127FAD}" type="presParOf" srcId="{CD1B5C18-30C8-4D33-AEC3-BB677AE46A26}" destId="{643E2D34-6239-4926-A8DC-3C5823913DDB}" srcOrd="0" destOrd="0" presId="urn:microsoft.com/office/officeart/2005/8/layout/process4"/>
    <dgm:cxn modelId="{F3E30F77-FDBF-497C-8AD4-064FD87515D5}" type="presParOf" srcId="{CD1B5C18-30C8-4D33-AEC3-BB677AE46A26}" destId="{BE6C2271-F178-4C07-8127-F61BDE4526AD}" srcOrd="1" destOrd="0" presId="urn:microsoft.com/office/officeart/2005/8/layout/process4"/>
    <dgm:cxn modelId="{CDD7CD4D-8DF5-4129-BC3C-61C275850443}" type="presParOf" srcId="{CD1B5C18-30C8-4D33-AEC3-BB677AE46A26}" destId="{8353D666-B83A-4D2A-95FA-5E1982874DD4}" srcOrd="2" destOrd="0" presId="urn:microsoft.com/office/officeart/2005/8/layout/process4"/>
    <dgm:cxn modelId="{6DC7BDD4-30C9-45DD-BC8D-D5457653A7B0}" type="presParOf" srcId="{8353D666-B83A-4D2A-95FA-5E1982874DD4}" destId="{B0F50649-1F8A-45E4-84A8-45BE2FD7EDB5}" srcOrd="0" destOrd="0" presId="urn:microsoft.com/office/officeart/2005/8/layout/process4"/>
    <dgm:cxn modelId="{4E7C961A-0503-476B-A782-F61AE8EC6FD4}" type="presParOf" srcId="{8353D666-B83A-4D2A-95FA-5E1982874DD4}" destId="{1236D4EE-D3DA-4DB5-86F5-CCB419FEEECA}" srcOrd="1" destOrd="0" presId="urn:microsoft.com/office/officeart/2005/8/layout/process4"/>
    <dgm:cxn modelId="{E82CDE30-9FE2-467C-B1FC-CFF532400466}" type="presParOf" srcId="{7EC023EB-E058-4A06-93E5-8102FEF4E320}" destId="{BA6AF6AC-A2F4-4603-95BD-5988158C3B3C}" srcOrd="3" destOrd="0" presId="urn:microsoft.com/office/officeart/2005/8/layout/process4"/>
    <dgm:cxn modelId="{E8C952F0-E119-44B0-B140-489F42FF3740}" type="presParOf" srcId="{7EC023EB-E058-4A06-93E5-8102FEF4E320}" destId="{E2178B06-9ECD-4764-8731-92870804D987}" srcOrd="4" destOrd="0" presId="urn:microsoft.com/office/officeart/2005/8/layout/process4"/>
    <dgm:cxn modelId="{E255FB4D-458F-4B53-B866-62CC9B3AF700}" type="presParOf" srcId="{E2178B06-9ECD-4764-8731-92870804D987}" destId="{D3A551CB-D11D-489A-8B14-AD69660CA654}" srcOrd="0" destOrd="0" presId="urn:microsoft.com/office/officeart/2005/8/layout/process4"/>
    <dgm:cxn modelId="{9AE96D47-5CFF-4991-943E-5459EE341B2C}" type="presParOf" srcId="{E2178B06-9ECD-4764-8731-92870804D987}" destId="{F1FBA1CE-1917-4CDB-8325-FA4735F7B4FF}" srcOrd="1" destOrd="0" presId="urn:microsoft.com/office/officeart/2005/8/layout/process4"/>
    <dgm:cxn modelId="{0C2BEEEA-4EF4-4220-99C0-78435D8B4CCC}" type="presParOf" srcId="{E2178B06-9ECD-4764-8731-92870804D987}" destId="{FA9E04EF-F717-4449-99B8-6E8FAE037BCE}" srcOrd="2" destOrd="0" presId="urn:microsoft.com/office/officeart/2005/8/layout/process4"/>
    <dgm:cxn modelId="{A6C404AF-305C-4174-A03E-D929E4ADF8B7}" type="presParOf" srcId="{FA9E04EF-F717-4449-99B8-6E8FAE037BCE}" destId="{3C309171-2537-402A-80B7-2DE31A7A4F0E}" srcOrd="0" destOrd="0" presId="urn:microsoft.com/office/officeart/2005/8/layout/process4"/>
    <dgm:cxn modelId="{4B94E499-2FD7-4796-84A8-8ECB53628508}" type="presParOf" srcId="{FA9E04EF-F717-4449-99B8-6E8FAE037BCE}" destId="{FB5B4670-61BE-44DB-AAA4-4B2F6F1C436C}" srcOrd="1" destOrd="0" presId="urn:microsoft.com/office/officeart/2005/8/layout/process4"/>
    <dgm:cxn modelId="{16B86202-745A-4B32-93D7-8988A9754916}" type="presParOf" srcId="{7EC023EB-E058-4A06-93E5-8102FEF4E320}" destId="{95CEC5FF-A12B-479B-80CE-4D8FCFAF8CD3}" srcOrd="5" destOrd="0" presId="urn:microsoft.com/office/officeart/2005/8/layout/process4"/>
    <dgm:cxn modelId="{E32C7C6C-F555-451D-856E-A836C7029EBF}" type="presParOf" srcId="{7EC023EB-E058-4A06-93E5-8102FEF4E320}" destId="{3D706504-2BBC-439D-89B6-F2BECF40D739}" srcOrd="6" destOrd="0" presId="urn:microsoft.com/office/officeart/2005/8/layout/process4"/>
    <dgm:cxn modelId="{EA05078C-1786-4051-8C25-A93EF5D2EA82}" type="presParOf" srcId="{3D706504-2BBC-439D-89B6-F2BECF40D739}" destId="{2C5576CD-29BE-4EB0-B082-5FBB962470C3}" srcOrd="0" destOrd="0" presId="urn:microsoft.com/office/officeart/2005/8/layout/process4"/>
    <dgm:cxn modelId="{6C05A809-7EAD-4E46-A268-2CF5AB10CA2C}" type="presParOf" srcId="{3D706504-2BBC-439D-89B6-F2BECF40D739}" destId="{F5A4BBAA-9FB6-4F41-BAED-83C517477F11}" srcOrd="1" destOrd="0" presId="urn:microsoft.com/office/officeart/2005/8/layout/process4"/>
    <dgm:cxn modelId="{5700212D-3616-4B91-9897-3856F8891AED}" type="presParOf" srcId="{3D706504-2BBC-439D-89B6-F2BECF40D739}" destId="{77F0DCFC-0607-496E-847E-428B36DCD264}" srcOrd="2" destOrd="0" presId="urn:microsoft.com/office/officeart/2005/8/layout/process4"/>
    <dgm:cxn modelId="{B46D6AAB-F258-4BFB-A3EE-E429455D8008}" type="presParOf" srcId="{77F0DCFC-0607-496E-847E-428B36DCD264}" destId="{52593904-5EDD-4E4C-AC4D-5392A1E25BD3}" srcOrd="0" destOrd="0" presId="urn:microsoft.com/office/officeart/2005/8/layout/process4"/>
    <dgm:cxn modelId="{271BFD00-D682-42E1-8802-C3A52A0E904C}" type="presParOf" srcId="{77F0DCFC-0607-496E-847E-428B36DCD264}" destId="{E553875B-B1C8-4D6E-8401-AC9829330B50}" srcOrd="1" destOrd="0" presId="urn:microsoft.com/office/officeart/2005/8/layout/process4"/>
    <dgm:cxn modelId="{9C6ABADB-6AF0-446A-9629-B26B8160796B}" type="presParOf" srcId="{7EC023EB-E058-4A06-93E5-8102FEF4E320}" destId="{56D92BD4-4866-4B40-BBFD-59743767500D}" srcOrd="7" destOrd="0" presId="urn:microsoft.com/office/officeart/2005/8/layout/process4"/>
    <dgm:cxn modelId="{4450DA8B-0386-4260-96F0-E4BB0FC4FBA4}" type="presParOf" srcId="{7EC023EB-E058-4A06-93E5-8102FEF4E320}" destId="{939E49EC-2E4C-49FA-951B-B46FB910A455}" srcOrd="8" destOrd="0" presId="urn:microsoft.com/office/officeart/2005/8/layout/process4"/>
    <dgm:cxn modelId="{6A13A9CC-BF8C-4B32-B44A-E415E233BA33}" type="presParOf" srcId="{939E49EC-2E4C-49FA-951B-B46FB910A455}" destId="{F23E2144-BC76-452E-B7A6-76EEEF687C1B}" srcOrd="0" destOrd="0" presId="urn:microsoft.com/office/officeart/2005/8/layout/process4"/>
    <dgm:cxn modelId="{17E7B8AC-722B-43B9-BCDF-0FCEF1BDB403}" type="presParOf" srcId="{939E49EC-2E4C-49FA-951B-B46FB910A455}" destId="{DA9804DA-FD9A-4E58-87D0-E6EAD734438C}" srcOrd="1" destOrd="0" presId="urn:microsoft.com/office/officeart/2005/8/layout/process4"/>
    <dgm:cxn modelId="{D6820962-5C84-49B3-BB73-45FF6BFB2475}" type="presParOf" srcId="{939E49EC-2E4C-49FA-951B-B46FB910A455}" destId="{40A9B160-317C-4FEC-9FED-67BEFE9A8DD2}" srcOrd="2" destOrd="0" presId="urn:microsoft.com/office/officeart/2005/8/layout/process4"/>
    <dgm:cxn modelId="{EF0CA048-8277-4B95-8EA5-DE8A59FC3CC8}" type="presParOf" srcId="{40A9B160-317C-4FEC-9FED-67BEFE9A8DD2}" destId="{9A318A48-CB85-4127-866E-40BEDA8C0311}" srcOrd="0" destOrd="0" presId="urn:microsoft.com/office/officeart/2005/8/layout/process4"/>
    <dgm:cxn modelId="{4458ECF4-9023-4804-A906-0DCA38BA95E1}" type="presParOf" srcId="{40A9B160-317C-4FEC-9FED-67BEFE9A8DD2}" destId="{F2D85728-F0CE-4452-BCA7-79649C94C6D1}" srcOrd="1" destOrd="0" presId="urn:microsoft.com/office/officeart/2005/8/layout/process4"/>
    <dgm:cxn modelId="{7087AB0E-8B20-4413-B057-071ED3DFBC3A}" type="presParOf" srcId="{7EC023EB-E058-4A06-93E5-8102FEF4E320}" destId="{1E52E22F-9891-48E0-A4D3-BEEA29D6CA82}" srcOrd="9" destOrd="0" presId="urn:microsoft.com/office/officeart/2005/8/layout/process4"/>
    <dgm:cxn modelId="{5230BB42-2920-4E49-B696-1325C72D6608}" type="presParOf" srcId="{7EC023EB-E058-4A06-93E5-8102FEF4E320}" destId="{0845E7D1-9D94-4647-AC8F-782EC52ACC03}" srcOrd="10" destOrd="0" presId="urn:microsoft.com/office/officeart/2005/8/layout/process4"/>
    <dgm:cxn modelId="{7CF9E6BE-0A1B-4579-8369-90AC940F41AE}" type="presParOf" srcId="{0845E7D1-9D94-4647-AC8F-782EC52ACC03}" destId="{47202C25-9C5E-4EA5-B60B-6B2BC9C5D360}" srcOrd="0" destOrd="0" presId="urn:microsoft.com/office/officeart/2005/8/layout/process4"/>
    <dgm:cxn modelId="{6BCE9FED-ECD6-4BEC-98F8-B7BD0F228A1D}" type="presParOf" srcId="{0845E7D1-9D94-4647-AC8F-782EC52ACC03}" destId="{9F71EAE9-F619-4D5F-B1CA-A88F4DC89B98}" srcOrd="1" destOrd="0" presId="urn:microsoft.com/office/officeart/2005/8/layout/process4"/>
    <dgm:cxn modelId="{BB1305D6-76E0-45E0-B260-5B528B763196}" type="presParOf" srcId="{0845E7D1-9D94-4647-AC8F-782EC52ACC03}" destId="{E6696220-39B0-41AD-AE0D-07B5ED75B782}" srcOrd="2" destOrd="0" presId="urn:microsoft.com/office/officeart/2005/8/layout/process4"/>
    <dgm:cxn modelId="{B626B7C4-888D-46D8-B316-955356D7E808}" type="presParOf" srcId="{E6696220-39B0-41AD-AE0D-07B5ED75B782}" destId="{05F49A36-0B93-467C-9D1B-A036CC03C232}" srcOrd="0" destOrd="0" presId="urn:microsoft.com/office/officeart/2005/8/layout/process4"/>
    <dgm:cxn modelId="{F2E624D1-F466-4BCD-8462-ACB37816DFAC}" type="presParOf" srcId="{E6696220-39B0-41AD-AE0D-07B5ED75B782}" destId="{B3A49DD4-ACA6-4EAF-A1A0-FA492D6903DB}" srcOrd="1" destOrd="0" presId="urn:microsoft.com/office/officeart/2005/8/layout/process4"/>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AA8E614-D486-466B-91EB-C7779E76523F}"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GB"/>
        </a:p>
      </dgm:t>
    </dgm:pt>
    <dgm:pt modelId="{6A227B77-CF59-455D-85CF-BAEF5293D6F4}">
      <dgm:prSet phldrT="[Text]"/>
      <dgm:spPr>
        <a:xfrm>
          <a:off x="1298"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1</a:t>
          </a:r>
        </a:p>
      </dgm:t>
    </dgm:pt>
    <dgm:pt modelId="{1D7D1AE2-B3BE-4795-A42B-B55BA0D3F487}" type="parTrans" cxnId="{4B31AF9A-97A7-4FA0-88B3-9EF5CADD8258}">
      <dgm:prSet/>
      <dgm:spPr/>
      <dgm:t>
        <a:bodyPr/>
        <a:lstStyle/>
        <a:p>
          <a:endParaRPr lang="en-GB"/>
        </a:p>
      </dgm:t>
    </dgm:pt>
    <dgm:pt modelId="{C0EBC146-EB27-4376-93EF-AD897D0CD8D7}" type="sibTrans" cxnId="{4B31AF9A-97A7-4FA0-88B3-9EF5CADD8258}">
      <dgm:prSet/>
      <dgm:spPr/>
      <dgm:t>
        <a:bodyPr/>
        <a:lstStyle/>
        <a:p>
          <a:endParaRPr lang="en-GB"/>
        </a:p>
      </dgm:t>
    </dgm:pt>
    <dgm:pt modelId="{3EE7F85B-1D5C-4D13-8660-62DD582C2CC1}">
      <dgm:prSet phldrT="[Text]"/>
      <dgm:spPr>
        <a:xfrm>
          <a:off x="1371542"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2</a:t>
          </a:r>
        </a:p>
      </dgm:t>
    </dgm:pt>
    <dgm:pt modelId="{D61B8F84-AE93-49B1-8727-888D8FF88738}" type="parTrans" cxnId="{125528A2-A768-42C4-BC4B-F05FFE18F054}">
      <dgm:prSet/>
      <dgm:spPr/>
      <dgm:t>
        <a:bodyPr/>
        <a:lstStyle/>
        <a:p>
          <a:endParaRPr lang="en-GB"/>
        </a:p>
      </dgm:t>
    </dgm:pt>
    <dgm:pt modelId="{6F1F30E0-FDD2-4AEF-B13D-04CB09A1F635}" type="sibTrans" cxnId="{125528A2-A768-42C4-BC4B-F05FFE18F054}">
      <dgm:prSet/>
      <dgm:spPr/>
      <dgm:t>
        <a:bodyPr/>
        <a:lstStyle/>
        <a:p>
          <a:endParaRPr lang="en-GB"/>
        </a:p>
      </dgm:t>
    </dgm:pt>
    <dgm:pt modelId="{B8A2D064-2D23-41D0-A2EA-045C55445107}">
      <dgm:prSet phldrT="[Text]"/>
      <dgm:spPr>
        <a:xfrm>
          <a:off x="1499007"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a:ea typeface="+mn-ea"/>
              <a:cs typeface="+mn-cs"/>
            </a:rPr>
            <a:t>Раздел проекта</a:t>
          </a:r>
          <a:endParaRPr lang="en-GB">
            <a:solidFill>
              <a:sysClr val="window" lastClr="FFFFFF"/>
            </a:solidFill>
            <a:latin typeface="Calibri"/>
            <a:ea typeface="+mn-ea"/>
            <a:cs typeface="+mn-cs"/>
          </a:endParaRPr>
        </a:p>
      </dgm:t>
    </dgm:pt>
    <dgm:pt modelId="{016DA27B-EF8C-4CA9-B4CD-5D72B8CD0E55}" type="parTrans" cxnId="{710AF03F-835F-4069-92E5-33E034907B68}">
      <dgm:prSet/>
      <dgm:spPr/>
      <dgm:t>
        <a:bodyPr/>
        <a:lstStyle/>
        <a:p>
          <a:endParaRPr lang="en-GB"/>
        </a:p>
      </dgm:t>
    </dgm:pt>
    <dgm:pt modelId="{0627A6AE-515A-4A93-972B-071DC18B09E5}" type="sibTrans" cxnId="{710AF03F-835F-4069-92E5-33E034907B68}">
      <dgm:prSet/>
      <dgm:spPr/>
      <dgm:t>
        <a:bodyPr/>
        <a:lstStyle/>
        <a:p>
          <a:endParaRPr lang="en-GB"/>
        </a:p>
      </dgm:t>
    </dgm:pt>
    <dgm:pt modelId="{153E2E33-E4F3-4800-BDD9-603E1293469A}">
      <dgm:prSet phldrT="[Text]"/>
      <dgm:spPr>
        <a:xfrm>
          <a:off x="2741786"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3</a:t>
          </a:r>
        </a:p>
      </dgm:t>
    </dgm:pt>
    <dgm:pt modelId="{2E8C1A27-47DC-43C7-B3B9-9C898E583AC1}" type="parTrans" cxnId="{4029F0DA-2BC3-42BC-B82B-A752012EB85E}">
      <dgm:prSet/>
      <dgm:spPr/>
      <dgm:t>
        <a:bodyPr/>
        <a:lstStyle/>
        <a:p>
          <a:endParaRPr lang="en-GB"/>
        </a:p>
      </dgm:t>
    </dgm:pt>
    <dgm:pt modelId="{A86BBFA2-8D61-407D-90A1-CC7E85739FAF}" type="sibTrans" cxnId="{4029F0DA-2BC3-42BC-B82B-A752012EB85E}">
      <dgm:prSet/>
      <dgm:spPr/>
      <dgm:t>
        <a:bodyPr/>
        <a:lstStyle/>
        <a:p>
          <a:endParaRPr lang="en-GB"/>
        </a:p>
      </dgm:t>
    </dgm:pt>
    <dgm:pt modelId="{DF6DE1AD-F420-4AB8-8F07-F473D805C7DE}">
      <dgm:prSet phldrT="[Text]"/>
      <dgm:spPr>
        <a:xfrm>
          <a:off x="2869251"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a:ea typeface="+mn-ea"/>
              <a:cs typeface="+mn-cs"/>
            </a:rPr>
            <a:t>Подраздел проекта</a:t>
          </a:r>
          <a:endParaRPr lang="en-GB">
            <a:solidFill>
              <a:sysClr val="window" lastClr="FFFFFF"/>
            </a:solidFill>
            <a:latin typeface="Calibri"/>
            <a:ea typeface="+mn-ea"/>
            <a:cs typeface="+mn-cs"/>
          </a:endParaRPr>
        </a:p>
      </dgm:t>
    </dgm:pt>
    <dgm:pt modelId="{B0F71B9C-9AE3-4A6A-ABC8-89DF02C69F2A}" type="parTrans" cxnId="{BA8F20D5-960C-4C82-8864-FE59E51125F7}">
      <dgm:prSet/>
      <dgm:spPr/>
      <dgm:t>
        <a:bodyPr/>
        <a:lstStyle/>
        <a:p>
          <a:endParaRPr lang="en-GB"/>
        </a:p>
      </dgm:t>
    </dgm:pt>
    <dgm:pt modelId="{25139C08-0C62-43E4-B08C-029B9A5DA5B8}" type="sibTrans" cxnId="{BA8F20D5-960C-4C82-8864-FE59E51125F7}">
      <dgm:prSet/>
      <dgm:spPr/>
      <dgm:t>
        <a:bodyPr/>
        <a:lstStyle/>
        <a:p>
          <a:endParaRPr lang="en-GB"/>
        </a:p>
      </dgm:t>
    </dgm:pt>
    <dgm:pt modelId="{A854F217-4C6B-4634-A4FE-E49961743118}">
      <dgm:prSet phldrT="[Text]"/>
      <dgm:spPr>
        <a:xfrm>
          <a:off x="128763"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r"/>
          <a:r>
            <a:rPr lang="ru-RU">
              <a:solidFill>
                <a:sysClr val="window" lastClr="FFFFFF"/>
              </a:solidFill>
              <a:latin typeface="Calibri"/>
              <a:ea typeface="+mn-ea"/>
              <a:cs typeface="+mn-cs"/>
            </a:rPr>
            <a:t>Проект</a:t>
          </a:r>
          <a:endParaRPr lang="en-GB">
            <a:solidFill>
              <a:sysClr val="window" lastClr="FFFFFF"/>
            </a:solidFill>
            <a:latin typeface="Calibri"/>
            <a:ea typeface="+mn-ea"/>
            <a:cs typeface="+mn-cs"/>
          </a:endParaRPr>
        </a:p>
      </dgm:t>
    </dgm:pt>
    <dgm:pt modelId="{C2C356EC-0E8C-463A-A76A-272D4D32922B}" type="sibTrans" cxnId="{86F4BCC3-09F1-4606-B212-EB9730B3BF94}">
      <dgm:prSet/>
      <dgm:spPr/>
      <dgm:t>
        <a:bodyPr/>
        <a:lstStyle/>
        <a:p>
          <a:endParaRPr lang="en-GB"/>
        </a:p>
      </dgm:t>
    </dgm:pt>
    <dgm:pt modelId="{2BEFA761-9C6C-48FD-8903-EF92414CE777}" type="parTrans" cxnId="{86F4BCC3-09F1-4606-B212-EB9730B3BF94}">
      <dgm:prSet/>
      <dgm:spPr/>
      <dgm:t>
        <a:bodyPr/>
        <a:lstStyle/>
        <a:p>
          <a:endParaRPr lang="en-GB"/>
        </a:p>
      </dgm:t>
    </dgm:pt>
    <dgm:pt modelId="{32FF8059-2D6B-42CC-9931-A65B26850FFD}">
      <dgm:prSet/>
      <dgm:spPr>
        <a:xfrm>
          <a:off x="4112030" y="0"/>
          <a:ext cx="1274645" cy="663575"/>
        </a:xfrm>
        <a:solidFill>
          <a:srgbClr val="5B9BD5">
            <a:tint val="40000"/>
            <a:hueOff val="0"/>
            <a:satOff val="0"/>
            <a:lumOff val="0"/>
            <a:alphaOff val="0"/>
          </a:srgbClr>
        </a:solidFill>
        <a:ln>
          <a:noFill/>
        </a:ln>
        <a:effectLst/>
      </dgm:spPr>
      <dgm:t>
        <a:bodyPr/>
        <a:lstStyle/>
        <a:p>
          <a:r>
            <a:rPr lang="en-GB">
              <a:solidFill>
                <a:sysClr val="windowText" lastClr="000000">
                  <a:hueOff val="0"/>
                  <a:satOff val="0"/>
                  <a:lumOff val="0"/>
                  <a:alphaOff val="0"/>
                </a:sysClr>
              </a:solidFill>
              <a:latin typeface="Calibri"/>
              <a:ea typeface="+mn-ea"/>
              <a:cs typeface="+mn-cs"/>
            </a:rPr>
            <a:t>4</a:t>
          </a:r>
        </a:p>
      </dgm:t>
    </dgm:pt>
    <dgm:pt modelId="{5596E85B-C97F-4AB5-AEB0-01CE3B69AAC8}" type="parTrans" cxnId="{0E4AEA92-7105-475D-8BB0-AEBEEFF869B9}">
      <dgm:prSet/>
      <dgm:spPr/>
      <dgm:t>
        <a:bodyPr/>
        <a:lstStyle/>
        <a:p>
          <a:endParaRPr lang="ru-RU"/>
        </a:p>
      </dgm:t>
    </dgm:pt>
    <dgm:pt modelId="{F39A6B25-673B-4EF2-A63A-134B76EE83B7}" type="sibTrans" cxnId="{0E4AEA92-7105-475D-8BB0-AEBEEFF869B9}">
      <dgm:prSet/>
      <dgm:spPr/>
      <dgm:t>
        <a:bodyPr/>
        <a:lstStyle/>
        <a:p>
          <a:endParaRPr lang="ru-RU"/>
        </a:p>
      </dgm:t>
    </dgm:pt>
    <dgm:pt modelId="{46895EED-611F-4731-A040-1D324457C541}">
      <dgm:prSet/>
      <dgm:spPr>
        <a:xfrm>
          <a:off x="4239495" y="199072"/>
          <a:ext cx="1019716" cy="43132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a:solidFill>
                <a:sysClr val="window" lastClr="FFFFFF"/>
              </a:solidFill>
              <a:latin typeface="Calibri"/>
              <a:ea typeface="+mn-ea"/>
              <a:cs typeface="+mn-cs"/>
            </a:rPr>
            <a:t>номер тома</a:t>
          </a:r>
          <a:endParaRPr lang="en-GB">
            <a:solidFill>
              <a:sysClr val="window" lastClr="FFFFFF"/>
            </a:solidFill>
            <a:latin typeface="Calibri"/>
            <a:ea typeface="+mn-ea"/>
            <a:cs typeface="+mn-cs"/>
          </a:endParaRPr>
        </a:p>
      </dgm:t>
    </dgm:pt>
    <dgm:pt modelId="{FD60951C-ADA6-42D9-B11C-9F486CF9177F}" type="parTrans" cxnId="{3B27160F-434E-4118-B4D1-E39D921C8DE7}">
      <dgm:prSet/>
      <dgm:spPr/>
      <dgm:t>
        <a:bodyPr/>
        <a:lstStyle/>
        <a:p>
          <a:endParaRPr lang="ru-RU"/>
        </a:p>
      </dgm:t>
    </dgm:pt>
    <dgm:pt modelId="{70FA3327-76FA-4184-9B2D-717020289E7A}" type="sibTrans" cxnId="{3B27160F-434E-4118-B4D1-E39D921C8DE7}">
      <dgm:prSet/>
      <dgm:spPr/>
      <dgm:t>
        <a:bodyPr/>
        <a:lstStyle/>
        <a:p>
          <a:endParaRPr lang="ru-RU"/>
        </a:p>
      </dgm:t>
    </dgm:pt>
    <dgm:pt modelId="{F1E23333-EEDD-4EDB-A84A-B3E472FC3286}" type="pres">
      <dgm:prSet presAssocID="{7AA8E614-D486-466B-91EB-C7779E76523F}" presName="theList" presStyleCnt="0">
        <dgm:presLayoutVars>
          <dgm:dir/>
          <dgm:animLvl val="lvl"/>
          <dgm:resizeHandles val="exact"/>
        </dgm:presLayoutVars>
      </dgm:prSet>
      <dgm:spPr/>
      <dgm:t>
        <a:bodyPr/>
        <a:lstStyle/>
        <a:p>
          <a:endParaRPr lang="ru-RU"/>
        </a:p>
      </dgm:t>
    </dgm:pt>
    <dgm:pt modelId="{C7A41711-C54C-402F-8387-467BB072F66A}" type="pres">
      <dgm:prSet presAssocID="{6A227B77-CF59-455D-85CF-BAEF5293D6F4}" presName="compNode" presStyleCnt="0"/>
      <dgm:spPr/>
    </dgm:pt>
    <dgm:pt modelId="{14CAD7F7-09D8-40EE-BCD6-DD98B370FBAF}" type="pres">
      <dgm:prSet presAssocID="{6A227B77-CF59-455D-85CF-BAEF5293D6F4}" presName="aNode" presStyleLbl="bgShp" presStyleIdx="0" presStyleCnt="4"/>
      <dgm:spPr>
        <a:prstGeom prst="roundRect">
          <a:avLst>
            <a:gd name="adj" fmla="val 10000"/>
          </a:avLst>
        </a:prstGeom>
      </dgm:spPr>
      <dgm:t>
        <a:bodyPr/>
        <a:lstStyle/>
        <a:p>
          <a:endParaRPr lang="ru-RU"/>
        </a:p>
      </dgm:t>
    </dgm:pt>
    <dgm:pt modelId="{11B7A7C4-2912-4B89-8DF1-EF1F2D8161D6}" type="pres">
      <dgm:prSet presAssocID="{6A227B77-CF59-455D-85CF-BAEF5293D6F4}" presName="textNode" presStyleLbl="bgShp" presStyleIdx="0" presStyleCnt="4"/>
      <dgm:spPr/>
      <dgm:t>
        <a:bodyPr/>
        <a:lstStyle/>
        <a:p>
          <a:endParaRPr lang="ru-RU"/>
        </a:p>
      </dgm:t>
    </dgm:pt>
    <dgm:pt modelId="{030F972C-EAE0-453A-8E68-5B970F21BE43}" type="pres">
      <dgm:prSet presAssocID="{6A227B77-CF59-455D-85CF-BAEF5293D6F4}" presName="compChildNode" presStyleCnt="0"/>
      <dgm:spPr/>
    </dgm:pt>
    <dgm:pt modelId="{0A163624-35BF-498D-A3A4-B5FA1E05642E}" type="pres">
      <dgm:prSet presAssocID="{6A227B77-CF59-455D-85CF-BAEF5293D6F4}" presName="theInnerList" presStyleCnt="0"/>
      <dgm:spPr/>
    </dgm:pt>
    <dgm:pt modelId="{A1F50810-3A75-4716-A017-174E4F207585}" type="pres">
      <dgm:prSet presAssocID="{A854F217-4C6B-4634-A4FE-E49961743118}" presName="childNode" presStyleLbl="node1" presStyleIdx="0" presStyleCnt="4">
        <dgm:presLayoutVars>
          <dgm:bulletEnabled val="1"/>
        </dgm:presLayoutVars>
      </dgm:prSet>
      <dgm:spPr>
        <a:prstGeom prst="roundRect">
          <a:avLst>
            <a:gd name="adj" fmla="val 10000"/>
          </a:avLst>
        </a:prstGeom>
      </dgm:spPr>
      <dgm:t>
        <a:bodyPr/>
        <a:lstStyle/>
        <a:p>
          <a:endParaRPr lang="ru-RU"/>
        </a:p>
      </dgm:t>
    </dgm:pt>
    <dgm:pt modelId="{5BD112E8-48AD-40CB-AB08-F81D18EDE4F4}" type="pres">
      <dgm:prSet presAssocID="{6A227B77-CF59-455D-85CF-BAEF5293D6F4}" presName="aSpace" presStyleCnt="0"/>
      <dgm:spPr/>
    </dgm:pt>
    <dgm:pt modelId="{1F9B1589-826B-46BE-9460-A98B3C5B1DC3}" type="pres">
      <dgm:prSet presAssocID="{3EE7F85B-1D5C-4D13-8660-62DD582C2CC1}" presName="compNode" presStyleCnt="0"/>
      <dgm:spPr/>
    </dgm:pt>
    <dgm:pt modelId="{23748814-BE69-4DDE-A8ED-D0D8D90AAAC1}" type="pres">
      <dgm:prSet presAssocID="{3EE7F85B-1D5C-4D13-8660-62DD582C2CC1}" presName="aNode" presStyleLbl="bgShp" presStyleIdx="1" presStyleCnt="4"/>
      <dgm:spPr>
        <a:prstGeom prst="roundRect">
          <a:avLst>
            <a:gd name="adj" fmla="val 10000"/>
          </a:avLst>
        </a:prstGeom>
      </dgm:spPr>
      <dgm:t>
        <a:bodyPr/>
        <a:lstStyle/>
        <a:p>
          <a:endParaRPr lang="ru-RU"/>
        </a:p>
      </dgm:t>
    </dgm:pt>
    <dgm:pt modelId="{FBF56DE0-8B7E-4D84-AC9F-600C6687A8D5}" type="pres">
      <dgm:prSet presAssocID="{3EE7F85B-1D5C-4D13-8660-62DD582C2CC1}" presName="textNode" presStyleLbl="bgShp" presStyleIdx="1" presStyleCnt="4"/>
      <dgm:spPr/>
      <dgm:t>
        <a:bodyPr/>
        <a:lstStyle/>
        <a:p>
          <a:endParaRPr lang="ru-RU"/>
        </a:p>
      </dgm:t>
    </dgm:pt>
    <dgm:pt modelId="{293AA786-168A-43B0-B8CC-F91298B07C4D}" type="pres">
      <dgm:prSet presAssocID="{3EE7F85B-1D5C-4D13-8660-62DD582C2CC1}" presName="compChildNode" presStyleCnt="0"/>
      <dgm:spPr/>
    </dgm:pt>
    <dgm:pt modelId="{10AFDEE7-C9CF-45B6-86F6-A69D5ECD52E7}" type="pres">
      <dgm:prSet presAssocID="{3EE7F85B-1D5C-4D13-8660-62DD582C2CC1}" presName="theInnerList" presStyleCnt="0"/>
      <dgm:spPr/>
    </dgm:pt>
    <dgm:pt modelId="{064C7C12-708F-48CF-9B29-B6F28C1F0C05}" type="pres">
      <dgm:prSet presAssocID="{B8A2D064-2D23-41D0-A2EA-045C55445107}" presName="childNode" presStyleLbl="node1" presStyleIdx="1" presStyleCnt="4">
        <dgm:presLayoutVars>
          <dgm:bulletEnabled val="1"/>
        </dgm:presLayoutVars>
      </dgm:prSet>
      <dgm:spPr>
        <a:prstGeom prst="roundRect">
          <a:avLst>
            <a:gd name="adj" fmla="val 10000"/>
          </a:avLst>
        </a:prstGeom>
      </dgm:spPr>
      <dgm:t>
        <a:bodyPr/>
        <a:lstStyle/>
        <a:p>
          <a:endParaRPr lang="ru-RU"/>
        </a:p>
      </dgm:t>
    </dgm:pt>
    <dgm:pt modelId="{D5D19380-31D6-4A12-BB69-A956E835DAE5}" type="pres">
      <dgm:prSet presAssocID="{3EE7F85B-1D5C-4D13-8660-62DD582C2CC1}" presName="aSpace" presStyleCnt="0"/>
      <dgm:spPr/>
    </dgm:pt>
    <dgm:pt modelId="{B28B300F-F14D-484D-93CF-672683095A5E}" type="pres">
      <dgm:prSet presAssocID="{153E2E33-E4F3-4800-BDD9-603E1293469A}" presName="compNode" presStyleCnt="0"/>
      <dgm:spPr/>
    </dgm:pt>
    <dgm:pt modelId="{B130EB89-C4FF-45F8-A15F-3246B95EE489}" type="pres">
      <dgm:prSet presAssocID="{153E2E33-E4F3-4800-BDD9-603E1293469A}" presName="aNode" presStyleLbl="bgShp" presStyleIdx="2" presStyleCnt="4"/>
      <dgm:spPr>
        <a:prstGeom prst="roundRect">
          <a:avLst>
            <a:gd name="adj" fmla="val 10000"/>
          </a:avLst>
        </a:prstGeom>
      </dgm:spPr>
      <dgm:t>
        <a:bodyPr/>
        <a:lstStyle/>
        <a:p>
          <a:endParaRPr lang="ru-RU"/>
        </a:p>
      </dgm:t>
    </dgm:pt>
    <dgm:pt modelId="{85F3892F-5924-4098-8031-26DF94737C57}" type="pres">
      <dgm:prSet presAssocID="{153E2E33-E4F3-4800-BDD9-603E1293469A}" presName="textNode" presStyleLbl="bgShp" presStyleIdx="2" presStyleCnt="4"/>
      <dgm:spPr/>
      <dgm:t>
        <a:bodyPr/>
        <a:lstStyle/>
        <a:p>
          <a:endParaRPr lang="ru-RU"/>
        </a:p>
      </dgm:t>
    </dgm:pt>
    <dgm:pt modelId="{03B17427-7F38-4F57-A74E-F1BAB0B4BA83}" type="pres">
      <dgm:prSet presAssocID="{153E2E33-E4F3-4800-BDD9-603E1293469A}" presName="compChildNode" presStyleCnt="0"/>
      <dgm:spPr/>
    </dgm:pt>
    <dgm:pt modelId="{512B4C52-D09C-4ED8-87C8-FBFCDE1DBB4A}" type="pres">
      <dgm:prSet presAssocID="{153E2E33-E4F3-4800-BDD9-603E1293469A}" presName="theInnerList" presStyleCnt="0"/>
      <dgm:spPr/>
    </dgm:pt>
    <dgm:pt modelId="{4C68FAA0-A027-43B4-A4C1-4E43B6B23096}" type="pres">
      <dgm:prSet presAssocID="{DF6DE1AD-F420-4AB8-8F07-F473D805C7DE}" presName="childNode" presStyleLbl="node1" presStyleIdx="2" presStyleCnt="4">
        <dgm:presLayoutVars>
          <dgm:bulletEnabled val="1"/>
        </dgm:presLayoutVars>
      </dgm:prSet>
      <dgm:spPr>
        <a:prstGeom prst="roundRect">
          <a:avLst>
            <a:gd name="adj" fmla="val 10000"/>
          </a:avLst>
        </a:prstGeom>
      </dgm:spPr>
      <dgm:t>
        <a:bodyPr/>
        <a:lstStyle/>
        <a:p>
          <a:endParaRPr lang="ru-RU"/>
        </a:p>
      </dgm:t>
    </dgm:pt>
    <dgm:pt modelId="{E7ADE95A-DC35-4F58-8FD6-F0BCFE92D62D}" type="pres">
      <dgm:prSet presAssocID="{153E2E33-E4F3-4800-BDD9-603E1293469A}" presName="aSpace" presStyleCnt="0"/>
      <dgm:spPr/>
    </dgm:pt>
    <dgm:pt modelId="{FC5CB23C-5EED-4D8A-A9D2-F61684BBDD09}" type="pres">
      <dgm:prSet presAssocID="{32FF8059-2D6B-42CC-9931-A65B26850FFD}" presName="compNode" presStyleCnt="0"/>
      <dgm:spPr/>
    </dgm:pt>
    <dgm:pt modelId="{7DB282D4-4983-4130-99A2-9058E5107345}" type="pres">
      <dgm:prSet presAssocID="{32FF8059-2D6B-42CC-9931-A65B26850FFD}" presName="aNode" presStyleLbl="bgShp" presStyleIdx="3" presStyleCnt="4"/>
      <dgm:spPr>
        <a:prstGeom prst="roundRect">
          <a:avLst>
            <a:gd name="adj" fmla="val 10000"/>
          </a:avLst>
        </a:prstGeom>
      </dgm:spPr>
      <dgm:t>
        <a:bodyPr/>
        <a:lstStyle/>
        <a:p>
          <a:endParaRPr lang="ru-RU"/>
        </a:p>
      </dgm:t>
    </dgm:pt>
    <dgm:pt modelId="{C38F2307-E605-425B-9676-E4EC49105409}" type="pres">
      <dgm:prSet presAssocID="{32FF8059-2D6B-42CC-9931-A65B26850FFD}" presName="textNode" presStyleLbl="bgShp" presStyleIdx="3" presStyleCnt="4"/>
      <dgm:spPr/>
      <dgm:t>
        <a:bodyPr/>
        <a:lstStyle/>
        <a:p>
          <a:endParaRPr lang="ru-RU"/>
        </a:p>
      </dgm:t>
    </dgm:pt>
    <dgm:pt modelId="{6B33416B-289F-48D9-8DD1-2A7B60E66931}" type="pres">
      <dgm:prSet presAssocID="{32FF8059-2D6B-42CC-9931-A65B26850FFD}" presName="compChildNode" presStyleCnt="0"/>
      <dgm:spPr/>
    </dgm:pt>
    <dgm:pt modelId="{FA82AD16-B542-4B84-9B60-E021E1B3FB13}" type="pres">
      <dgm:prSet presAssocID="{32FF8059-2D6B-42CC-9931-A65B26850FFD}" presName="theInnerList" presStyleCnt="0"/>
      <dgm:spPr/>
    </dgm:pt>
    <dgm:pt modelId="{C1372919-36AA-4131-9488-A0DE1D08071D}" type="pres">
      <dgm:prSet presAssocID="{46895EED-611F-4731-A040-1D324457C541}" presName="childNode" presStyleLbl="node1" presStyleIdx="3" presStyleCnt="4">
        <dgm:presLayoutVars>
          <dgm:bulletEnabled val="1"/>
        </dgm:presLayoutVars>
      </dgm:prSet>
      <dgm:spPr>
        <a:prstGeom prst="roundRect">
          <a:avLst>
            <a:gd name="adj" fmla="val 10000"/>
          </a:avLst>
        </a:prstGeom>
      </dgm:spPr>
      <dgm:t>
        <a:bodyPr/>
        <a:lstStyle/>
        <a:p>
          <a:endParaRPr lang="ru-RU"/>
        </a:p>
      </dgm:t>
    </dgm:pt>
  </dgm:ptLst>
  <dgm:cxnLst>
    <dgm:cxn modelId="{34178BF1-F48C-4ABE-A77B-5845FABCA04A}" type="presOf" srcId="{6A227B77-CF59-455D-85CF-BAEF5293D6F4}" destId="{11B7A7C4-2912-4B89-8DF1-EF1F2D8161D6}" srcOrd="1" destOrd="0" presId="urn:microsoft.com/office/officeart/2005/8/layout/lProcess2"/>
    <dgm:cxn modelId="{7E72DD6F-FECD-46B5-AF9B-84EF77E3B999}" type="presOf" srcId="{6A227B77-CF59-455D-85CF-BAEF5293D6F4}" destId="{14CAD7F7-09D8-40EE-BCD6-DD98B370FBAF}" srcOrd="0" destOrd="0" presId="urn:microsoft.com/office/officeart/2005/8/layout/lProcess2"/>
    <dgm:cxn modelId="{850B0594-9207-439D-B074-14AD38EF4DB2}" type="presOf" srcId="{A854F217-4C6B-4634-A4FE-E49961743118}" destId="{A1F50810-3A75-4716-A017-174E4F207585}" srcOrd="0" destOrd="0" presId="urn:microsoft.com/office/officeart/2005/8/layout/lProcess2"/>
    <dgm:cxn modelId="{7D562A95-9A69-4321-8F1C-95E33F0BD3CD}" type="presOf" srcId="{3EE7F85B-1D5C-4D13-8660-62DD582C2CC1}" destId="{FBF56DE0-8B7E-4D84-AC9F-600C6687A8D5}" srcOrd="1" destOrd="0" presId="urn:microsoft.com/office/officeart/2005/8/layout/lProcess2"/>
    <dgm:cxn modelId="{0E4AEA92-7105-475D-8BB0-AEBEEFF869B9}" srcId="{7AA8E614-D486-466B-91EB-C7779E76523F}" destId="{32FF8059-2D6B-42CC-9931-A65B26850FFD}" srcOrd="3" destOrd="0" parTransId="{5596E85B-C97F-4AB5-AEB0-01CE3B69AAC8}" sibTransId="{F39A6B25-673B-4EF2-A63A-134B76EE83B7}"/>
    <dgm:cxn modelId="{BA8F20D5-960C-4C82-8864-FE59E51125F7}" srcId="{153E2E33-E4F3-4800-BDD9-603E1293469A}" destId="{DF6DE1AD-F420-4AB8-8F07-F473D805C7DE}" srcOrd="0" destOrd="0" parTransId="{B0F71B9C-9AE3-4A6A-ABC8-89DF02C69F2A}" sibTransId="{25139C08-0C62-43E4-B08C-029B9A5DA5B8}"/>
    <dgm:cxn modelId="{3B27160F-434E-4118-B4D1-E39D921C8DE7}" srcId="{32FF8059-2D6B-42CC-9931-A65B26850FFD}" destId="{46895EED-611F-4731-A040-1D324457C541}" srcOrd="0" destOrd="0" parTransId="{FD60951C-ADA6-42D9-B11C-9F486CF9177F}" sibTransId="{70FA3327-76FA-4184-9B2D-717020289E7A}"/>
    <dgm:cxn modelId="{86F4BCC3-09F1-4606-B212-EB9730B3BF94}" srcId="{6A227B77-CF59-455D-85CF-BAEF5293D6F4}" destId="{A854F217-4C6B-4634-A4FE-E49961743118}" srcOrd="0" destOrd="0" parTransId="{2BEFA761-9C6C-48FD-8903-EF92414CE777}" sibTransId="{C2C356EC-0E8C-463A-A76A-272D4D32922B}"/>
    <dgm:cxn modelId="{28CC6B5E-445E-42A7-BF10-45E4EA50FE3E}" type="presOf" srcId="{153E2E33-E4F3-4800-BDD9-603E1293469A}" destId="{85F3892F-5924-4098-8031-26DF94737C57}" srcOrd="1" destOrd="0" presId="urn:microsoft.com/office/officeart/2005/8/layout/lProcess2"/>
    <dgm:cxn modelId="{4029F0DA-2BC3-42BC-B82B-A752012EB85E}" srcId="{7AA8E614-D486-466B-91EB-C7779E76523F}" destId="{153E2E33-E4F3-4800-BDD9-603E1293469A}" srcOrd="2" destOrd="0" parTransId="{2E8C1A27-47DC-43C7-B3B9-9C898E583AC1}" sibTransId="{A86BBFA2-8D61-407D-90A1-CC7E85739FAF}"/>
    <dgm:cxn modelId="{4B31AF9A-97A7-4FA0-88B3-9EF5CADD8258}" srcId="{7AA8E614-D486-466B-91EB-C7779E76523F}" destId="{6A227B77-CF59-455D-85CF-BAEF5293D6F4}" srcOrd="0" destOrd="0" parTransId="{1D7D1AE2-B3BE-4795-A42B-B55BA0D3F487}" sibTransId="{C0EBC146-EB27-4376-93EF-AD897D0CD8D7}"/>
    <dgm:cxn modelId="{68A5DB90-9BEC-4D6A-AE6C-C3C6916A2277}" type="presOf" srcId="{7AA8E614-D486-466B-91EB-C7779E76523F}" destId="{F1E23333-EEDD-4EDB-A84A-B3E472FC3286}" srcOrd="0" destOrd="0" presId="urn:microsoft.com/office/officeart/2005/8/layout/lProcess2"/>
    <dgm:cxn modelId="{A56A0256-4E0D-44E5-8385-B61D66A37CB6}" type="presOf" srcId="{3EE7F85B-1D5C-4D13-8660-62DD582C2CC1}" destId="{23748814-BE69-4DDE-A8ED-D0D8D90AAAC1}" srcOrd="0" destOrd="0" presId="urn:microsoft.com/office/officeart/2005/8/layout/lProcess2"/>
    <dgm:cxn modelId="{4577EE54-F11B-43E6-9DC9-9F24D564A7EA}" type="presOf" srcId="{B8A2D064-2D23-41D0-A2EA-045C55445107}" destId="{064C7C12-708F-48CF-9B29-B6F28C1F0C05}" srcOrd="0" destOrd="0" presId="urn:microsoft.com/office/officeart/2005/8/layout/lProcess2"/>
    <dgm:cxn modelId="{125528A2-A768-42C4-BC4B-F05FFE18F054}" srcId="{7AA8E614-D486-466B-91EB-C7779E76523F}" destId="{3EE7F85B-1D5C-4D13-8660-62DD582C2CC1}" srcOrd="1" destOrd="0" parTransId="{D61B8F84-AE93-49B1-8727-888D8FF88738}" sibTransId="{6F1F30E0-FDD2-4AEF-B13D-04CB09A1F635}"/>
    <dgm:cxn modelId="{EFF7DB24-C45A-4591-8A40-29E6A02741E7}" type="presOf" srcId="{DF6DE1AD-F420-4AB8-8F07-F473D805C7DE}" destId="{4C68FAA0-A027-43B4-A4C1-4E43B6B23096}" srcOrd="0" destOrd="0" presId="urn:microsoft.com/office/officeart/2005/8/layout/lProcess2"/>
    <dgm:cxn modelId="{C2AC5B44-AFB0-432B-A9EA-CE2851A5ED59}" type="presOf" srcId="{153E2E33-E4F3-4800-BDD9-603E1293469A}" destId="{B130EB89-C4FF-45F8-A15F-3246B95EE489}" srcOrd="0" destOrd="0" presId="urn:microsoft.com/office/officeart/2005/8/layout/lProcess2"/>
    <dgm:cxn modelId="{C76DDE9E-7F4E-419B-ACB1-FFB440C1448D}" type="presOf" srcId="{32FF8059-2D6B-42CC-9931-A65B26850FFD}" destId="{C38F2307-E605-425B-9676-E4EC49105409}" srcOrd="1" destOrd="0" presId="urn:microsoft.com/office/officeart/2005/8/layout/lProcess2"/>
    <dgm:cxn modelId="{07A21F6B-616D-4CB8-B35C-4525D281A513}" type="presOf" srcId="{46895EED-611F-4731-A040-1D324457C541}" destId="{C1372919-36AA-4131-9488-A0DE1D08071D}" srcOrd="0" destOrd="0" presId="urn:microsoft.com/office/officeart/2005/8/layout/lProcess2"/>
    <dgm:cxn modelId="{E1212C4A-254B-4310-94E4-721811E867BE}" type="presOf" srcId="{32FF8059-2D6B-42CC-9931-A65B26850FFD}" destId="{7DB282D4-4983-4130-99A2-9058E5107345}" srcOrd="0" destOrd="0" presId="urn:microsoft.com/office/officeart/2005/8/layout/lProcess2"/>
    <dgm:cxn modelId="{710AF03F-835F-4069-92E5-33E034907B68}" srcId="{3EE7F85B-1D5C-4D13-8660-62DD582C2CC1}" destId="{B8A2D064-2D23-41D0-A2EA-045C55445107}" srcOrd="0" destOrd="0" parTransId="{016DA27B-EF8C-4CA9-B4CD-5D72B8CD0E55}" sibTransId="{0627A6AE-515A-4A93-972B-071DC18B09E5}"/>
    <dgm:cxn modelId="{0DF30CEA-B902-4185-8AD3-545C150D6F45}" type="presParOf" srcId="{F1E23333-EEDD-4EDB-A84A-B3E472FC3286}" destId="{C7A41711-C54C-402F-8387-467BB072F66A}" srcOrd="0" destOrd="0" presId="urn:microsoft.com/office/officeart/2005/8/layout/lProcess2"/>
    <dgm:cxn modelId="{8D0E4228-167C-4EAB-9539-D49B0DE4C428}" type="presParOf" srcId="{C7A41711-C54C-402F-8387-467BB072F66A}" destId="{14CAD7F7-09D8-40EE-BCD6-DD98B370FBAF}" srcOrd="0" destOrd="0" presId="urn:microsoft.com/office/officeart/2005/8/layout/lProcess2"/>
    <dgm:cxn modelId="{28DBF59D-F24B-4BAA-808A-91E36365EEC9}" type="presParOf" srcId="{C7A41711-C54C-402F-8387-467BB072F66A}" destId="{11B7A7C4-2912-4B89-8DF1-EF1F2D8161D6}" srcOrd="1" destOrd="0" presId="urn:microsoft.com/office/officeart/2005/8/layout/lProcess2"/>
    <dgm:cxn modelId="{C027D70C-D77E-4E82-B6BF-E70B68D55AE4}" type="presParOf" srcId="{C7A41711-C54C-402F-8387-467BB072F66A}" destId="{030F972C-EAE0-453A-8E68-5B970F21BE43}" srcOrd="2" destOrd="0" presId="urn:microsoft.com/office/officeart/2005/8/layout/lProcess2"/>
    <dgm:cxn modelId="{3D2827F3-02F3-4C4D-A8AF-2C76A5244F9C}" type="presParOf" srcId="{030F972C-EAE0-453A-8E68-5B970F21BE43}" destId="{0A163624-35BF-498D-A3A4-B5FA1E05642E}" srcOrd="0" destOrd="0" presId="urn:microsoft.com/office/officeart/2005/8/layout/lProcess2"/>
    <dgm:cxn modelId="{24F09C84-8E47-44FD-89A5-1DEA4F749967}" type="presParOf" srcId="{0A163624-35BF-498D-A3A4-B5FA1E05642E}" destId="{A1F50810-3A75-4716-A017-174E4F207585}" srcOrd="0" destOrd="0" presId="urn:microsoft.com/office/officeart/2005/8/layout/lProcess2"/>
    <dgm:cxn modelId="{40BB5226-E0A0-446A-88A6-E764BCE9BBB2}" type="presParOf" srcId="{F1E23333-EEDD-4EDB-A84A-B3E472FC3286}" destId="{5BD112E8-48AD-40CB-AB08-F81D18EDE4F4}" srcOrd="1" destOrd="0" presId="urn:microsoft.com/office/officeart/2005/8/layout/lProcess2"/>
    <dgm:cxn modelId="{F6E949E8-9B83-4BAF-B985-F50A45B7358F}" type="presParOf" srcId="{F1E23333-EEDD-4EDB-A84A-B3E472FC3286}" destId="{1F9B1589-826B-46BE-9460-A98B3C5B1DC3}" srcOrd="2" destOrd="0" presId="urn:microsoft.com/office/officeart/2005/8/layout/lProcess2"/>
    <dgm:cxn modelId="{24D10A07-08E7-4F8C-867F-825FA62DBF9C}" type="presParOf" srcId="{1F9B1589-826B-46BE-9460-A98B3C5B1DC3}" destId="{23748814-BE69-4DDE-A8ED-D0D8D90AAAC1}" srcOrd="0" destOrd="0" presId="urn:microsoft.com/office/officeart/2005/8/layout/lProcess2"/>
    <dgm:cxn modelId="{324D4BEF-2B17-4D56-A726-8B9F92467FAF}" type="presParOf" srcId="{1F9B1589-826B-46BE-9460-A98B3C5B1DC3}" destId="{FBF56DE0-8B7E-4D84-AC9F-600C6687A8D5}" srcOrd="1" destOrd="0" presId="urn:microsoft.com/office/officeart/2005/8/layout/lProcess2"/>
    <dgm:cxn modelId="{0BF0B439-2B11-4ACB-AB47-AC24F060A0BC}" type="presParOf" srcId="{1F9B1589-826B-46BE-9460-A98B3C5B1DC3}" destId="{293AA786-168A-43B0-B8CC-F91298B07C4D}" srcOrd="2" destOrd="0" presId="urn:microsoft.com/office/officeart/2005/8/layout/lProcess2"/>
    <dgm:cxn modelId="{33082FA4-F8CE-41E3-BC1A-3EE09346BF19}" type="presParOf" srcId="{293AA786-168A-43B0-B8CC-F91298B07C4D}" destId="{10AFDEE7-C9CF-45B6-86F6-A69D5ECD52E7}" srcOrd="0" destOrd="0" presId="urn:microsoft.com/office/officeart/2005/8/layout/lProcess2"/>
    <dgm:cxn modelId="{70E0420E-98B7-4E90-AEAA-200DCA10ACBD}" type="presParOf" srcId="{10AFDEE7-C9CF-45B6-86F6-A69D5ECD52E7}" destId="{064C7C12-708F-48CF-9B29-B6F28C1F0C05}" srcOrd="0" destOrd="0" presId="urn:microsoft.com/office/officeart/2005/8/layout/lProcess2"/>
    <dgm:cxn modelId="{1605671B-DB2A-4962-996D-1B2E1ACF5CCF}" type="presParOf" srcId="{F1E23333-EEDD-4EDB-A84A-B3E472FC3286}" destId="{D5D19380-31D6-4A12-BB69-A956E835DAE5}" srcOrd="3" destOrd="0" presId="urn:microsoft.com/office/officeart/2005/8/layout/lProcess2"/>
    <dgm:cxn modelId="{54CBB5B6-8661-4DD0-BE76-F442A316F6BD}" type="presParOf" srcId="{F1E23333-EEDD-4EDB-A84A-B3E472FC3286}" destId="{B28B300F-F14D-484D-93CF-672683095A5E}" srcOrd="4" destOrd="0" presId="urn:microsoft.com/office/officeart/2005/8/layout/lProcess2"/>
    <dgm:cxn modelId="{41A00A5E-531B-4D49-90BE-27E15AD61068}" type="presParOf" srcId="{B28B300F-F14D-484D-93CF-672683095A5E}" destId="{B130EB89-C4FF-45F8-A15F-3246B95EE489}" srcOrd="0" destOrd="0" presId="urn:microsoft.com/office/officeart/2005/8/layout/lProcess2"/>
    <dgm:cxn modelId="{F1DFCB32-2DB8-4352-9FAA-20D8F05EBBBC}" type="presParOf" srcId="{B28B300F-F14D-484D-93CF-672683095A5E}" destId="{85F3892F-5924-4098-8031-26DF94737C57}" srcOrd="1" destOrd="0" presId="urn:microsoft.com/office/officeart/2005/8/layout/lProcess2"/>
    <dgm:cxn modelId="{64810BFA-7EAF-4963-AD47-19A28FB073E1}" type="presParOf" srcId="{B28B300F-F14D-484D-93CF-672683095A5E}" destId="{03B17427-7F38-4F57-A74E-F1BAB0B4BA83}" srcOrd="2" destOrd="0" presId="urn:microsoft.com/office/officeart/2005/8/layout/lProcess2"/>
    <dgm:cxn modelId="{E0FDF482-55B9-4BED-BB15-BAA4217EF94A}" type="presParOf" srcId="{03B17427-7F38-4F57-A74E-F1BAB0B4BA83}" destId="{512B4C52-D09C-4ED8-87C8-FBFCDE1DBB4A}" srcOrd="0" destOrd="0" presId="urn:microsoft.com/office/officeart/2005/8/layout/lProcess2"/>
    <dgm:cxn modelId="{5DE7C205-75B8-4D23-ACC2-E3271C578CB6}" type="presParOf" srcId="{512B4C52-D09C-4ED8-87C8-FBFCDE1DBB4A}" destId="{4C68FAA0-A027-43B4-A4C1-4E43B6B23096}" srcOrd="0" destOrd="0" presId="urn:microsoft.com/office/officeart/2005/8/layout/lProcess2"/>
    <dgm:cxn modelId="{2178E209-F1D2-4ABB-AD99-A1980FC2E1BA}" type="presParOf" srcId="{F1E23333-EEDD-4EDB-A84A-B3E472FC3286}" destId="{E7ADE95A-DC35-4F58-8FD6-F0BCFE92D62D}" srcOrd="5" destOrd="0" presId="urn:microsoft.com/office/officeart/2005/8/layout/lProcess2"/>
    <dgm:cxn modelId="{ABDB2428-63C7-4ED3-B8FE-FA6D885DDB0B}" type="presParOf" srcId="{F1E23333-EEDD-4EDB-A84A-B3E472FC3286}" destId="{FC5CB23C-5EED-4D8A-A9D2-F61684BBDD09}" srcOrd="6" destOrd="0" presId="urn:microsoft.com/office/officeart/2005/8/layout/lProcess2"/>
    <dgm:cxn modelId="{D98E927A-3887-4989-BA30-1CBE3E581A07}" type="presParOf" srcId="{FC5CB23C-5EED-4D8A-A9D2-F61684BBDD09}" destId="{7DB282D4-4983-4130-99A2-9058E5107345}" srcOrd="0" destOrd="0" presId="urn:microsoft.com/office/officeart/2005/8/layout/lProcess2"/>
    <dgm:cxn modelId="{EDEB4DA8-026E-4EC3-B5C0-74EC79A0DFCC}" type="presParOf" srcId="{FC5CB23C-5EED-4D8A-A9D2-F61684BBDD09}" destId="{C38F2307-E605-425B-9676-E4EC49105409}" srcOrd="1" destOrd="0" presId="urn:microsoft.com/office/officeart/2005/8/layout/lProcess2"/>
    <dgm:cxn modelId="{FD277EA5-429B-45EA-9D76-E4863FA707AF}" type="presParOf" srcId="{FC5CB23C-5EED-4D8A-A9D2-F61684BBDD09}" destId="{6B33416B-289F-48D9-8DD1-2A7B60E66931}" srcOrd="2" destOrd="0" presId="urn:microsoft.com/office/officeart/2005/8/layout/lProcess2"/>
    <dgm:cxn modelId="{B48E7DE4-390C-417A-8BAF-16932286C22F}" type="presParOf" srcId="{6B33416B-289F-48D9-8DD1-2A7B60E66931}" destId="{FA82AD16-B542-4B84-9B60-E021E1B3FB13}" srcOrd="0" destOrd="0" presId="urn:microsoft.com/office/officeart/2005/8/layout/lProcess2"/>
    <dgm:cxn modelId="{44CC3247-703C-4FBF-9802-1A544318424E}" type="presParOf" srcId="{FA82AD16-B542-4B84-9B60-E021E1B3FB13}" destId="{C1372919-36AA-4131-9488-A0DE1D08071D}" srcOrd="0" destOrd="0" presId="urn:microsoft.com/office/officeart/2005/8/layout/lProcess2"/>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CAD7F7-09D8-40EE-BCD6-DD98B370FBAF}">
      <dsp:nvSpPr>
        <dsp:cNvPr id="0" name=""/>
        <dsp:cNvSpPr/>
      </dsp:nvSpPr>
      <dsp:spPr>
        <a:xfrm>
          <a:off x="1313"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Calibri"/>
              <a:ea typeface="+mn-ea"/>
              <a:cs typeface="+mn-cs"/>
            </a:rPr>
            <a:t>1</a:t>
          </a:r>
        </a:p>
      </dsp:txBody>
      <dsp:txXfrm>
        <a:off x="1313" y="0"/>
        <a:ext cx="1289217" cy="228600"/>
      </dsp:txXfrm>
    </dsp:sp>
    <dsp:sp modelId="{A1F50810-3A75-4716-A017-174E4F207585}">
      <dsp:nvSpPr>
        <dsp:cNvPr id="0" name=""/>
        <dsp:cNvSpPr/>
      </dsp:nvSpPr>
      <dsp:spPr>
        <a:xfrm>
          <a:off x="130235"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Проект</a:t>
          </a:r>
          <a:endParaRPr lang="en-GB" sz="1700" kern="1200">
            <a:solidFill>
              <a:sysClr val="window" lastClr="FFFFFF"/>
            </a:solidFill>
            <a:latin typeface="Calibri"/>
            <a:ea typeface="+mn-ea"/>
            <a:cs typeface="+mn-cs"/>
          </a:endParaRPr>
        </a:p>
      </dsp:txBody>
      <dsp:txXfrm>
        <a:off x="144742" y="243107"/>
        <a:ext cx="1002359" cy="466286"/>
      </dsp:txXfrm>
    </dsp:sp>
    <dsp:sp modelId="{23748814-BE69-4DDE-A8ED-D0D8D90AAAC1}">
      <dsp:nvSpPr>
        <dsp:cNvPr id="0" name=""/>
        <dsp:cNvSpPr/>
      </dsp:nvSpPr>
      <dsp:spPr>
        <a:xfrm>
          <a:off x="1387222"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Calibri"/>
              <a:ea typeface="+mn-ea"/>
              <a:cs typeface="+mn-cs"/>
            </a:rPr>
            <a:t>2</a:t>
          </a:r>
        </a:p>
      </dsp:txBody>
      <dsp:txXfrm>
        <a:off x="1387222" y="0"/>
        <a:ext cx="1289217" cy="228600"/>
      </dsp:txXfrm>
    </dsp:sp>
    <dsp:sp modelId="{064C7C12-708F-48CF-9B29-B6F28C1F0C05}">
      <dsp:nvSpPr>
        <dsp:cNvPr id="0" name=""/>
        <dsp:cNvSpPr/>
      </dsp:nvSpPr>
      <dsp:spPr>
        <a:xfrm>
          <a:off x="1516143"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НКМ</a:t>
          </a:r>
          <a:endParaRPr lang="en-GB" sz="1700" kern="1200">
            <a:solidFill>
              <a:sysClr val="window" lastClr="FFFFFF"/>
            </a:solidFill>
            <a:latin typeface="Calibri"/>
            <a:ea typeface="+mn-ea"/>
            <a:cs typeface="+mn-cs"/>
          </a:endParaRPr>
        </a:p>
      </dsp:txBody>
      <dsp:txXfrm>
        <a:off x="1530650" y="243107"/>
        <a:ext cx="1002359" cy="466286"/>
      </dsp:txXfrm>
    </dsp:sp>
    <dsp:sp modelId="{B130EB89-C4FF-45F8-A15F-3246B95EE489}">
      <dsp:nvSpPr>
        <dsp:cNvPr id="0" name=""/>
        <dsp:cNvSpPr/>
      </dsp:nvSpPr>
      <dsp:spPr>
        <a:xfrm>
          <a:off x="2773130"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Calibri"/>
              <a:ea typeface="+mn-ea"/>
              <a:cs typeface="+mn-cs"/>
            </a:rPr>
            <a:t>3</a:t>
          </a:r>
        </a:p>
      </dsp:txBody>
      <dsp:txXfrm>
        <a:off x="2773130" y="0"/>
        <a:ext cx="1289217" cy="228600"/>
      </dsp:txXfrm>
    </dsp:sp>
    <dsp:sp modelId="{4C68FAA0-A027-43B4-A4C1-4E43B6B23096}">
      <dsp:nvSpPr>
        <dsp:cNvPr id="0" name=""/>
        <dsp:cNvSpPr/>
      </dsp:nvSpPr>
      <dsp:spPr>
        <a:xfrm>
          <a:off x="2902052"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ККМ</a:t>
          </a:r>
          <a:endParaRPr lang="en-GB" sz="1700" kern="1200">
            <a:solidFill>
              <a:sysClr val="window" lastClr="FFFFFF"/>
            </a:solidFill>
            <a:latin typeface="Calibri"/>
            <a:ea typeface="+mn-ea"/>
            <a:cs typeface="+mn-cs"/>
          </a:endParaRPr>
        </a:p>
      </dsp:txBody>
      <dsp:txXfrm>
        <a:off x="2916559" y="243107"/>
        <a:ext cx="1002359" cy="466286"/>
      </dsp:txXfrm>
    </dsp:sp>
    <dsp:sp modelId="{7DB282D4-4983-4130-99A2-9058E5107345}">
      <dsp:nvSpPr>
        <dsp:cNvPr id="0" name=""/>
        <dsp:cNvSpPr/>
      </dsp:nvSpPr>
      <dsp:spPr>
        <a:xfrm>
          <a:off x="4159039" y="0"/>
          <a:ext cx="1289217" cy="76200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ysClr val="windowText" lastClr="000000">
                  <a:hueOff val="0"/>
                  <a:satOff val="0"/>
                  <a:lumOff val="0"/>
                  <a:alphaOff val="0"/>
                </a:sysClr>
              </a:solidFill>
              <a:latin typeface="Calibri"/>
              <a:ea typeface="+mn-ea"/>
              <a:cs typeface="+mn-cs"/>
            </a:rPr>
            <a:t>4</a:t>
          </a:r>
        </a:p>
      </dsp:txBody>
      <dsp:txXfrm>
        <a:off x="4159039" y="0"/>
        <a:ext cx="1289217" cy="228600"/>
      </dsp:txXfrm>
    </dsp:sp>
    <dsp:sp modelId="{C1372919-36AA-4131-9488-A0DE1D08071D}">
      <dsp:nvSpPr>
        <dsp:cNvPr id="0" name=""/>
        <dsp:cNvSpPr/>
      </dsp:nvSpPr>
      <dsp:spPr>
        <a:xfrm>
          <a:off x="4287960" y="228600"/>
          <a:ext cx="1031373" cy="49530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Описание</a:t>
          </a:r>
          <a:endParaRPr lang="en-GB" sz="1700" kern="1200">
            <a:solidFill>
              <a:sysClr val="window" lastClr="FFFFFF"/>
            </a:solidFill>
            <a:latin typeface="Calibri"/>
            <a:ea typeface="+mn-ea"/>
            <a:cs typeface="+mn-cs"/>
          </a:endParaRPr>
        </a:p>
      </dsp:txBody>
      <dsp:txXfrm>
        <a:off x="4302467" y="243107"/>
        <a:ext cx="1002359" cy="4662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CAD7F7-09D8-40EE-BCD6-DD98B370FBAF}">
      <dsp:nvSpPr>
        <dsp:cNvPr id="0" name=""/>
        <dsp:cNvSpPr/>
      </dsp:nvSpPr>
      <dsp:spPr>
        <a:xfrm>
          <a:off x="1300"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1</a:t>
          </a:r>
        </a:p>
      </dsp:txBody>
      <dsp:txXfrm>
        <a:off x="1300" y="0"/>
        <a:ext cx="1276147" cy="200025"/>
      </dsp:txXfrm>
    </dsp:sp>
    <dsp:sp modelId="{A1F50810-3A75-4716-A017-174E4F207585}">
      <dsp:nvSpPr>
        <dsp:cNvPr id="0" name=""/>
        <dsp:cNvSpPr/>
      </dsp:nvSpPr>
      <dsp:spPr>
        <a:xfrm>
          <a:off x="128915"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Проект</a:t>
          </a:r>
          <a:endParaRPr lang="en-GB" sz="1700" kern="1200">
            <a:solidFill>
              <a:sysClr val="window" lastClr="FFFFFF"/>
            </a:solidFill>
            <a:latin typeface="Calibri"/>
            <a:ea typeface="+mn-ea"/>
            <a:cs typeface="+mn-cs"/>
          </a:endParaRPr>
        </a:p>
      </dsp:txBody>
      <dsp:txXfrm>
        <a:off x="141608" y="212718"/>
        <a:ext cx="995532" cy="408001"/>
      </dsp:txXfrm>
    </dsp:sp>
    <dsp:sp modelId="{23748814-BE69-4DDE-A8ED-D0D8D90AAAC1}">
      <dsp:nvSpPr>
        <dsp:cNvPr id="0" name=""/>
        <dsp:cNvSpPr/>
      </dsp:nvSpPr>
      <dsp:spPr>
        <a:xfrm>
          <a:off x="1373159"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2</a:t>
          </a:r>
        </a:p>
      </dsp:txBody>
      <dsp:txXfrm>
        <a:off x="1373159" y="0"/>
        <a:ext cx="1276147" cy="200025"/>
      </dsp:txXfrm>
    </dsp:sp>
    <dsp:sp modelId="{064C7C12-708F-48CF-9B29-B6F28C1F0C05}">
      <dsp:nvSpPr>
        <dsp:cNvPr id="0" name=""/>
        <dsp:cNvSpPr/>
      </dsp:nvSpPr>
      <dsp:spPr>
        <a:xfrm>
          <a:off x="1500774"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РО</a:t>
          </a:r>
          <a:endParaRPr lang="en-GB" sz="1700" kern="1200">
            <a:solidFill>
              <a:sysClr val="window" lastClr="FFFFFF"/>
            </a:solidFill>
            <a:latin typeface="Calibri"/>
            <a:ea typeface="+mn-ea"/>
            <a:cs typeface="+mn-cs"/>
          </a:endParaRPr>
        </a:p>
      </dsp:txBody>
      <dsp:txXfrm>
        <a:off x="1513467" y="212718"/>
        <a:ext cx="995532" cy="408001"/>
      </dsp:txXfrm>
    </dsp:sp>
    <dsp:sp modelId="{B130EB89-C4FF-45F8-A15F-3246B95EE489}">
      <dsp:nvSpPr>
        <dsp:cNvPr id="0" name=""/>
        <dsp:cNvSpPr/>
      </dsp:nvSpPr>
      <dsp:spPr>
        <a:xfrm>
          <a:off x="2745018"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3</a:t>
          </a:r>
        </a:p>
      </dsp:txBody>
      <dsp:txXfrm>
        <a:off x="2745018" y="0"/>
        <a:ext cx="1276147" cy="200025"/>
      </dsp:txXfrm>
    </dsp:sp>
    <dsp:sp modelId="{4C68FAA0-A027-43B4-A4C1-4E43B6B23096}">
      <dsp:nvSpPr>
        <dsp:cNvPr id="0" name=""/>
        <dsp:cNvSpPr/>
      </dsp:nvSpPr>
      <dsp:spPr>
        <a:xfrm>
          <a:off x="2872632"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ДО</a:t>
          </a:r>
          <a:endParaRPr lang="en-GB" sz="1700" kern="1200">
            <a:solidFill>
              <a:sysClr val="window" lastClr="FFFFFF"/>
            </a:solidFill>
            <a:latin typeface="Calibri"/>
            <a:ea typeface="+mn-ea"/>
            <a:cs typeface="+mn-cs"/>
          </a:endParaRPr>
        </a:p>
      </dsp:txBody>
      <dsp:txXfrm>
        <a:off x="2885325" y="212718"/>
        <a:ext cx="995532" cy="408001"/>
      </dsp:txXfrm>
    </dsp:sp>
    <dsp:sp modelId="{7DB282D4-4983-4130-99A2-9058E5107345}">
      <dsp:nvSpPr>
        <dsp:cNvPr id="0" name=""/>
        <dsp:cNvSpPr/>
      </dsp:nvSpPr>
      <dsp:spPr>
        <a:xfrm>
          <a:off x="4116876" y="0"/>
          <a:ext cx="1276147" cy="666750"/>
        </a:xfrm>
        <a:prstGeom prst="roundRect">
          <a:avLst>
            <a:gd name="adj" fmla="val 10000"/>
          </a:avLst>
        </a:prstGeom>
        <a:solidFill>
          <a:srgbClr val="4F81B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4</a:t>
          </a:r>
        </a:p>
      </dsp:txBody>
      <dsp:txXfrm>
        <a:off x="4116876" y="0"/>
        <a:ext cx="1276147" cy="200025"/>
      </dsp:txXfrm>
    </dsp:sp>
    <dsp:sp modelId="{C1372919-36AA-4131-9488-A0DE1D08071D}">
      <dsp:nvSpPr>
        <dsp:cNvPr id="0" name=""/>
        <dsp:cNvSpPr/>
      </dsp:nvSpPr>
      <dsp:spPr>
        <a:xfrm>
          <a:off x="4244491" y="200025"/>
          <a:ext cx="1020918" cy="433387"/>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3180" tIns="32385" rIns="43180" bIns="32385" numCol="1" spcCol="1270" anchor="ctr" anchorCtr="0">
          <a:noAutofit/>
        </a:bodyPr>
        <a:lstStyle/>
        <a:p>
          <a:pPr lvl="0" algn="ctr" defTabSz="755650">
            <a:lnSpc>
              <a:spcPct val="90000"/>
            </a:lnSpc>
            <a:spcBef>
              <a:spcPct val="0"/>
            </a:spcBef>
            <a:spcAft>
              <a:spcPct val="35000"/>
            </a:spcAft>
          </a:pPr>
          <a:r>
            <a:rPr lang="ru-RU" sz="1700" kern="1200">
              <a:solidFill>
                <a:sysClr val="window" lastClr="FFFFFF"/>
              </a:solidFill>
              <a:latin typeface="Calibri"/>
              <a:ea typeface="+mn-ea"/>
              <a:cs typeface="+mn-cs"/>
            </a:rPr>
            <a:t>Описание</a:t>
          </a:r>
          <a:endParaRPr lang="en-GB" sz="1700" kern="1200">
            <a:solidFill>
              <a:sysClr val="window" lastClr="FFFFFF"/>
            </a:solidFill>
            <a:latin typeface="Calibri"/>
            <a:ea typeface="+mn-ea"/>
            <a:cs typeface="+mn-cs"/>
          </a:endParaRPr>
        </a:p>
      </dsp:txBody>
      <dsp:txXfrm>
        <a:off x="4257184" y="212718"/>
        <a:ext cx="995532" cy="4080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902BD5-421D-4F32-A0C8-4662764A4EDE}">
      <dsp:nvSpPr>
        <dsp:cNvPr id="0" name=""/>
        <dsp:cNvSpPr/>
      </dsp:nvSpPr>
      <dsp:spPr>
        <a:xfrm>
          <a:off x="0" y="3293426"/>
          <a:ext cx="5779770" cy="432260"/>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 lastClr="FFFFFF"/>
              </a:solidFill>
              <a:latin typeface="Arial" panose="020B0604020202020204" pitchFamily="34" charset="0"/>
              <a:ea typeface="+mn-ea"/>
              <a:cs typeface="Arial" panose="020B0604020202020204" pitchFamily="34" charset="0"/>
            </a:rPr>
            <a:t>Сводная модель</a:t>
          </a:r>
        </a:p>
      </dsp:txBody>
      <dsp:txXfrm>
        <a:off x="0" y="3293426"/>
        <a:ext cx="5779770" cy="233420"/>
      </dsp:txXfrm>
    </dsp:sp>
    <dsp:sp modelId="{431BFC0F-C3AF-46E0-B324-DE0496B026AD}">
      <dsp:nvSpPr>
        <dsp:cNvPr id="0" name=""/>
        <dsp:cNvSpPr/>
      </dsp:nvSpPr>
      <dsp:spPr>
        <a:xfrm>
          <a:off x="0" y="3518201"/>
          <a:ext cx="2889885" cy="198839"/>
        </a:xfrm>
        <a:prstGeom prst="rect">
          <a:avLst/>
        </a:prstGeom>
        <a:solidFill>
          <a:srgbClr val="4472C4">
            <a:tint val="40000"/>
            <a:alpha val="90000"/>
            <a:hueOff val="0"/>
            <a:satOff val="0"/>
            <a:lumOff val="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3518201"/>
        <a:ext cx="2889885" cy="198839"/>
      </dsp:txXfrm>
    </dsp:sp>
    <dsp:sp modelId="{CE3AA3F7-29F0-4BE9-A024-188696B04473}">
      <dsp:nvSpPr>
        <dsp:cNvPr id="0" name=""/>
        <dsp:cNvSpPr/>
      </dsp:nvSpPr>
      <dsp:spPr>
        <a:xfrm>
          <a:off x="2889885" y="3518201"/>
          <a:ext cx="2889885" cy="198839"/>
        </a:xfrm>
        <a:prstGeom prst="rect">
          <a:avLst/>
        </a:prstGeom>
        <a:solidFill>
          <a:srgbClr val="4472C4">
            <a:tint val="40000"/>
            <a:alpha val="90000"/>
            <a:hueOff val="-671978"/>
            <a:satOff val="-1165"/>
            <a:lumOff val="-11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sp:txBody>
      <dsp:txXfrm>
        <a:off x="2889885" y="3518201"/>
        <a:ext cx="2889885" cy="198839"/>
      </dsp:txXfrm>
    </dsp:sp>
    <dsp:sp modelId="{BE6C2271-F178-4C07-8127-F61BDE4526AD}">
      <dsp:nvSpPr>
        <dsp:cNvPr id="0" name=""/>
        <dsp:cNvSpPr/>
      </dsp:nvSpPr>
      <dsp:spPr>
        <a:xfrm rot="10800000">
          <a:off x="0" y="2635093"/>
          <a:ext cx="5779770" cy="664816"/>
        </a:xfrm>
        <a:prstGeom prst="upArrowCallout">
          <a:avLst/>
        </a:prstGeom>
        <a:gradFill rotWithShape="0">
          <a:gsLst>
            <a:gs pos="0">
              <a:srgbClr val="4472C4">
                <a:hueOff val="-1470669"/>
                <a:satOff val="-2046"/>
                <a:lumOff val="-784"/>
                <a:alphaOff val="0"/>
                <a:satMod val="103000"/>
                <a:lumMod val="102000"/>
                <a:tint val="94000"/>
              </a:srgbClr>
            </a:gs>
            <a:gs pos="50000">
              <a:srgbClr val="4472C4">
                <a:hueOff val="-1470669"/>
                <a:satOff val="-2046"/>
                <a:lumOff val="-784"/>
                <a:alphaOff val="0"/>
                <a:satMod val="110000"/>
                <a:lumMod val="100000"/>
                <a:shade val="100000"/>
              </a:srgbClr>
            </a:gs>
            <a:gs pos="100000">
              <a:srgbClr val="4472C4">
                <a:hueOff val="-1470669"/>
                <a:satOff val="-2046"/>
                <a:lumOff val="-784"/>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 lastClr="FFFFFF"/>
              </a:solidFill>
              <a:latin typeface="Arial" panose="020B0604020202020204" pitchFamily="34" charset="0"/>
              <a:ea typeface="+mn-ea"/>
              <a:cs typeface="Arial" panose="020B0604020202020204" pitchFamily="34" charset="0"/>
            </a:rPr>
            <a:t>Сводная модель</a:t>
          </a:r>
        </a:p>
      </dsp:txBody>
      <dsp:txXfrm rot="-10800000">
        <a:off x="0" y="2716819"/>
        <a:ext cx="5779770" cy="151624"/>
      </dsp:txXfrm>
    </dsp:sp>
    <dsp:sp modelId="{B0F50649-1F8A-45E4-84A8-45BE2FD7EDB5}">
      <dsp:nvSpPr>
        <dsp:cNvPr id="0" name=""/>
        <dsp:cNvSpPr/>
      </dsp:nvSpPr>
      <dsp:spPr>
        <a:xfrm>
          <a:off x="0" y="2868444"/>
          <a:ext cx="2889885" cy="198780"/>
        </a:xfrm>
        <a:prstGeom prst="rect">
          <a:avLst/>
        </a:prstGeom>
        <a:solidFill>
          <a:srgbClr val="4472C4">
            <a:tint val="40000"/>
            <a:alpha val="90000"/>
            <a:hueOff val="-1343955"/>
            <a:satOff val="-2330"/>
            <a:lumOff val="-234"/>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868444"/>
        <a:ext cx="2889885" cy="198780"/>
      </dsp:txXfrm>
    </dsp:sp>
    <dsp:sp modelId="{1236D4EE-D3DA-4DB5-86F5-CCB419FEEECA}">
      <dsp:nvSpPr>
        <dsp:cNvPr id="0" name=""/>
        <dsp:cNvSpPr/>
      </dsp:nvSpPr>
      <dsp:spPr>
        <a:xfrm>
          <a:off x="2889885" y="2868444"/>
          <a:ext cx="2889885" cy="198780"/>
        </a:xfrm>
        <a:prstGeom prst="rect">
          <a:avLst/>
        </a:prstGeom>
        <a:solidFill>
          <a:srgbClr val="4472C4">
            <a:tint val="40000"/>
            <a:alpha val="90000"/>
            <a:hueOff val="-2015933"/>
            <a:satOff val="-3495"/>
            <a:lumOff val="-35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менеджер</a:t>
          </a:r>
        </a:p>
      </dsp:txBody>
      <dsp:txXfrm>
        <a:off x="2889885" y="2868444"/>
        <a:ext cx="2889885" cy="198780"/>
      </dsp:txXfrm>
    </dsp:sp>
    <dsp:sp modelId="{F1FBA1CE-1917-4CDB-8325-FA4735F7B4FF}">
      <dsp:nvSpPr>
        <dsp:cNvPr id="0" name=""/>
        <dsp:cNvSpPr/>
      </dsp:nvSpPr>
      <dsp:spPr>
        <a:xfrm rot="10800000">
          <a:off x="0" y="1976761"/>
          <a:ext cx="5779770" cy="664816"/>
        </a:xfrm>
        <a:prstGeom prst="upArrowCallout">
          <a:avLst/>
        </a:prstGeom>
        <a:gradFill rotWithShape="0">
          <a:gsLst>
            <a:gs pos="0">
              <a:srgbClr val="4472C4">
                <a:hueOff val="-2941338"/>
                <a:satOff val="-4091"/>
                <a:lumOff val="-1569"/>
                <a:alphaOff val="0"/>
                <a:satMod val="103000"/>
                <a:lumMod val="102000"/>
                <a:tint val="94000"/>
              </a:srgbClr>
            </a:gs>
            <a:gs pos="50000">
              <a:srgbClr val="4472C4">
                <a:hueOff val="-2941338"/>
                <a:satOff val="-4091"/>
                <a:lumOff val="-1569"/>
                <a:alphaOff val="0"/>
                <a:satMod val="110000"/>
                <a:lumMod val="100000"/>
                <a:shade val="100000"/>
              </a:srgbClr>
            </a:gs>
            <a:gs pos="100000">
              <a:srgbClr val="4472C4">
                <a:hueOff val="-2941338"/>
                <a:satOff val="-4091"/>
                <a:lumOff val="-1569"/>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 lastClr="FFFFFF"/>
              </a:solidFill>
              <a:latin typeface="Arial" panose="020B0604020202020204" pitchFamily="34" charset="0"/>
              <a:ea typeface="+mn-ea"/>
              <a:cs typeface="Arial" panose="020B0604020202020204" pitchFamily="34" charset="0"/>
            </a:rPr>
            <a:t>Модель раздела</a:t>
          </a:r>
        </a:p>
      </dsp:txBody>
      <dsp:txXfrm rot="-10800000">
        <a:off x="0" y="2058487"/>
        <a:ext cx="5779770" cy="151624"/>
      </dsp:txXfrm>
    </dsp:sp>
    <dsp:sp modelId="{3C309171-2537-402A-80B7-2DE31A7A4F0E}">
      <dsp:nvSpPr>
        <dsp:cNvPr id="0" name=""/>
        <dsp:cNvSpPr/>
      </dsp:nvSpPr>
      <dsp:spPr>
        <a:xfrm>
          <a:off x="0" y="2210111"/>
          <a:ext cx="2889885" cy="198780"/>
        </a:xfrm>
        <a:prstGeom prst="rect">
          <a:avLst/>
        </a:prstGeom>
        <a:solidFill>
          <a:srgbClr val="4472C4">
            <a:tint val="40000"/>
            <a:alpha val="90000"/>
            <a:hueOff val="-2687911"/>
            <a:satOff val="-4660"/>
            <a:lumOff val="-46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NWD</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210111"/>
        <a:ext cx="2889885" cy="198780"/>
      </dsp:txXfrm>
    </dsp:sp>
    <dsp:sp modelId="{FB5B4670-61BE-44DB-AAA4-4B2F6F1C436C}">
      <dsp:nvSpPr>
        <dsp:cNvPr id="0" name=""/>
        <dsp:cNvSpPr/>
      </dsp:nvSpPr>
      <dsp:spPr>
        <a:xfrm>
          <a:off x="2889885" y="2210111"/>
          <a:ext cx="2889885" cy="198780"/>
        </a:xfrm>
        <a:prstGeom prst="rect">
          <a:avLst/>
        </a:prstGeom>
        <a:solidFill>
          <a:srgbClr val="4472C4">
            <a:tint val="40000"/>
            <a:alpha val="90000"/>
            <a:hueOff val="-3359889"/>
            <a:satOff val="-5825"/>
            <a:lumOff val="-586"/>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sp:txBody>
      <dsp:txXfrm>
        <a:off x="2889885" y="2210111"/>
        <a:ext cx="2889885" cy="198780"/>
      </dsp:txXfrm>
    </dsp:sp>
    <dsp:sp modelId="{F5A4BBAA-9FB6-4F41-BAED-83C517477F11}">
      <dsp:nvSpPr>
        <dsp:cNvPr id="0" name=""/>
        <dsp:cNvSpPr/>
      </dsp:nvSpPr>
      <dsp:spPr>
        <a:xfrm rot="10800000">
          <a:off x="0" y="1318428"/>
          <a:ext cx="5779770" cy="664816"/>
        </a:xfrm>
        <a:prstGeom prst="upArrowCallout">
          <a:avLst/>
        </a:prstGeom>
        <a:gradFill rotWithShape="0">
          <a:gsLst>
            <a:gs pos="0">
              <a:srgbClr val="4472C4">
                <a:hueOff val="-4412007"/>
                <a:satOff val="-6137"/>
                <a:lumOff val="-2353"/>
                <a:alphaOff val="0"/>
                <a:satMod val="103000"/>
                <a:lumMod val="102000"/>
                <a:tint val="94000"/>
              </a:srgbClr>
            </a:gs>
            <a:gs pos="50000">
              <a:srgbClr val="4472C4">
                <a:hueOff val="-4412007"/>
                <a:satOff val="-6137"/>
                <a:lumOff val="-2353"/>
                <a:alphaOff val="0"/>
                <a:satMod val="110000"/>
                <a:lumMod val="100000"/>
                <a:shade val="100000"/>
              </a:srgbClr>
            </a:gs>
            <a:gs pos="100000">
              <a:srgbClr val="4472C4">
                <a:hueOff val="-4412007"/>
                <a:satOff val="-6137"/>
                <a:lumOff val="-2353"/>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 lastClr="FFFFFF"/>
              </a:solidFill>
              <a:latin typeface="Arial" panose="020B0604020202020204" pitchFamily="34" charset="0"/>
              <a:ea typeface="+mn-ea"/>
              <a:cs typeface="Arial" panose="020B0604020202020204" pitchFamily="34" charset="0"/>
            </a:rPr>
            <a:t>Модель раздела</a:t>
          </a:r>
        </a:p>
      </dsp:txBody>
      <dsp:txXfrm rot="-10800000">
        <a:off x="0" y="1400154"/>
        <a:ext cx="5779770" cy="151624"/>
      </dsp:txXfrm>
    </dsp:sp>
    <dsp:sp modelId="{52593904-5EDD-4E4C-AC4D-5392A1E25BD3}">
      <dsp:nvSpPr>
        <dsp:cNvPr id="0" name=""/>
        <dsp:cNvSpPr/>
      </dsp:nvSpPr>
      <dsp:spPr>
        <a:xfrm>
          <a:off x="0" y="1551779"/>
          <a:ext cx="2889885" cy="198780"/>
        </a:xfrm>
        <a:prstGeom prst="rect">
          <a:avLst/>
        </a:prstGeom>
        <a:solidFill>
          <a:srgbClr val="4472C4">
            <a:tint val="40000"/>
            <a:alpha val="90000"/>
            <a:hueOff val="-4031867"/>
            <a:satOff val="-6991"/>
            <a:lumOff val="-703"/>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NWF</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1551779"/>
        <a:ext cx="2889885" cy="198780"/>
      </dsp:txXfrm>
    </dsp:sp>
    <dsp:sp modelId="{E553875B-B1C8-4D6E-8401-AC9829330B50}">
      <dsp:nvSpPr>
        <dsp:cNvPr id="0" name=""/>
        <dsp:cNvSpPr/>
      </dsp:nvSpPr>
      <dsp:spPr>
        <a:xfrm>
          <a:off x="2889885" y="1551779"/>
          <a:ext cx="2889885" cy="198780"/>
        </a:xfrm>
        <a:prstGeom prst="rect">
          <a:avLst/>
        </a:prstGeom>
        <a:solidFill>
          <a:srgbClr val="4472C4">
            <a:tint val="40000"/>
            <a:alpha val="90000"/>
            <a:hueOff val="-4703844"/>
            <a:satOff val="-8156"/>
            <a:lumOff val="-820"/>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sp:txBody>
      <dsp:txXfrm>
        <a:off x="2889885" y="1551779"/>
        <a:ext cx="2889885" cy="198780"/>
      </dsp:txXfrm>
    </dsp:sp>
    <dsp:sp modelId="{DA9804DA-FD9A-4E58-87D0-E6EAD734438C}">
      <dsp:nvSpPr>
        <dsp:cNvPr id="0" name=""/>
        <dsp:cNvSpPr/>
      </dsp:nvSpPr>
      <dsp:spPr>
        <a:xfrm rot="10800000">
          <a:off x="0" y="660095"/>
          <a:ext cx="5779770" cy="664816"/>
        </a:xfrm>
        <a:prstGeom prst="upArrowCallout">
          <a:avLst/>
        </a:prstGeom>
        <a:gradFill rotWithShape="0">
          <a:gsLst>
            <a:gs pos="0">
              <a:srgbClr val="4472C4">
                <a:hueOff val="-5882676"/>
                <a:satOff val="-8182"/>
                <a:lumOff val="-3138"/>
                <a:alphaOff val="0"/>
                <a:satMod val="103000"/>
                <a:lumMod val="102000"/>
                <a:tint val="94000"/>
              </a:srgbClr>
            </a:gs>
            <a:gs pos="50000">
              <a:srgbClr val="4472C4">
                <a:hueOff val="-5882676"/>
                <a:satOff val="-8182"/>
                <a:lumOff val="-3138"/>
                <a:alphaOff val="0"/>
                <a:satMod val="110000"/>
                <a:lumMod val="100000"/>
                <a:shade val="100000"/>
              </a:srgbClr>
            </a:gs>
            <a:gs pos="100000">
              <a:srgbClr val="4472C4">
                <a:hueOff val="-5882676"/>
                <a:satOff val="-8182"/>
                <a:lumOff val="-3138"/>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 lastClr="FFFFFF"/>
              </a:solidFill>
              <a:latin typeface="Arial" panose="020B0604020202020204" pitchFamily="34" charset="0"/>
              <a:ea typeface="+mn-ea"/>
              <a:cs typeface="Arial" panose="020B0604020202020204" pitchFamily="34" charset="0"/>
            </a:rPr>
            <a:t>Промежуточный файл</a:t>
          </a:r>
        </a:p>
      </dsp:txBody>
      <dsp:txXfrm rot="-10800000">
        <a:off x="0" y="741821"/>
        <a:ext cx="5779770" cy="151624"/>
      </dsp:txXfrm>
    </dsp:sp>
    <dsp:sp modelId="{9A318A48-CB85-4127-866E-40BEDA8C0311}">
      <dsp:nvSpPr>
        <dsp:cNvPr id="0" name=""/>
        <dsp:cNvSpPr/>
      </dsp:nvSpPr>
      <dsp:spPr>
        <a:xfrm>
          <a:off x="0" y="893446"/>
          <a:ext cx="2889885" cy="198780"/>
        </a:xfrm>
        <a:prstGeom prst="rect">
          <a:avLst/>
        </a:prstGeom>
        <a:solidFill>
          <a:srgbClr val="4472C4">
            <a:tint val="40000"/>
            <a:alpha val="90000"/>
            <a:hueOff val="-5375822"/>
            <a:satOff val="-9321"/>
            <a:lumOff val="-937"/>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893446"/>
        <a:ext cx="2889885" cy="198780"/>
      </dsp:txXfrm>
    </dsp:sp>
    <dsp:sp modelId="{F2D85728-F0CE-4452-BCA7-79649C94C6D1}">
      <dsp:nvSpPr>
        <dsp:cNvPr id="0" name=""/>
        <dsp:cNvSpPr/>
      </dsp:nvSpPr>
      <dsp:spPr>
        <a:xfrm>
          <a:off x="2889885" y="893446"/>
          <a:ext cx="2889885" cy="198780"/>
        </a:xfrm>
        <a:prstGeom prst="rect">
          <a:avLst/>
        </a:prstGeom>
        <a:solidFill>
          <a:srgbClr val="4472C4">
            <a:tint val="40000"/>
            <a:alpha val="90000"/>
            <a:hueOff val="-6047799"/>
            <a:satOff val="-10486"/>
            <a:lumOff val="-1055"/>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координатор</a:t>
          </a:r>
        </a:p>
      </dsp:txBody>
      <dsp:txXfrm>
        <a:off x="2889885" y="893446"/>
        <a:ext cx="2889885" cy="198780"/>
      </dsp:txXfrm>
    </dsp:sp>
    <dsp:sp modelId="{9F71EAE9-F619-4D5F-B1CA-A88F4DC89B98}">
      <dsp:nvSpPr>
        <dsp:cNvPr id="0" name=""/>
        <dsp:cNvSpPr/>
      </dsp:nvSpPr>
      <dsp:spPr>
        <a:xfrm rot="10800000">
          <a:off x="0" y="1763"/>
          <a:ext cx="5779770" cy="664816"/>
        </a:xfrm>
        <a:prstGeom prst="upArrowCallou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66725">
            <a:lnSpc>
              <a:spcPct val="90000"/>
            </a:lnSpc>
            <a:spcBef>
              <a:spcPct val="0"/>
            </a:spcBef>
            <a:spcAft>
              <a:spcPct val="35000"/>
            </a:spcAft>
          </a:pPr>
          <a:r>
            <a:rPr lang="ru-RU" sz="1050" b="1" kern="1200">
              <a:solidFill>
                <a:sysClr val="window" lastClr="FFFFFF"/>
              </a:solidFill>
              <a:latin typeface="Arial" panose="020B0604020202020204" pitchFamily="34" charset="0"/>
              <a:ea typeface="+mn-ea"/>
              <a:cs typeface="Arial" panose="020B0604020202020204" pitchFamily="34" charset="0"/>
            </a:rPr>
            <a:t>Рабочий файл</a:t>
          </a:r>
        </a:p>
      </dsp:txBody>
      <dsp:txXfrm rot="-10800000">
        <a:off x="0" y="83489"/>
        <a:ext cx="5779770" cy="151624"/>
      </dsp:txXfrm>
    </dsp:sp>
    <dsp:sp modelId="{05F49A36-0B93-467C-9D1B-A036CC03C232}">
      <dsp:nvSpPr>
        <dsp:cNvPr id="0" name=""/>
        <dsp:cNvSpPr/>
      </dsp:nvSpPr>
      <dsp:spPr>
        <a:xfrm>
          <a:off x="0" y="235113"/>
          <a:ext cx="2889885" cy="198780"/>
        </a:xfrm>
        <a:prstGeom prst="rect">
          <a:avLst/>
        </a:prstGeom>
        <a:solidFill>
          <a:srgbClr val="4472C4">
            <a:tint val="40000"/>
            <a:alpha val="90000"/>
            <a:hueOff val="-6719778"/>
            <a:satOff val="-11651"/>
            <a:lumOff val="-1172"/>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DWG</a:t>
          </a:r>
          <a:endPar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0" y="235113"/>
        <a:ext cx="2889885" cy="198780"/>
      </dsp:txXfrm>
    </dsp:sp>
    <dsp:sp modelId="{B3A49DD4-ACA6-4EAF-A1A0-FA492D6903DB}">
      <dsp:nvSpPr>
        <dsp:cNvPr id="0" name=""/>
        <dsp:cNvSpPr/>
      </dsp:nvSpPr>
      <dsp:spPr>
        <a:xfrm>
          <a:off x="2889885" y="235113"/>
          <a:ext cx="2889885" cy="198780"/>
        </a:xfrm>
        <a:prstGeom prst="rect">
          <a:avLst/>
        </a:prstGeom>
        <a:solidFill>
          <a:srgbClr val="4472C4">
            <a:tint val="40000"/>
            <a:alpha val="90000"/>
            <a:hueOff val="-7391755"/>
            <a:satOff val="-12816"/>
            <a:lumOff val="-1289"/>
            <a:alphaOff val="0"/>
          </a:srgbClr>
        </a:solidFill>
        <a:ln w="6350" cap="flat" cmpd="sng" algn="ctr">
          <a:solidFill>
            <a:srgbClr val="4472C4">
              <a:tint val="40000"/>
              <a:alpha val="9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5400" h="3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99568" tIns="17780" rIns="99568" bIns="17780" numCol="1" spcCol="1270" anchor="ctr" anchorCtr="0">
          <a:noAutofit/>
        </a:bodyPr>
        <a:lstStyle/>
        <a:p>
          <a:pPr lvl="0" algn="ctr" defTabSz="622300">
            <a:lnSpc>
              <a:spcPct val="90000"/>
            </a:lnSpc>
            <a:spcBef>
              <a:spcPct val="0"/>
            </a:spcBef>
            <a:spcAft>
              <a:spcPct val="35000"/>
            </a:spcAft>
          </a:pPr>
          <a:r>
            <a:rPr lang="en-US"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BIM </a:t>
          </a:r>
          <a:r>
            <a:rPr lang="ru-RU" sz="14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автор</a:t>
          </a:r>
        </a:p>
      </dsp:txBody>
      <dsp:txXfrm>
        <a:off x="2889885" y="235113"/>
        <a:ext cx="2889885" cy="1987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CAD7F7-09D8-40EE-BCD6-DD98B370FBAF}">
      <dsp:nvSpPr>
        <dsp:cNvPr id="0" name=""/>
        <dsp:cNvSpPr/>
      </dsp:nvSpPr>
      <dsp:spPr>
        <a:xfrm>
          <a:off x="1300"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1</a:t>
          </a:r>
        </a:p>
      </dsp:txBody>
      <dsp:txXfrm>
        <a:off x="1300" y="0"/>
        <a:ext cx="1275847" cy="200025"/>
      </dsp:txXfrm>
    </dsp:sp>
    <dsp:sp modelId="{A1F50810-3A75-4716-A017-174E4F207585}">
      <dsp:nvSpPr>
        <dsp:cNvPr id="0" name=""/>
        <dsp:cNvSpPr/>
      </dsp:nvSpPr>
      <dsp:spPr>
        <a:xfrm>
          <a:off x="128884"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r" defTabSz="533400">
            <a:lnSpc>
              <a:spcPct val="90000"/>
            </a:lnSpc>
            <a:spcBef>
              <a:spcPct val="0"/>
            </a:spcBef>
            <a:spcAft>
              <a:spcPct val="35000"/>
            </a:spcAft>
          </a:pPr>
          <a:r>
            <a:rPr lang="ru-RU" sz="1200" kern="1200">
              <a:solidFill>
                <a:sysClr val="window" lastClr="FFFFFF"/>
              </a:solidFill>
              <a:latin typeface="Calibri"/>
              <a:ea typeface="+mn-ea"/>
              <a:cs typeface="+mn-cs"/>
            </a:rPr>
            <a:t>Проект</a:t>
          </a:r>
          <a:endParaRPr lang="en-GB" sz="1200" kern="1200">
            <a:solidFill>
              <a:sysClr val="window" lastClr="FFFFFF"/>
            </a:solidFill>
            <a:latin typeface="Calibri"/>
            <a:ea typeface="+mn-ea"/>
            <a:cs typeface="+mn-cs"/>
          </a:endParaRPr>
        </a:p>
      </dsp:txBody>
      <dsp:txXfrm>
        <a:off x="141577" y="212718"/>
        <a:ext cx="995291" cy="408001"/>
      </dsp:txXfrm>
    </dsp:sp>
    <dsp:sp modelId="{23748814-BE69-4DDE-A8ED-D0D8D90AAAC1}">
      <dsp:nvSpPr>
        <dsp:cNvPr id="0" name=""/>
        <dsp:cNvSpPr/>
      </dsp:nvSpPr>
      <dsp:spPr>
        <a:xfrm>
          <a:off x="1372835"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2</a:t>
          </a:r>
        </a:p>
      </dsp:txBody>
      <dsp:txXfrm>
        <a:off x="1372835" y="0"/>
        <a:ext cx="1275847" cy="200025"/>
      </dsp:txXfrm>
    </dsp:sp>
    <dsp:sp modelId="{064C7C12-708F-48CF-9B29-B6F28C1F0C05}">
      <dsp:nvSpPr>
        <dsp:cNvPr id="0" name=""/>
        <dsp:cNvSpPr/>
      </dsp:nvSpPr>
      <dsp:spPr>
        <a:xfrm>
          <a:off x="1500420"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Calibri"/>
              <a:ea typeface="+mn-ea"/>
              <a:cs typeface="+mn-cs"/>
            </a:rPr>
            <a:t>Раздел проекта</a:t>
          </a:r>
          <a:endParaRPr lang="en-GB" sz="1200" kern="1200">
            <a:solidFill>
              <a:sysClr val="window" lastClr="FFFFFF"/>
            </a:solidFill>
            <a:latin typeface="Calibri"/>
            <a:ea typeface="+mn-ea"/>
            <a:cs typeface="+mn-cs"/>
          </a:endParaRPr>
        </a:p>
      </dsp:txBody>
      <dsp:txXfrm>
        <a:off x="1513113" y="212718"/>
        <a:ext cx="995291" cy="408001"/>
      </dsp:txXfrm>
    </dsp:sp>
    <dsp:sp modelId="{B130EB89-C4FF-45F8-A15F-3246B95EE489}">
      <dsp:nvSpPr>
        <dsp:cNvPr id="0" name=""/>
        <dsp:cNvSpPr/>
      </dsp:nvSpPr>
      <dsp:spPr>
        <a:xfrm>
          <a:off x="2744371"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3</a:t>
          </a:r>
        </a:p>
      </dsp:txBody>
      <dsp:txXfrm>
        <a:off x="2744371" y="0"/>
        <a:ext cx="1275847" cy="200025"/>
      </dsp:txXfrm>
    </dsp:sp>
    <dsp:sp modelId="{4C68FAA0-A027-43B4-A4C1-4E43B6B23096}">
      <dsp:nvSpPr>
        <dsp:cNvPr id="0" name=""/>
        <dsp:cNvSpPr/>
      </dsp:nvSpPr>
      <dsp:spPr>
        <a:xfrm>
          <a:off x="2871956"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Calibri"/>
              <a:ea typeface="+mn-ea"/>
              <a:cs typeface="+mn-cs"/>
            </a:rPr>
            <a:t>Подраздел проекта</a:t>
          </a:r>
          <a:endParaRPr lang="en-GB" sz="1200" kern="1200">
            <a:solidFill>
              <a:sysClr val="window" lastClr="FFFFFF"/>
            </a:solidFill>
            <a:latin typeface="Calibri"/>
            <a:ea typeface="+mn-ea"/>
            <a:cs typeface="+mn-cs"/>
          </a:endParaRPr>
        </a:p>
      </dsp:txBody>
      <dsp:txXfrm>
        <a:off x="2884649" y="212718"/>
        <a:ext cx="995291" cy="408001"/>
      </dsp:txXfrm>
    </dsp:sp>
    <dsp:sp modelId="{7DB282D4-4983-4130-99A2-9058E5107345}">
      <dsp:nvSpPr>
        <dsp:cNvPr id="0" name=""/>
        <dsp:cNvSpPr/>
      </dsp:nvSpPr>
      <dsp:spPr>
        <a:xfrm>
          <a:off x="4115907" y="0"/>
          <a:ext cx="1275847" cy="666750"/>
        </a:xfrm>
        <a:prstGeom prst="roundRect">
          <a:avLst>
            <a:gd name="adj" fmla="val 10000"/>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solidFill>
                <a:sysClr val="windowText" lastClr="000000">
                  <a:hueOff val="0"/>
                  <a:satOff val="0"/>
                  <a:lumOff val="0"/>
                  <a:alphaOff val="0"/>
                </a:sysClr>
              </a:solidFill>
              <a:latin typeface="Calibri"/>
              <a:ea typeface="+mn-ea"/>
              <a:cs typeface="+mn-cs"/>
            </a:rPr>
            <a:t>4</a:t>
          </a:r>
        </a:p>
      </dsp:txBody>
      <dsp:txXfrm>
        <a:off x="4115907" y="0"/>
        <a:ext cx="1275847" cy="200025"/>
      </dsp:txXfrm>
    </dsp:sp>
    <dsp:sp modelId="{C1372919-36AA-4131-9488-A0DE1D08071D}">
      <dsp:nvSpPr>
        <dsp:cNvPr id="0" name=""/>
        <dsp:cNvSpPr/>
      </dsp:nvSpPr>
      <dsp:spPr>
        <a:xfrm>
          <a:off x="4243492" y="200025"/>
          <a:ext cx="1020677" cy="433387"/>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Calibri"/>
              <a:ea typeface="+mn-ea"/>
              <a:cs typeface="+mn-cs"/>
            </a:rPr>
            <a:t>номер тома</a:t>
          </a:r>
          <a:endParaRPr lang="en-GB" sz="1200" kern="1200">
            <a:solidFill>
              <a:sysClr val="window" lastClr="FFFFFF"/>
            </a:solidFill>
            <a:latin typeface="Calibri"/>
            <a:ea typeface="+mn-ea"/>
            <a:cs typeface="+mn-cs"/>
          </a:endParaRPr>
        </a:p>
      </dsp:txBody>
      <dsp:txXfrm>
        <a:off x="4256185" y="212718"/>
        <a:ext cx="995291" cy="408001"/>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44262</Words>
  <Characters>252300</Characters>
  <Application>Microsoft Office Word</Application>
  <DocSecurity>0</DocSecurity>
  <Lines>2102</Lines>
  <Paragraphs>591</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295971</CharactersWithSpaces>
  <SharedDoc>false</SharedDoc>
  <HLinks>
    <vt:vector size="666" baseType="variant">
      <vt:variant>
        <vt:i4>4653125</vt:i4>
      </vt:variant>
      <vt:variant>
        <vt:i4>642</vt:i4>
      </vt:variant>
      <vt:variant>
        <vt:i4>0</vt:i4>
      </vt:variant>
      <vt:variant>
        <vt:i4>5</vt:i4>
      </vt:variant>
      <vt:variant>
        <vt:lpwstr>http://www.autodesk.ru/products/navisworks/autodesk-navisworks-nwc-export-utility</vt:lpwstr>
      </vt:variant>
      <vt:variant>
        <vt:lpwstr/>
      </vt:variant>
      <vt:variant>
        <vt:i4>8257661</vt:i4>
      </vt:variant>
      <vt:variant>
        <vt:i4>639</vt:i4>
      </vt:variant>
      <vt:variant>
        <vt:i4>0</vt:i4>
      </vt:variant>
      <vt:variant>
        <vt:i4>5</vt:i4>
      </vt:variant>
      <vt:variant>
        <vt:lpwstr>https://knowledge.autodesk.com/support/autocad-civil-3d/downloads/caas/downloads/content/civil-3d-country-kits-for-russia.html</vt:lpwstr>
      </vt:variant>
      <vt:variant>
        <vt:lpwstr/>
      </vt:variant>
      <vt:variant>
        <vt:i4>21</vt:i4>
      </vt:variant>
      <vt:variant>
        <vt:i4>636</vt:i4>
      </vt:variant>
      <vt:variant>
        <vt:i4>0</vt:i4>
      </vt:variant>
      <vt:variant>
        <vt:i4>5</vt:i4>
      </vt:variant>
      <vt:variant>
        <vt:lpwstr>https://knowledge.autodesk.com/community/collection/28236</vt:lpwstr>
      </vt:variant>
      <vt:variant>
        <vt:lpwstr/>
      </vt:variant>
      <vt:variant>
        <vt:i4>1245306</vt:i4>
      </vt:variant>
      <vt:variant>
        <vt:i4>633</vt:i4>
      </vt:variant>
      <vt:variant>
        <vt:i4>0</vt:i4>
      </vt:variant>
      <vt:variant>
        <vt:i4>5</vt:i4>
      </vt:variant>
      <vt:variant>
        <vt:lpwstr>https://ru.wikipedia.org/wiki/%D0%A2%D1%80%D1%91%D1%85%D0%BC%D0%B5%D1%80%D0%BD%D0%B0%D1%8F_%D0%B3%D1%80%D0%B0%D1%84%D0%B8%D0%BA%D0%B0</vt:lpwstr>
      </vt:variant>
      <vt:variant>
        <vt:lpwstr/>
      </vt:variant>
      <vt:variant>
        <vt:i4>7274608</vt:i4>
      </vt:variant>
      <vt:variant>
        <vt:i4>627</vt:i4>
      </vt:variant>
      <vt:variant>
        <vt:i4>0</vt:i4>
      </vt:variant>
      <vt:variant>
        <vt:i4>5</vt:i4>
      </vt:variant>
      <vt:variant>
        <vt:lpwstr>http://docs.cntd.ru/document/1200119185</vt:lpwstr>
      </vt:variant>
      <vt:variant>
        <vt:lpwstr/>
      </vt:variant>
      <vt:variant>
        <vt:i4>21</vt:i4>
      </vt:variant>
      <vt:variant>
        <vt:i4>624</vt:i4>
      </vt:variant>
      <vt:variant>
        <vt:i4>0</vt:i4>
      </vt:variant>
      <vt:variant>
        <vt:i4>5</vt:i4>
      </vt:variant>
      <vt:variant>
        <vt:lpwstr>https://knowledge.autodesk.com/community/collection/28236</vt:lpwstr>
      </vt:variant>
      <vt:variant>
        <vt:lpwstr/>
      </vt:variant>
      <vt:variant>
        <vt:i4>1245232</vt:i4>
      </vt:variant>
      <vt:variant>
        <vt:i4>621</vt:i4>
      </vt:variant>
      <vt:variant>
        <vt:i4>0</vt:i4>
      </vt:variant>
      <vt:variant>
        <vt:i4>5</vt:i4>
      </vt:variant>
      <vt:variant>
        <vt:lpwstr/>
      </vt:variant>
      <vt:variant>
        <vt:lpwstr>_Toc480977327</vt:lpwstr>
      </vt:variant>
      <vt:variant>
        <vt:i4>1048632</vt:i4>
      </vt:variant>
      <vt:variant>
        <vt:i4>614</vt:i4>
      </vt:variant>
      <vt:variant>
        <vt:i4>0</vt:i4>
      </vt:variant>
      <vt:variant>
        <vt:i4>5</vt:i4>
      </vt:variant>
      <vt:variant>
        <vt:lpwstr/>
      </vt:variant>
      <vt:variant>
        <vt:lpwstr>_Toc482885623</vt:lpwstr>
      </vt:variant>
      <vt:variant>
        <vt:i4>1048632</vt:i4>
      </vt:variant>
      <vt:variant>
        <vt:i4>608</vt:i4>
      </vt:variant>
      <vt:variant>
        <vt:i4>0</vt:i4>
      </vt:variant>
      <vt:variant>
        <vt:i4>5</vt:i4>
      </vt:variant>
      <vt:variant>
        <vt:lpwstr/>
      </vt:variant>
      <vt:variant>
        <vt:lpwstr>_Toc482885622</vt:lpwstr>
      </vt:variant>
      <vt:variant>
        <vt:i4>1048632</vt:i4>
      </vt:variant>
      <vt:variant>
        <vt:i4>602</vt:i4>
      </vt:variant>
      <vt:variant>
        <vt:i4>0</vt:i4>
      </vt:variant>
      <vt:variant>
        <vt:i4>5</vt:i4>
      </vt:variant>
      <vt:variant>
        <vt:lpwstr/>
      </vt:variant>
      <vt:variant>
        <vt:lpwstr>_Toc482885621</vt:lpwstr>
      </vt:variant>
      <vt:variant>
        <vt:i4>1048632</vt:i4>
      </vt:variant>
      <vt:variant>
        <vt:i4>596</vt:i4>
      </vt:variant>
      <vt:variant>
        <vt:i4>0</vt:i4>
      </vt:variant>
      <vt:variant>
        <vt:i4>5</vt:i4>
      </vt:variant>
      <vt:variant>
        <vt:lpwstr/>
      </vt:variant>
      <vt:variant>
        <vt:lpwstr>_Toc482885620</vt:lpwstr>
      </vt:variant>
      <vt:variant>
        <vt:i4>1245240</vt:i4>
      </vt:variant>
      <vt:variant>
        <vt:i4>590</vt:i4>
      </vt:variant>
      <vt:variant>
        <vt:i4>0</vt:i4>
      </vt:variant>
      <vt:variant>
        <vt:i4>5</vt:i4>
      </vt:variant>
      <vt:variant>
        <vt:lpwstr/>
      </vt:variant>
      <vt:variant>
        <vt:lpwstr>_Toc482885619</vt:lpwstr>
      </vt:variant>
      <vt:variant>
        <vt:i4>1245240</vt:i4>
      </vt:variant>
      <vt:variant>
        <vt:i4>584</vt:i4>
      </vt:variant>
      <vt:variant>
        <vt:i4>0</vt:i4>
      </vt:variant>
      <vt:variant>
        <vt:i4>5</vt:i4>
      </vt:variant>
      <vt:variant>
        <vt:lpwstr/>
      </vt:variant>
      <vt:variant>
        <vt:lpwstr>_Toc482885618</vt:lpwstr>
      </vt:variant>
      <vt:variant>
        <vt:i4>1245240</vt:i4>
      </vt:variant>
      <vt:variant>
        <vt:i4>578</vt:i4>
      </vt:variant>
      <vt:variant>
        <vt:i4>0</vt:i4>
      </vt:variant>
      <vt:variant>
        <vt:i4>5</vt:i4>
      </vt:variant>
      <vt:variant>
        <vt:lpwstr/>
      </vt:variant>
      <vt:variant>
        <vt:lpwstr>_Toc482885617</vt:lpwstr>
      </vt:variant>
      <vt:variant>
        <vt:i4>1245240</vt:i4>
      </vt:variant>
      <vt:variant>
        <vt:i4>572</vt:i4>
      </vt:variant>
      <vt:variant>
        <vt:i4>0</vt:i4>
      </vt:variant>
      <vt:variant>
        <vt:i4>5</vt:i4>
      </vt:variant>
      <vt:variant>
        <vt:lpwstr/>
      </vt:variant>
      <vt:variant>
        <vt:lpwstr>_Toc482885616</vt:lpwstr>
      </vt:variant>
      <vt:variant>
        <vt:i4>1245240</vt:i4>
      </vt:variant>
      <vt:variant>
        <vt:i4>566</vt:i4>
      </vt:variant>
      <vt:variant>
        <vt:i4>0</vt:i4>
      </vt:variant>
      <vt:variant>
        <vt:i4>5</vt:i4>
      </vt:variant>
      <vt:variant>
        <vt:lpwstr/>
      </vt:variant>
      <vt:variant>
        <vt:lpwstr>_Toc482885615</vt:lpwstr>
      </vt:variant>
      <vt:variant>
        <vt:i4>1245240</vt:i4>
      </vt:variant>
      <vt:variant>
        <vt:i4>560</vt:i4>
      </vt:variant>
      <vt:variant>
        <vt:i4>0</vt:i4>
      </vt:variant>
      <vt:variant>
        <vt:i4>5</vt:i4>
      </vt:variant>
      <vt:variant>
        <vt:lpwstr/>
      </vt:variant>
      <vt:variant>
        <vt:lpwstr>_Toc482885614</vt:lpwstr>
      </vt:variant>
      <vt:variant>
        <vt:i4>1245240</vt:i4>
      </vt:variant>
      <vt:variant>
        <vt:i4>554</vt:i4>
      </vt:variant>
      <vt:variant>
        <vt:i4>0</vt:i4>
      </vt:variant>
      <vt:variant>
        <vt:i4>5</vt:i4>
      </vt:variant>
      <vt:variant>
        <vt:lpwstr/>
      </vt:variant>
      <vt:variant>
        <vt:lpwstr>_Toc482885613</vt:lpwstr>
      </vt:variant>
      <vt:variant>
        <vt:i4>1245240</vt:i4>
      </vt:variant>
      <vt:variant>
        <vt:i4>548</vt:i4>
      </vt:variant>
      <vt:variant>
        <vt:i4>0</vt:i4>
      </vt:variant>
      <vt:variant>
        <vt:i4>5</vt:i4>
      </vt:variant>
      <vt:variant>
        <vt:lpwstr/>
      </vt:variant>
      <vt:variant>
        <vt:lpwstr>_Toc482885612</vt:lpwstr>
      </vt:variant>
      <vt:variant>
        <vt:i4>1245240</vt:i4>
      </vt:variant>
      <vt:variant>
        <vt:i4>542</vt:i4>
      </vt:variant>
      <vt:variant>
        <vt:i4>0</vt:i4>
      </vt:variant>
      <vt:variant>
        <vt:i4>5</vt:i4>
      </vt:variant>
      <vt:variant>
        <vt:lpwstr/>
      </vt:variant>
      <vt:variant>
        <vt:lpwstr>_Toc482885611</vt:lpwstr>
      </vt:variant>
      <vt:variant>
        <vt:i4>1245240</vt:i4>
      </vt:variant>
      <vt:variant>
        <vt:i4>536</vt:i4>
      </vt:variant>
      <vt:variant>
        <vt:i4>0</vt:i4>
      </vt:variant>
      <vt:variant>
        <vt:i4>5</vt:i4>
      </vt:variant>
      <vt:variant>
        <vt:lpwstr/>
      </vt:variant>
      <vt:variant>
        <vt:lpwstr>_Toc482885610</vt:lpwstr>
      </vt:variant>
      <vt:variant>
        <vt:i4>1179704</vt:i4>
      </vt:variant>
      <vt:variant>
        <vt:i4>530</vt:i4>
      </vt:variant>
      <vt:variant>
        <vt:i4>0</vt:i4>
      </vt:variant>
      <vt:variant>
        <vt:i4>5</vt:i4>
      </vt:variant>
      <vt:variant>
        <vt:lpwstr/>
      </vt:variant>
      <vt:variant>
        <vt:lpwstr>_Toc482885609</vt:lpwstr>
      </vt:variant>
      <vt:variant>
        <vt:i4>1179704</vt:i4>
      </vt:variant>
      <vt:variant>
        <vt:i4>524</vt:i4>
      </vt:variant>
      <vt:variant>
        <vt:i4>0</vt:i4>
      </vt:variant>
      <vt:variant>
        <vt:i4>5</vt:i4>
      </vt:variant>
      <vt:variant>
        <vt:lpwstr/>
      </vt:variant>
      <vt:variant>
        <vt:lpwstr>_Toc482885608</vt:lpwstr>
      </vt:variant>
      <vt:variant>
        <vt:i4>1179704</vt:i4>
      </vt:variant>
      <vt:variant>
        <vt:i4>518</vt:i4>
      </vt:variant>
      <vt:variant>
        <vt:i4>0</vt:i4>
      </vt:variant>
      <vt:variant>
        <vt:i4>5</vt:i4>
      </vt:variant>
      <vt:variant>
        <vt:lpwstr/>
      </vt:variant>
      <vt:variant>
        <vt:lpwstr>_Toc482885607</vt:lpwstr>
      </vt:variant>
      <vt:variant>
        <vt:i4>1179704</vt:i4>
      </vt:variant>
      <vt:variant>
        <vt:i4>512</vt:i4>
      </vt:variant>
      <vt:variant>
        <vt:i4>0</vt:i4>
      </vt:variant>
      <vt:variant>
        <vt:i4>5</vt:i4>
      </vt:variant>
      <vt:variant>
        <vt:lpwstr/>
      </vt:variant>
      <vt:variant>
        <vt:lpwstr>_Toc482885606</vt:lpwstr>
      </vt:variant>
      <vt:variant>
        <vt:i4>1179704</vt:i4>
      </vt:variant>
      <vt:variant>
        <vt:i4>506</vt:i4>
      </vt:variant>
      <vt:variant>
        <vt:i4>0</vt:i4>
      </vt:variant>
      <vt:variant>
        <vt:i4>5</vt:i4>
      </vt:variant>
      <vt:variant>
        <vt:lpwstr/>
      </vt:variant>
      <vt:variant>
        <vt:lpwstr>_Toc482885605</vt:lpwstr>
      </vt:variant>
      <vt:variant>
        <vt:i4>1179704</vt:i4>
      </vt:variant>
      <vt:variant>
        <vt:i4>500</vt:i4>
      </vt:variant>
      <vt:variant>
        <vt:i4>0</vt:i4>
      </vt:variant>
      <vt:variant>
        <vt:i4>5</vt:i4>
      </vt:variant>
      <vt:variant>
        <vt:lpwstr/>
      </vt:variant>
      <vt:variant>
        <vt:lpwstr>_Toc482885604</vt:lpwstr>
      </vt:variant>
      <vt:variant>
        <vt:i4>1179704</vt:i4>
      </vt:variant>
      <vt:variant>
        <vt:i4>494</vt:i4>
      </vt:variant>
      <vt:variant>
        <vt:i4>0</vt:i4>
      </vt:variant>
      <vt:variant>
        <vt:i4>5</vt:i4>
      </vt:variant>
      <vt:variant>
        <vt:lpwstr/>
      </vt:variant>
      <vt:variant>
        <vt:lpwstr>_Toc482885603</vt:lpwstr>
      </vt:variant>
      <vt:variant>
        <vt:i4>1179704</vt:i4>
      </vt:variant>
      <vt:variant>
        <vt:i4>488</vt:i4>
      </vt:variant>
      <vt:variant>
        <vt:i4>0</vt:i4>
      </vt:variant>
      <vt:variant>
        <vt:i4>5</vt:i4>
      </vt:variant>
      <vt:variant>
        <vt:lpwstr/>
      </vt:variant>
      <vt:variant>
        <vt:lpwstr>_Toc482885602</vt:lpwstr>
      </vt:variant>
      <vt:variant>
        <vt:i4>1179704</vt:i4>
      </vt:variant>
      <vt:variant>
        <vt:i4>482</vt:i4>
      </vt:variant>
      <vt:variant>
        <vt:i4>0</vt:i4>
      </vt:variant>
      <vt:variant>
        <vt:i4>5</vt:i4>
      </vt:variant>
      <vt:variant>
        <vt:lpwstr/>
      </vt:variant>
      <vt:variant>
        <vt:lpwstr>_Toc482885601</vt:lpwstr>
      </vt:variant>
      <vt:variant>
        <vt:i4>1179704</vt:i4>
      </vt:variant>
      <vt:variant>
        <vt:i4>476</vt:i4>
      </vt:variant>
      <vt:variant>
        <vt:i4>0</vt:i4>
      </vt:variant>
      <vt:variant>
        <vt:i4>5</vt:i4>
      </vt:variant>
      <vt:variant>
        <vt:lpwstr/>
      </vt:variant>
      <vt:variant>
        <vt:lpwstr>_Toc482885600</vt:lpwstr>
      </vt:variant>
      <vt:variant>
        <vt:i4>1769531</vt:i4>
      </vt:variant>
      <vt:variant>
        <vt:i4>470</vt:i4>
      </vt:variant>
      <vt:variant>
        <vt:i4>0</vt:i4>
      </vt:variant>
      <vt:variant>
        <vt:i4>5</vt:i4>
      </vt:variant>
      <vt:variant>
        <vt:lpwstr/>
      </vt:variant>
      <vt:variant>
        <vt:lpwstr>_Toc482885599</vt:lpwstr>
      </vt:variant>
      <vt:variant>
        <vt:i4>1769531</vt:i4>
      </vt:variant>
      <vt:variant>
        <vt:i4>464</vt:i4>
      </vt:variant>
      <vt:variant>
        <vt:i4>0</vt:i4>
      </vt:variant>
      <vt:variant>
        <vt:i4>5</vt:i4>
      </vt:variant>
      <vt:variant>
        <vt:lpwstr/>
      </vt:variant>
      <vt:variant>
        <vt:lpwstr>_Toc482885598</vt:lpwstr>
      </vt:variant>
      <vt:variant>
        <vt:i4>1769531</vt:i4>
      </vt:variant>
      <vt:variant>
        <vt:i4>458</vt:i4>
      </vt:variant>
      <vt:variant>
        <vt:i4>0</vt:i4>
      </vt:variant>
      <vt:variant>
        <vt:i4>5</vt:i4>
      </vt:variant>
      <vt:variant>
        <vt:lpwstr/>
      </vt:variant>
      <vt:variant>
        <vt:lpwstr>_Toc482885597</vt:lpwstr>
      </vt:variant>
      <vt:variant>
        <vt:i4>1769531</vt:i4>
      </vt:variant>
      <vt:variant>
        <vt:i4>452</vt:i4>
      </vt:variant>
      <vt:variant>
        <vt:i4>0</vt:i4>
      </vt:variant>
      <vt:variant>
        <vt:i4>5</vt:i4>
      </vt:variant>
      <vt:variant>
        <vt:lpwstr/>
      </vt:variant>
      <vt:variant>
        <vt:lpwstr>_Toc482885596</vt:lpwstr>
      </vt:variant>
      <vt:variant>
        <vt:i4>1769531</vt:i4>
      </vt:variant>
      <vt:variant>
        <vt:i4>446</vt:i4>
      </vt:variant>
      <vt:variant>
        <vt:i4>0</vt:i4>
      </vt:variant>
      <vt:variant>
        <vt:i4>5</vt:i4>
      </vt:variant>
      <vt:variant>
        <vt:lpwstr/>
      </vt:variant>
      <vt:variant>
        <vt:lpwstr>_Toc482885595</vt:lpwstr>
      </vt:variant>
      <vt:variant>
        <vt:i4>1769531</vt:i4>
      </vt:variant>
      <vt:variant>
        <vt:i4>440</vt:i4>
      </vt:variant>
      <vt:variant>
        <vt:i4>0</vt:i4>
      </vt:variant>
      <vt:variant>
        <vt:i4>5</vt:i4>
      </vt:variant>
      <vt:variant>
        <vt:lpwstr/>
      </vt:variant>
      <vt:variant>
        <vt:lpwstr>_Toc482885594</vt:lpwstr>
      </vt:variant>
      <vt:variant>
        <vt:i4>1769531</vt:i4>
      </vt:variant>
      <vt:variant>
        <vt:i4>434</vt:i4>
      </vt:variant>
      <vt:variant>
        <vt:i4>0</vt:i4>
      </vt:variant>
      <vt:variant>
        <vt:i4>5</vt:i4>
      </vt:variant>
      <vt:variant>
        <vt:lpwstr/>
      </vt:variant>
      <vt:variant>
        <vt:lpwstr>_Toc482885593</vt:lpwstr>
      </vt:variant>
      <vt:variant>
        <vt:i4>1769531</vt:i4>
      </vt:variant>
      <vt:variant>
        <vt:i4>428</vt:i4>
      </vt:variant>
      <vt:variant>
        <vt:i4>0</vt:i4>
      </vt:variant>
      <vt:variant>
        <vt:i4>5</vt:i4>
      </vt:variant>
      <vt:variant>
        <vt:lpwstr/>
      </vt:variant>
      <vt:variant>
        <vt:lpwstr>_Toc482885592</vt:lpwstr>
      </vt:variant>
      <vt:variant>
        <vt:i4>1769531</vt:i4>
      </vt:variant>
      <vt:variant>
        <vt:i4>422</vt:i4>
      </vt:variant>
      <vt:variant>
        <vt:i4>0</vt:i4>
      </vt:variant>
      <vt:variant>
        <vt:i4>5</vt:i4>
      </vt:variant>
      <vt:variant>
        <vt:lpwstr/>
      </vt:variant>
      <vt:variant>
        <vt:lpwstr>_Toc482885591</vt:lpwstr>
      </vt:variant>
      <vt:variant>
        <vt:i4>1769531</vt:i4>
      </vt:variant>
      <vt:variant>
        <vt:i4>416</vt:i4>
      </vt:variant>
      <vt:variant>
        <vt:i4>0</vt:i4>
      </vt:variant>
      <vt:variant>
        <vt:i4>5</vt:i4>
      </vt:variant>
      <vt:variant>
        <vt:lpwstr/>
      </vt:variant>
      <vt:variant>
        <vt:lpwstr>_Toc482885590</vt:lpwstr>
      </vt:variant>
      <vt:variant>
        <vt:i4>1703995</vt:i4>
      </vt:variant>
      <vt:variant>
        <vt:i4>410</vt:i4>
      </vt:variant>
      <vt:variant>
        <vt:i4>0</vt:i4>
      </vt:variant>
      <vt:variant>
        <vt:i4>5</vt:i4>
      </vt:variant>
      <vt:variant>
        <vt:lpwstr/>
      </vt:variant>
      <vt:variant>
        <vt:lpwstr>_Toc482885589</vt:lpwstr>
      </vt:variant>
      <vt:variant>
        <vt:i4>1703995</vt:i4>
      </vt:variant>
      <vt:variant>
        <vt:i4>404</vt:i4>
      </vt:variant>
      <vt:variant>
        <vt:i4>0</vt:i4>
      </vt:variant>
      <vt:variant>
        <vt:i4>5</vt:i4>
      </vt:variant>
      <vt:variant>
        <vt:lpwstr/>
      </vt:variant>
      <vt:variant>
        <vt:lpwstr>_Toc482885588</vt:lpwstr>
      </vt:variant>
      <vt:variant>
        <vt:i4>1703995</vt:i4>
      </vt:variant>
      <vt:variant>
        <vt:i4>398</vt:i4>
      </vt:variant>
      <vt:variant>
        <vt:i4>0</vt:i4>
      </vt:variant>
      <vt:variant>
        <vt:i4>5</vt:i4>
      </vt:variant>
      <vt:variant>
        <vt:lpwstr/>
      </vt:variant>
      <vt:variant>
        <vt:lpwstr>_Toc482885587</vt:lpwstr>
      </vt:variant>
      <vt:variant>
        <vt:i4>1703995</vt:i4>
      </vt:variant>
      <vt:variant>
        <vt:i4>392</vt:i4>
      </vt:variant>
      <vt:variant>
        <vt:i4>0</vt:i4>
      </vt:variant>
      <vt:variant>
        <vt:i4>5</vt:i4>
      </vt:variant>
      <vt:variant>
        <vt:lpwstr/>
      </vt:variant>
      <vt:variant>
        <vt:lpwstr>_Toc482885586</vt:lpwstr>
      </vt:variant>
      <vt:variant>
        <vt:i4>1703995</vt:i4>
      </vt:variant>
      <vt:variant>
        <vt:i4>386</vt:i4>
      </vt:variant>
      <vt:variant>
        <vt:i4>0</vt:i4>
      </vt:variant>
      <vt:variant>
        <vt:i4>5</vt:i4>
      </vt:variant>
      <vt:variant>
        <vt:lpwstr/>
      </vt:variant>
      <vt:variant>
        <vt:lpwstr>_Toc482885585</vt:lpwstr>
      </vt:variant>
      <vt:variant>
        <vt:i4>1703995</vt:i4>
      </vt:variant>
      <vt:variant>
        <vt:i4>380</vt:i4>
      </vt:variant>
      <vt:variant>
        <vt:i4>0</vt:i4>
      </vt:variant>
      <vt:variant>
        <vt:i4>5</vt:i4>
      </vt:variant>
      <vt:variant>
        <vt:lpwstr/>
      </vt:variant>
      <vt:variant>
        <vt:lpwstr>_Toc482885584</vt:lpwstr>
      </vt:variant>
      <vt:variant>
        <vt:i4>1703995</vt:i4>
      </vt:variant>
      <vt:variant>
        <vt:i4>374</vt:i4>
      </vt:variant>
      <vt:variant>
        <vt:i4>0</vt:i4>
      </vt:variant>
      <vt:variant>
        <vt:i4>5</vt:i4>
      </vt:variant>
      <vt:variant>
        <vt:lpwstr/>
      </vt:variant>
      <vt:variant>
        <vt:lpwstr>_Toc482885583</vt:lpwstr>
      </vt:variant>
      <vt:variant>
        <vt:i4>1703995</vt:i4>
      </vt:variant>
      <vt:variant>
        <vt:i4>368</vt:i4>
      </vt:variant>
      <vt:variant>
        <vt:i4>0</vt:i4>
      </vt:variant>
      <vt:variant>
        <vt:i4>5</vt:i4>
      </vt:variant>
      <vt:variant>
        <vt:lpwstr/>
      </vt:variant>
      <vt:variant>
        <vt:lpwstr>_Toc482885582</vt:lpwstr>
      </vt:variant>
      <vt:variant>
        <vt:i4>1703995</vt:i4>
      </vt:variant>
      <vt:variant>
        <vt:i4>362</vt:i4>
      </vt:variant>
      <vt:variant>
        <vt:i4>0</vt:i4>
      </vt:variant>
      <vt:variant>
        <vt:i4>5</vt:i4>
      </vt:variant>
      <vt:variant>
        <vt:lpwstr/>
      </vt:variant>
      <vt:variant>
        <vt:lpwstr>_Toc482885581</vt:lpwstr>
      </vt:variant>
      <vt:variant>
        <vt:i4>1703995</vt:i4>
      </vt:variant>
      <vt:variant>
        <vt:i4>356</vt:i4>
      </vt:variant>
      <vt:variant>
        <vt:i4>0</vt:i4>
      </vt:variant>
      <vt:variant>
        <vt:i4>5</vt:i4>
      </vt:variant>
      <vt:variant>
        <vt:lpwstr/>
      </vt:variant>
      <vt:variant>
        <vt:lpwstr>_Toc482885580</vt:lpwstr>
      </vt:variant>
      <vt:variant>
        <vt:i4>1376315</vt:i4>
      </vt:variant>
      <vt:variant>
        <vt:i4>350</vt:i4>
      </vt:variant>
      <vt:variant>
        <vt:i4>0</vt:i4>
      </vt:variant>
      <vt:variant>
        <vt:i4>5</vt:i4>
      </vt:variant>
      <vt:variant>
        <vt:lpwstr/>
      </vt:variant>
      <vt:variant>
        <vt:lpwstr>_Toc482885579</vt:lpwstr>
      </vt:variant>
      <vt:variant>
        <vt:i4>1376315</vt:i4>
      </vt:variant>
      <vt:variant>
        <vt:i4>344</vt:i4>
      </vt:variant>
      <vt:variant>
        <vt:i4>0</vt:i4>
      </vt:variant>
      <vt:variant>
        <vt:i4>5</vt:i4>
      </vt:variant>
      <vt:variant>
        <vt:lpwstr/>
      </vt:variant>
      <vt:variant>
        <vt:lpwstr>_Toc482885578</vt:lpwstr>
      </vt:variant>
      <vt:variant>
        <vt:i4>1376315</vt:i4>
      </vt:variant>
      <vt:variant>
        <vt:i4>338</vt:i4>
      </vt:variant>
      <vt:variant>
        <vt:i4>0</vt:i4>
      </vt:variant>
      <vt:variant>
        <vt:i4>5</vt:i4>
      </vt:variant>
      <vt:variant>
        <vt:lpwstr/>
      </vt:variant>
      <vt:variant>
        <vt:lpwstr>_Toc482885577</vt:lpwstr>
      </vt:variant>
      <vt:variant>
        <vt:i4>1376315</vt:i4>
      </vt:variant>
      <vt:variant>
        <vt:i4>332</vt:i4>
      </vt:variant>
      <vt:variant>
        <vt:i4>0</vt:i4>
      </vt:variant>
      <vt:variant>
        <vt:i4>5</vt:i4>
      </vt:variant>
      <vt:variant>
        <vt:lpwstr/>
      </vt:variant>
      <vt:variant>
        <vt:lpwstr>_Toc482885576</vt:lpwstr>
      </vt:variant>
      <vt:variant>
        <vt:i4>1376315</vt:i4>
      </vt:variant>
      <vt:variant>
        <vt:i4>326</vt:i4>
      </vt:variant>
      <vt:variant>
        <vt:i4>0</vt:i4>
      </vt:variant>
      <vt:variant>
        <vt:i4>5</vt:i4>
      </vt:variant>
      <vt:variant>
        <vt:lpwstr/>
      </vt:variant>
      <vt:variant>
        <vt:lpwstr>_Toc482885575</vt:lpwstr>
      </vt:variant>
      <vt:variant>
        <vt:i4>1376315</vt:i4>
      </vt:variant>
      <vt:variant>
        <vt:i4>320</vt:i4>
      </vt:variant>
      <vt:variant>
        <vt:i4>0</vt:i4>
      </vt:variant>
      <vt:variant>
        <vt:i4>5</vt:i4>
      </vt:variant>
      <vt:variant>
        <vt:lpwstr/>
      </vt:variant>
      <vt:variant>
        <vt:lpwstr>_Toc482885574</vt:lpwstr>
      </vt:variant>
      <vt:variant>
        <vt:i4>1376315</vt:i4>
      </vt:variant>
      <vt:variant>
        <vt:i4>314</vt:i4>
      </vt:variant>
      <vt:variant>
        <vt:i4>0</vt:i4>
      </vt:variant>
      <vt:variant>
        <vt:i4>5</vt:i4>
      </vt:variant>
      <vt:variant>
        <vt:lpwstr/>
      </vt:variant>
      <vt:variant>
        <vt:lpwstr>_Toc482885573</vt:lpwstr>
      </vt:variant>
      <vt:variant>
        <vt:i4>1376315</vt:i4>
      </vt:variant>
      <vt:variant>
        <vt:i4>308</vt:i4>
      </vt:variant>
      <vt:variant>
        <vt:i4>0</vt:i4>
      </vt:variant>
      <vt:variant>
        <vt:i4>5</vt:i4>
      </vt:variant>
      <vt:variant>
        <vt:lpwstr/>
      </vt:variant>
      <vt:variant>
        <vt:lpwstr>_Toc482885572</vt:lpwstr>
      </vt:variant>
      <vt:variant>
        <vt:i4>1376315</vt:i4>
      </vt:variant>
      <vt:variant>
        <vt:i4>302</vt:i4>
      </vt:variant>
      <vt:variant>
        <vt:i4>0</vt:i4>
      </vt:variant>
      <vt:variant>
        <vt:i4>5</vt:i4>
      </vt:variant>
      <vt:variant>
        <vt:lpwstr/>
      </vt:variant>
      <vt:variant>
        <vt:lpwstr>_Toc482885571</vt:lpwstr>
      </vt:variant>
      <vt:variant>
        <vt:i4>1376315</vt:i4>
      </vt:variant>
      <vt:variant>
        <vt:i4>296</vt:i4>
      </vt:variant>
      <vt:variant>
        <vt:i4>0</vt:i4>
      </vt:variant>
      <vt:variant>
        <vt:i4>5</vt:i4>
      </vt:variant>
      <vt:variant>
        <vt:lpwstr/>
      </vt:variant>
      <vt:variant>
        <vt:lpwstr>_Toc482885570</vt:lpwstr>
      </vt:variant>
      <vt:variant>
        <vt:i4>1310779</vt:i4>
      </vt:variant>
      <vt:variant>
        <vt:i4>290</vt:i4>
      </vt:variant>
      <vt:variant>
        <vt:i4>0</vt:i4>
      </vt:variant>
      <vt:variant>
        <vt:i4>5</vt:i4>
      </vt:variant>
      <vt:variant>
        <vt:lpwstr/>
      </vt:variant>
      <vt:variant>
        <vt:lpwstr>_Toc482885569</vt:lpwstr>
      </vt:variant>
      <vt:variant>
        <vt:i4>1310779</vt:i4>
      </vt:variant>
      <vt:variant>
        <vt:i4>284</vt:i4>
      </vt:variant>
      <vt:variant>
        <vt:i4>0</vt:i4>
      </vt:variant>
      <vt:variant>
        <vt:i4>5</vt:i4>
      </vt:variant>
      <vt:variant>
        <vt:lpwstr/>
      </vt:variant>
      <vt:variant>
        <vt:lpwstr>_Toc482885568</vt:lpwstr>
      </vt:variant>
      <vt:variant>
        <vt:i4>1310779</vt:i4>
      </vt:variant>
      <vt:variant>
        <vt:i4>278</vt:i4>
      </vt:variant>
      <vt:variant>
        <vt:i4>0</vt:i4>
      </vt:variant>
      <vt:variant>
        <vt:i4>5</vt:i4>
      </vt:variant>
      <vt:variant>
        <vt:lpwstr/>
      </vt:variant>
      <vt:variant>
        <vt:lpwstr>_Toc482885567</vt:lpwstr>
      </vt:variant>
      <vt:variant>
        <vt:i4>1310779</vt:i4>
      </vt:variant>
      <vt:variant>
        <vt:i4>272</vt:i4>
      </vt:variant>
      <vt:variant>
        <vt:i4>0</vt:i4>
      </vt:variant>
      <vt:variant>
        <vt:i4>5</vt:i4>
      </vt:variant>
      <vt:variant>
        <vt:lpwstr/>
      </vt:variant>
      <vt:variant>
        <vt:lpwstr>_Toc482885566</vt:lpwstr>
      </vt:variant>
      <vt:variant>
        <vt:i4>1310779</vt:i4>
      </vt:variant>
      <vt:variant>
        <vt:i4>266</vt:i4>
      </vt:variant>
      <vt:variant>
        <vt:i4>0</vt:i4>
      </vt:variant>
      <vt:variant>
        <vt:i4>5</vt:i4>
      </vt:variant>
      <vt:variant>
        <vt:lpwstr/>
      </vt:variant>
      <vt:variant>
        <vt:lpwstr>_Toc482885565</vt:lpwstr>
      </vt:variant>
      <vt:variant>
        <vt:i4>1310779</vt:i4>
      </vt:variant>
      <vt:variant>
        <vt:i4>260</vt:i4>
      </vt:variant>
      <vt:variant>
        <vt:i4>0</vt:i4>
      </vt:variant>
      <vt:variant>
        <vt:i4>5</vt:i4>
      </vt:variant>
      <vt:variant>
        <vt:lpwstr/>
      </vt:variant>
      <vt:variant>
        <vt:lpwstr>_Toc482885564</vt:lpwstr>
      </vt:variant>
      <vt:variant>
        <vt:i4>1310779</vt:i4>
      </vt:variant>
      <vt:variant>
        <vt:i4>254</vt:i4>
      </vt:variant>
      <vt:variant>
        <vt:i4>0</vt:i4>
      </vt:variant>
      <vt:variant>
        <vt:i4>5</vt:i4>
      </vt:variant>
      <vt:variant>
        <vt:lpwstr/>
      </vt:variant>
      <vt:variant>
        <vt:lpwstr>_Toc482885563</vt:lpwstr>
      </vt:variant>
      <vt:variant>
        <vt:i4>1310779</vt:i4>
      </vt:variant>
      <vt:variant>
        <vt:i4>248</vt:i4>
      </vt:variant>
      <vt:variant>
        <vt:i4>0</vt:i4>
      </vt:variant>
      <vt:variant>
        <vt:i4>5</vt:i4>
      </vt:variant>
      <vt:variant>
        <vt:lpwstr/>
      </vt:variant>
      <vt:variant>
        <vt:lpwstr>_Toc482885562</vt:lpwstr>
      </vt:variant>
      <vt:variant>
        <vt:i4>1310779</vt:i4>
      </vt:variant>
      <vt:variant>
        <vt:i4>242</vt:i4>
      </vt:variant>
      <vt:variant>
        <vt:i4>0</vt:i4>
      </vt:variant>
      <vt:variant>
        <vt:i4>5</vt:i4>
      </vt:variant>
      <vt:variant>
        <vt:lpwstr/>
      </vt:variant>
      <vt:variant>
        <vt:lpwstr>_Toc482885561</vt:lpwstr>
      </vt:variant>
      <vt:variant>
        <vt:i4>1310779</vt:i4>
      </vt:variant>
      <vt:variant>
        <vt:i4>236</vt:i4>
      </vt:variant>
      <vt:variant>
        <vt:i4>0</vt:i4>
      </vt:variant>
      <vt:variant>
        <vt:i4>5</vt:i4>
      </vt:variant>
      <vt:variant>
        <vt:lpwstr/>
      </vt:variant>
      <vt:variant>
        <vt:lpwstr>_Toc482885560</vt:lpwstr>
      </vt:variant>
      <vt:variant>
        <vt:i4>1507387</vt:i4>
      </vt:variant>
      <vt:variant>
        <vt:i4>230</vt:i4>
      </vt:variant>
      <vt:variant>
        <vt:i4>0</vt:i4>
      </vt:variant>
      <vt:variant>
        <vt:i4>5</vt:i4>
      </vt:variant>
      <vt:variant>
        <vt:lpwstr/>
      </vt:variant>
      <vt:variant>
        <vt:lpwstr>_Toc482885559</vt:lpwstr>
      </vt:variant>
      <vt:variant>
        <vt:i4>1507387</vt:i4>
      </vt:variant>
      <vt:variant>
        <vt:i4>224</vt:i4>
      </vt:variant>
      <vt:variant>
        <vt:i4>0</vt:i4>
      </vt:variant>
      <vt:variant>
        <vt:i4>5</vt:i4>
      </vt:variant>
      <vt:variant>
        <vt:lpwstr/>
      </vt:variant>
      <vt:variant>
        <vt:lpwstr>_Toc482885558</vt:lpwstr>
      </vt:variant>
      <vt:variant>
        <vt:i4>1507387</vt:i4>
      </vt:variant>
      <vt:variant>
        <vt:i4>218</vt:i4>
      </vt:variant>
      <vt:variant>
        <vt:i4>0</vt:i4>
      </vt:variant>
      <vt:variant>
        <vt:i4>5</vt:i4>
      </vt:variant>
      <vt:variant>
        <vt:lpwstr/>
      </vt:variant>
      <vt:variant>
        <vt:lpwstr>_Toc482885557</vt:lpwstr>
      </vt:variant>
      <vt:variant>
        <vt:i4>1507387</vt:i4>
      </vt:variant>
      <vt:variant>
        <vt:i4>212</vt:i4>
      </vt:variant>
      <vt:variant>
        <vt:i4>0</vt:i4>
      </vt:variant>
      <vt:variant>
        <vt:i4>5</vt:i4>
      </vt:variant>
      <vt:variant>
        <vt:lpwstr/>
      </vt:variant>
      <vt:variant>
        <vt:lpwstr>_Toc482885556</vt:lpwstr>
      </vt:variant>
      <vt:variant>
        <vt:i4>1507387</vt:i4>
      </vt:variant>
      <vt:variant>
        <vt:i4>206</vt:i4>
      </vt:variant>
      <vt:variant>
        <vt:i4>0</vt:i4>
      </vt:variant>
      <vt:variant>
        <vt:i4>5</vt:i4>
      </vt:variant>
      <vt:variant>
        <vt:lpwstr/>
      </vt:variant>
      <vt:variant>
        <vt:lpwstr>_Toc482885555</vt:lpwstr>
      </vt:variant>
      <vt:variant>
        <vt:i4>1507387</vt:i4>
      </vt:variant>
      <vt:variant>
        <vt:i4>200</vt:i4>
      </vt:variant>
      <vt:variant>
        <vt:i4>0</vt:i4>
      </vt:variant>
      <vt:variant>
        <vt:i4>5</vt:i4>
      </vt:variant>
      <vt:variant>
        <vt:lpwstr/>
      </vt:variant>
      <vt:variant>
        <vt:lpwstr>_Toc482885554</vt:lpwstr>
      </vt:variant>
      <vt:variant>
        <vt:i4>1507387</vt:i4>
      </vt:variant>
      <vt:variant>
        <vt:i4>194</vt:i4>
      </vt:variant>
      <vt:variant>
        <vt:i4>0</vt:i4>
      </vt:variant>
      <vt:variant>
        <vt:i4>5</vt:i4>
      </vt:variant>
      <vt:variant>
        <vt:lpwstr/>
      </vt:variant>
      <vt:variant>
        <vt:lpwstr>_Toc482885553</vt:lpwstr>
      </vt:variant>
      <vt:variant>
        <vt:i4>1507387</vt:i4>
      </vt:variant>
      <vt:variant>
        <vt:i4>188</vt:i4>
      </vt:variant>
      <vt:variant>
        <vt:i4>0</vt:i4>
      </vt:variant>
      <vt:variant>
        <vt:i4>5</vt:i4>
      </vt:variant>
      <vt:variant>
        <vt:lpwstr/>
      </vt:variant>
      <vt:variant>
        <vt:lpwstr>_Toc482885552</vt:lpwstr>
      </vt:variant>
      <vt:variant>
        <vt:i4>1507387</vt:i4>
      </vt:variant>
      <vt:variant>
        <vt:i4>182</vt:i4>
      </vt:variant>
      <vt:variant>
        <vt:i4>0</vt:i4>
      </vt:variant>
      <vt:variant>
        <vt:i4>5</vt:i4>
      </vt:variant>
      <vt:variant>
        <vt:lpwstr/>
      </vt:variant>
      <vt:variant>
        <vt:lpwstr>_Toc482885551</vt:lpwstr>
      </vt:variant>
      <vt:variant>
        <vt:i4>1507387</vt:i4>
      </vt:variant>
      <vt:variant>
        <vt:i4>176</vt:i4>
      </vt:variant>
      <vt:variant>
        <vt:i4>0</vt:i4>
      </vt:variant>
      <vt:variant>
        <vt:i4>5</vt:i4>
      </vt:variant>
      <vt:variant>
        <vt:lpwstr/>
      </vt:variant>
      <vt:variant>
        <vt:lpwstr>_Toc482885550</vt:lpwstr>
      </vt:variant>
      <vt:variant>
        <vt:i4>1441851</vt:i4>
      </vt:variant>
      <vt:variant>
        <vt:i4>170</vt:i4>
      </vt:variant>
      <vt:variant>
        <vt:i4>0</vt:i4>
      </vt:variant>
      <vt:variant>
        <vt:i4>5</vt:i4>
      </vt:variant>
      <vt:variant>
        <vt:lpwstr/>
      </vt:variant>
      <vt:variant>
        <vt:lpwstr>_Toc482885549</vt:lpwstr>
      </vt:variant>
      <vt:variant>
        <vt:i4>1441851</vt:i4>
      </vt:variant>
      <vt:variant>
        <vt:i4>164</vt:i4>
      </vt:variant>
      <vt:variant>
        <vt:i4>0</vt:i4>
      </vt:variant>
      <vt:variant>
        <vt:i4>5</vt:i4>
      </vt:variant>
      <vt:variant>
        <vt:lpwstr/>
      </vt:variant>
      <vt:variant>
        <vt:lpwstr>_Toc482885548</vt:lpwstr>
      </vt:variant>
      <vt:variant>
        <vt:i4>1441851</vt:i4>
      </vt:variant>
      <vt:variant>
        <vt:i4>158</vt:i4>
      </vt:variant>
      <vt:variant>
        <vt:i4>0</vt:i4>
      </vt:variant>
      <vt:variant>
        <vt:i4>5</vt:i4>
      </vt:variant>
      <vt:variant>
        <vt:lpwstr/>
      </vt:variant>
      <vt:variant>
        <vt:lpwstr>_Toc482885547</vt:lpwstr>
      </vt:variant>
      <vt:variant>
        <vt:i4>1441851</vt:i4>
      </vt:variant>
      <vt:variant>
        <vt:i4>152</vt:i4>
      </vt:variant>
      <vt:variant>
        <vt:i4>0</vt:i4>
      </vt:variant>
      <vt:variant>
        <vt:i4>5</vt:i4>
      </vt:variant>
      <vt:variant>
        <vt:lpwstr/>
      </vt:variant>
      <vt:variant>
        <vt:lpwstr>_Toc482885546</vt:lpwstr>
      </vt:variant>
      <vt:variant>
        <vt:i4>1441851</vt:i4>
      </vt:variant>
      <vt:variant>
        <vt:i4>146</vt:i4>
      </vt:variant>
      <vt:variant>
        <vt:i4>0</vt:i4>
      </vt:variant>
      <vt:variant>
        <vt:i4>5</vt:i4>
      </vt:variant>
      <vt:variant>
        <vt:lpwstr/>
      </vt:variant>
      <vt:variant>
        <vt:lpwstr>_Toc482885545</vt:lpwstr>
      </vt:variant>
      <vt:variant>
        <vt:i4>1441851</vt:i4>
      </vt:variant>
      <vt:variant>
        <vt:i4>140</vt:i4>
      </vt:variant>
      <vt:variant>
        <vt:i4>0</vt:i4>
      </vt:variant>
      <vt:variant>
        <vt:i4>5</vt:i4>
      </vt:variant>
      <vt:variant>
        <vt:lpwstr/>
      </vt:variant>
      <vt:variant>
        <vt:lpwstr>_Toc482885544</vt:lpwstr>
      </vt:variant>
      <vt:variant>
        <vt:i4>1441851</vt:i4>
      </vt:variant>
      <vt:variant>
        <vt:i4>134</vt:i4>
      </vt:variant>
      <vt:variant>
        <vt:i4>0</vt:i4>
      </vt:variant>
      <vt:variant>
        <vt:i4>5</vt:i4>
      </vt:variant>
      <vt:variant>
        <vt:lpwstr/>
      </vt:variant>
      <vt:variant>
        <vt:lpwstr>_Toc482885543</vt:lpwstr>
      </vt:variant>
      <vt:variant>
        <vt:i4>1441851</vt:i4>
      </vt:variant>
      <vt:variant>
        <vt:i4>128</vt:i4>
      </vt:variant>
      <vt:variant>
        <vt:i4>0</vt:i4>
      </vt:variant>
      <vt:variant>
        <vt:i4>5</vt:i4>
      </vt:variant>
      <vt:variant>
        <vt:lpwstr/>
      </vt:variant>
      <vt:variant>
        <vt:lpwstr>_Toc482885542</vt:lpwstr>
      </vt:variant>
      <vt:variant>
        <vt:i4>1441851</vt:i4>
      </vt:variant>
      <vt:variant>
        <vt:i4>122</vt:i4>
      </vt:variant>
      <vt:variant>
        <vt:i4>0</vt:i4>
      </vt:variant>
      <vt:variant>
        <vt:i4>5</vt:i4>
      </vt:variant>
      <vt:variant>
        <vt:lpwstr/>
      </vt:variant>
      <vt:variant>
        <vt:lpwstr>_Toc482885541</vt:lpwstr>
      </vt:variant>
      <vt:variant>
        <vt:i4>1441851</vt:i4>
      </vt:variant>
      <vt:variant>
        <vt:i4>116</vt:i4>
      </vt:variant>
      <vt:variant>
        <vt:i4>0</vt:i4>
      </vt:variant>
      <vt:variant>
        <vt:i4>5</vt:i4>
      </vt:variant>
      <vt:variant>
        <vt:lpwstr/>
      </vt:variant>
      <vt:variant>
        <vt:lpwstr>_Toc482885540</vt:lpwstr>
      </vt:variant>
      <vt:variant>
        <vt:i4>1114171</vt:i4>
      </vt:variant>
      <vt:variant>
        <vt:i4>110</vt:i4>
      </vt:variant>
      <vt:variant>
        <vt:i4>0</vt:i4>
      </vt:variant>
      <vt:variant>
        <vt:i4>5</vt:i4>
      </vt:variant>
      <vt:variant>
        <vt:lpwstr/>
      </vt:variant>
      <vt:variant>
        <vt:lpwstr>_Toc482885539</vt:lpwstr>
      </vt:variant>
      <vt:variant>
        <vt:i4>1114171</vt:i4>
      </vt:variant>
      <vt:variant>
        <vt:i4>104</vt:i4>
      </vt:variant>
      <vt:variant>
        <vt:i4>0</vt:i4>
      </vt:variant>
      <vt:variant>
        <vt:i4>5</vt:i4>
      </vt:variant>
      <vt:variant>
        <vt:lpwstr/>
      </vt:variant>
      <vt:variant>
        <vt:lpwstr>_Toc482885538</vt:lpwstr>
      </vt:variant>
      <vt:variant>
        <vt:i4>1114171</vt:i4>
      </vt:variant>
      <vt:variant>
        <vt:i4>98</vt:i4>
      </vt:variant>
      <vt:variant>
        <vt:i4>0</vt:i4>
      </vt:variant>
      <vt:variant>
        <vt:i4>5</vt:i4>
      </vt:variant>
      <vt:variant>
        <vt:lpwstr/>
      </vt:variant>
      <vt:variant>
        <vt:lpwstr>_Toc482885537</vt:lpwstr>
      </vt:variant>
      <vt:variant>
        <vt:i4>1114171</vt:i4>
      </vt:variant>
      <vt:variant>
        <vt:i4>92</vt:i4>
      </vt:variant>
      <vt:variant>
        <vt:i4>0</vt:i4>
      </vt:variant>
      <vt:variant>
        <vt:i4>5</vt:i4>
      </vt:variant>
      <vt:variant>
        <vt:lpwstr/>
      </vt:variant>
      <vt:variant>
        <vt:lpwstr>_Toc482885536</vt:lpwstr>
      </vt:variant>
      <vt:variant>
        <vt:i4>1114171</vt:i4>
      </vt:variant>
      <vt:variant>
        <vt:i4>86</vt:i4>
      </vt:variant>
      <vt:variant>
        <vt:i4>0</vt:i4>
      </vt:variant>
      <vt:variant>
        <vt:i4>5</vt:i4>
      </vt:variant>
      <vt:variant>
        <vt:lpwstr/>
      </vt:variant>
      <vt:variant>
        <vt:lpwstr>_Toc482885535</vt:lpwstr>
      </vt:variant>
      <vt:variant>
        <vt:i4>1114171</vt:i4>
      </vt:variant>
      <vt:variant>
        <vt:i4>80</vt:i4>
      </vt:variant>
      <vt:variant>
        <vt:i4>0</vt:i4>
      </vt:variant>
      <vt:variant>
        <vt:i4>5</vt:i4>
      </vt:variant>
      <vt:variant>
        <vt:lpwstr/>
      </vt:variant>
      <vt:variant>
        <vt:lpwstr>_Toc482885534</vt:lpwstr>
      </vt:variant>
      <vt:variant>
        <vt:i4>1114171</vt:i4>
      </vt:variant>
      <vt:variant>
        <vt:i4>74</vt:i4>
      </vt:variant>
      <vt:variant>
        <vt:i4>0</vt:i4>
      </vt:variant>
      <vt:variant>
        <vt:i4>5</vt:i4>
      </vt:variant>
      <vt:variant>
        <vt:lpwstr/>
      </vt:variant>
      <vt:variant>
        <vt:lpwstr>_Toc482885533</vt:lpwstr>
      </vt:variant>
      <vt:variant>
        <vt:i4>1114171</vt:i4>
      </vt:variant>
      <vt:variant>
        <vt:i4>68</vt:i4>
      </vt:variant>
      <vt:variant>
        <vt:i4>0</vt:i4>
      </vt:variant>
      <vt:variant>
        <vt:i4>5</vt:i4>
      </vt:variant>
      <vt:variant>
        <vt:lpwstr/>
      </vt:variant>
      <vt:variant>
        <vt:lpwstr>_Toc482885532</vt:lpwstr>
      </vt:variant>
      <vt:variant>
        <vt:i4>1114171</vt:i4>
      </vt:variant>
      <vt:variant>
        <vt:i4>62</vt:i4>
      </vt:variant>
      <vt:variant>
        <vt:i4>0</vt:i4>
      </vt:variant>
      <vt:variant>
        <vt:i4>5</vt:i4>
      </vt:variant>
      <vt:variant>
        <vt:lpwstr/>
      </vt:variant>
      <vt:variant>
        <vt:lpwstr>_Toc482885531</vt:lpwstr>
      </vt:variant>
      <vt:variant>
        <vt:i4>1114171</vt:i4>
      </vt:variant>
      <vt:variant>
        <vt:i4>56</vt:i4>
      </vt:variant>
      <vt:variant>
        <vt:i4>0</vt:i4>
      </vt:variant>
      <vt:variant>
        <vt:i4>5</vt:i4>
      </vt:variant>
      <vt:variant>
        <vt:lpwstr/>
      </vt:variant>
      <vt:variant>
        <vt:lpwstr>_Toc482885530</vt:lpwstr>
      </vt:variant>
      <vt:variant>
        <vt:i4>1048635</vt:i4>
      </vt:variant>
      <vt:variant>
        <vt:i4>50</vt:i4>
      </vt:variant>
      <vt:variant>
        <vt:i4>0</vt:i4>
      </vt:variant>
      <vt:variant>
        <vt:i4>5</vt:i4>
      </vt:variant>
      <vt:variant>
        <vt:lpwstr/>
      </vt:variant>
      <vt:variant>
        <vt:lpwstr>_Toc482885529</vt:lpwstr>
      </vt:variant>
      <vt:variant>
        <vt:i4>1048635</vt:i4>
      </vt:variant>
      <vt:variant>
        <vt:i4>44</vt:i4>
      </vt:variant>
      <vt:variant>
        <vt:i4>0</vt:i4>
      </vt:variant>
      <vt:variant>
        <vt:i4>5</vt:i4>
      </vt:variant>
      <vt:variant>
        <vt:lpwstr/>
      </vt:variant>
      <vt:variant>
        <vt:lpwstr>_Toc482885528</vt:lpwstr>
      </vt:variant>
      <vt:variant>
        <vt:i4>1048635</vt:i4>
      </vt:variant>
      <vt:variant>
        <vt:i4>38</vt:i4>
      </vt:variant>
      <vt:variant>
        <vt:i4>0</vt:i4>
      </vt:variant>
      <vt:variant>
        <vt:i4>5</vt:i4>
      </vt:variant>
      <vt:variant>
        <vt:lpwstr/>
      </vt:variant>
      <vt:variant>
        <vt:lpwstr>_Toc482885527</vt:lpwstr>
      </vt:variant>
      <vt:variant>
        <vt:i4>1048635</vt:i4>
      </vt:variant>
      <vt:variant>
        <vt:i4>32</vt:i4>
      </vt:variant>
      <vt:variant>
        <vt:i4>0</vt:i4>
      </vt:variant>
      <vt:variant>
        <vt:i4>5</vt:i4>
      </vt:variant>
      <vt:variant>
        <vt:lpwstr/>
      </vt:variant>
      <vt:variant>
        <vt:lpwstr>_Toc482885526</vt:lpwstr>
      </vt:variant>
      <vt:variant>
        <vt:i4>1048635</vt:i4>
      </vt:variant>
      <vt:variant>
        <vt:i4>26</vt:i4>
      </vt:variant>
      <vt:variant>
        <vt:i4>0</vt:i4>
      </vt:variant>
      <vt:variant>
        <vt:i4>5</vt:i4>
      </vt:variant>
      <vt:variant>
        <vt:lpwstr/>
      </vt:variant>
      <vt:variant>
        <vt:lpwstr>_Toc482885525</vt:lpwstr>
      </vt:variant>
      <vt:variant>
        <vt:i4>1048635</vt:i4>
      </vt:variant>
      <vt:variant>
        <vt:i4>20</vt:i4>
      </vt:variant>
      <vt:variant>
        <vt:i4>0</vt:i4>
      </vt:variant>
      <vt:variant>
        <vt:i4>5</vt:i4>
      </vt:variant>
      <vt:variant>
        <vt:lpwstr/>
      </vt:variant>
      <vt:variant>
        <vt:lpwstr>_Toc482885524</vt:lpwstr>
      </vt:variant>
      <vt:variant>
        <vt:i4>1048635</vt:i4>
      </vt:variant>
      <vt:variant>
        <vt:i4>14</vt:i4>
      </vt:variant>
      <vt:variant>
        <vt:i4>0</vt:i4>
      </vt:variant>
      <vt:variant>
        <vt:i4>5</vt:i4>
      </vt:variant>
      <vt:variant>
        <vt:lpwstr/>
      </vt:variant>
      <vt:variant>
        <vt:lpwstr>_Toc482885523</vt:lpwstr>
      </vt:variant>
      <vt:variant>
        <vt:i4>1048635</vt:i4>
      </vt:variant>
      <vt:variant>
        <vt:i4>8</vt:i4>
      </vt:variant>
      <vt:variant>
        <vt:i4>0</vt:i4>
      </vt:variant>
      <vt:variant>
        <vt:i4>5</vt:i4>
      </vt:variant>
      <vt:variant>
        <vt:lpwstr/>
      </vt:variant>
      <vt:variant>
        <vt:lpwstr>_Toc482885522</vt:lpwstr>
      </vt:variant>
      <vt:variant>
        <vt:i4>3342401</vt:i4>
      </vt:variant>
      <vt:variant>
        <vt:i4>3</vt:i4>
      </vt:variant>
      <vt:variant>
        <vt:i4>0</vt:i4>
      </vt:variant>
      <vt:variant>
        <vt:i4>5</vt:i4>
      </vt:variant>
      <vt:variant>
        <vt:lpwstr>mailto:bim.standart@autodesk.com</vt:lpwstr>
      </vt:variant>
      <vt:variant>
        <vt:lpwstr/>
      </vt:variant>
      <vt:variant>
        <vt:i4>720987</vt:i4>
      </vt:variant>
      <vt:variant>
        <vt:i4>0</vt:i4>
      </vt:variant>
      <vt:variant>
        <vt:i4>0</vt:i4>
      </vt:variant>
      <vt:variant>
        <vt:i4>5</vt:i4>
      </vt:variant>
      <vt:variant>
        <vt:lpwstr>http://forum.autodesk.ru/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2017-07-13T15:11:00Z</dcterms:created>
  <dcterms:modified xsi:type="dcterms:W3CDTF">2017-07-13T15:11:00Z</dcterms:modified>
  <cp:version/>
</cp:coreProperties>
</file>